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color w:val="000000"/>
          <w:sz w:val="32"/>
          <w:szCs w:val="32"/>
          <w:lang w:eastAsia="zh-CN"/>
        </w:rPr>
        <w:t>附件</w:t>
      </w:r>
      <w:r>
        <w:rPr>
          <w:rFonts w:hint="eastAsia" w:ascii="Times New Roman" w:hAnsi="Times New Roman" w:eastAsia="黑体" w:cs="Times New Roman"/>
          <w:color w:val="000000"/>
          <w:sz w:val="32"/>
          <w:szCs w:val="32"/>
          <w:lang w:val="en-US" w:eastAsia="zh-CN"/>
        </w:rPr>
        <w:t>3</w:t>
      </w:r>
    </w:p>
    <w:p>
      <w:pPr>
        <w:jc w:val="center"/>
        <w:rPr>
          <w:rFonts w:ascii="Times New Roman" w:hAnsi="Times New Roman" w:eastAsia="方正小标宋简体" w:cs="Times New Roman"/>
          <w:b/>
          <w:bCs/>
          <w:color w:val="000000"/>
          <w:sz w:val="44"/>
          <w:szCs w:val="52"/>
        </w:rPr>
      </w:pPr>
      <w:r>
        <w:rPr>
          <w:rFonts w:hint="eastAsia" w:ascii="Times New Roman" w:hAnsi="Times New Roman" w:eastAsia="方正小标宋简体" w:cs="Times New Roman"/>
          <w:b/>
          <w:bCs/>
          <w:color w:val="000000"/>
          <w:sz w:val="44"/>
          <w:szCs w:val="52"/>
          <w:lang w:val="en-US" w:eastAsia="zh-CN"/>
        </w:rPr>
        <w:t>xx</w:t>
      </w:r>
      <w:r>
        <w:rPr>
          <w:rFonts w:ascii="Times New Roman" w:hAnsi="Times New Roman" w:eastAsia="方正小标宋简体" w:cs="Times New Roman"/>
          <w:b/>
          <w:bCs/>
          <w:color w:val="000000"/>
          <w:sz w:val="44"/>
          <w:szCs w:val="52"/>
        </w:rPr>
        <w:t>项目实施方案</w:t>
      </w:r>
    </w:p>
    <w:p>
      <w:pPr>
        <w:pStyle w:val="2"/>
        <w:spacing w:beforeLines="0" w:line="560" w:lineRule="exact"/>
        <w:ind w:firstLine="640" w:firstLineChars="200"/>
        <w:outlineLvl w:val="0"/>
        <w:rPr>
          <w:rFonts w:hint="eastAsia" w:ascii="Times New Roman" w:hAnsi="Times New Roman" w:eastAsia="黑体"/>
          <w:sz w:val="32"/>
          <w:szCs w:val="32"/>
          <w:lang w:val="en-US" w:eastAsia="zh-CN"/>
        </w:rPr>
      </w:pPr>
      <w:bookmarkStart w:id="0" w:name="_Toc155623478"/>
      <w:r>
        <w:rPr>
          <w:rFonts w:hint="eastAsia" w:ascii="Times New Roman" w:hAnsi="Times New Roman" w:eastAsia="黑体"/>
          <w:sz w:val="32"/>
          <w:szCs w:val="32"/>
          <w:lang w:val="en-US" w:eastAsia="zh-CN"/>
        </w:rPr>
        <w:t>项目名称：xxx项目</w:t>
      </w:r>
    </w:p>
    <w:bookmarkEnd w:id="0"/>
    <w:p>
      <w:pPr>
        <w:spacing w:beforeLines="0" w:line="560" w:lineRule="exact"/>
        <w:ind w:firstLine="643" w:firstLineChars="200"/>
        <w:outlineLvl w:val="1"/>
        <w:rPr>
          <w:rFonts w:ascii="Times New Roman" w:hAnsi="Times New Roman" w:eastAsia="楷体_GB2312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1" w:name="_Toc9489"/>
      <w:bookmarkStart w:id="2" w:name="_Toc18881"/>
      <w:bookmarkStart w:id="3" w:name="_Toc156489980"/>
      <w:bookmarkStart w:id="4" w:name="_Toc7734"/>
      <w:bookmarkStart w:id="5" w:name="_Toc11269"/>
      <w:r>
        <w:rPr>
          <w:rFonts w:ascii="Times New Roman" w:hAnsi="Times New Roman" w:eastAsia="楷体_GB2312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（一）项目简介</w:t>
      </w:r>
      <w:bookmarkEnd w:id="1"/>
      <w:bookmarkEnd w:id="2"/>
      <w:bookmarkEnd w:id="3"/>
      <w:bookmarkEnd w:id="4"/>
      <w:bookmarkEnd w:id="5"/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300字以内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  <w:lang w:eastAsia="zh-CN"/>
        </w:rPr>
        <w:t>）</w:t>
      </w:r>
    </w:p>
    <w:p>
      <w:pPr>
        <w:pStyle w:val="2"/>
        <w:spacing w:beforeLines="0" w:line="560" w:lineRule="exact"/>
        <w:ind w:firstLine="643" w:firstLineChars="200"/>
        <w:outlineLvl w:val="0"/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</w:pPr>
    </w:p>
    <w:p>
      <w:pPr>
        <w:spacing w:beforeLines="0" w:line="560" w:lineRule="exact"/>
        <w:ind w:firstLine="643" w:firstLineChars="200"/>
        <w:rPr>
          <w:rFonts w:ascii="Times New Roman" w:hAnsi="Times New Roman" w:eastAsia="楷体_GB2312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6" w:name="_Toc156489981"/>
      <w:r>
        <w:rPr>
          <w:rFonts w:ascii="Times New Roman" w:hAnsi="Times New Roman" w:eastAsia="楷体_GB2312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（二）项目背景及意义</w:t>
      </w:r>
      <w:bookmarkEnd w:id="6"/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500字左右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  <w:lang w:eastAsia="zh-CN"/>
        </w:rPr>
        <w:t>）</w:t>
      </w:r>
    </w:p>
    <w:p>
      <w:pPr>
        <w:spacing w:beforeLines="0"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"/>
        </w:rPr>
      </w:pPr>
    </w:p>
    <w:p>
      <w:pPr>
        <w:spacing w:beforeLines="0" w:line="560" w:lineRule="exact"/>
        <w:ind w:firstLine="643" w:firstLineChars="200"/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eastAsia="zh-CN"/>
        </w:rPr>
      </w:pPr>
    </w:p>
    <w:p>
      <w:pPr>
        <w:spacing w:beforeLines="0" w:line="560" w:lineRule="exact"/>
        <w:ind w:firstLine="643" w:firstLineChars="200"/>
        <w:outlineLvl w:val="1"/>
        <w:rPr>
          <w:rFonts w:ascii="Times New Roman" w:hAnsi="Times New Roman" w:eastAsia="楷体_GB2312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7" w:name="_Toc156489982"/>
      <w:bookmarkStart w:id="8" w:name="_Toc12434"/>
      <w:bookmarkStart w:id="9" w:name="_Toc27423"/>
      <w:bookmarkStart w:id="10" w:name="_Toc18207"/>
      <w:bookmarkStart w:id="11" w:name="_Toc567"/>
      <w:r>
        <w:rPr>
          <w:rFonts w:ascii="Times New Roman" w:hAnsi="Times New Roman" w:eastAsia="楷体_GB2312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（三）必要性及可行性分析</w:t>
      </w:r>
      <w:bookmarkEnd w:id="7"/>
      <w:bookmarkEnd w:id="8"/>
      <w:bookmarkEnd w:id="9"/>
      <w:bookmarkEnd w:id="10"/>
      <w:bookmarkEnd w:id="11"/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500字左右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  <w:lang w:eastAsia="zh-CN"/>
        </w:rPr>
        <w:t>）</w:t>
      </w:r>
    </w:p>
    <w:p>
      <w:pPr>
        <w:spacing w:beforeLines="0" w:line="560" w:lineRule="exact"/>
        <w:ind w:firstLine="643" w:firstLineChars="200"/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eastAsia="zh-CN"/>
        </w:rPr>
      </w:pPr>
    </w:p>
    <w:p>
      <w:pPr>
        <w:spacing w:beforeLines="0" w:line="560" w:lineRule="exact"/>
        <w:ind w:firstLine="643" w:firstLineChars="200"/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eastAsia="zh-CN"/>
        </w:rPr>
      </w:pPr>
    </w:p>
    <w:p>
      <w:pPr>
        <w:spacing w:beforeLines="0" w:line="560" w:lineRule="exact"/>
        <w:ind w:firstLine="643" w:firstLineChars="200"/>
        <w:outlineLvl w:val="1"/>
        <w:rPr>
          <w:rFonts w:ascii="Times New Roman" w:hAnsi="Times New Roman" w:eastAsia="楷体_GB2312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12" w:name="_Toc25064"/>
      <w:bookmarkStart w:id="13" w:name="_Toc17433"/>
      <w:bookmarkStart w:id="14" w:name="_Toc8637"/>
      <w:bookmarkStart w:id="15" w:name="_Toc12154"/>
      <w:bookmarkStart w:id="16" w:name="_Toc156489983"/>
      <w:r>
        <w:rPr>
          <w:rFonts w:ascii="Times New Roman" w:hAnsi="Times New Roman" w:eastAsia="楷体_GB2312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（四）项目创新性及特色</w:t>
      </w:r>
      <w:bookmarkEnd w:id="12"/>
      <w:bookmarkEnd w:id="13"/>
      <w:bookmarkEnd w:id="14"/>
      <w:bookmarkEnd w:id="15"/>
      <w:bookmarkEnd w:id="16"/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500字左右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  <w:lang w:eastAsia="zh-CN"/>
        </w:rPr>
        <w:t>）</w:t>
      </w:r>
    </w:p>
    <w:p>
      <w:pPr>
        <w:spacing w:beforeLines="0" w:line="560" w:lineRule="exact"/>
        <w:ind w:firstLine="643" w:firstLineChars="200"/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eastAsia="zh-CN"/>
        </w:rPr>
      </w:pPr>
    </w:p>
    <w:p>
      <w:pPr>
        <w:spacing w:beforeLines="0" w:line="560" w:lineRule="exact"/>
        <w:ind w:firstLine="643" w:firstLineChars="200"/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eastAsia="zh-CN"/>
        </w:rPr>
      </w:pPr>
    </w:p>
    <w:p>
      <w:pPr>
        <w:spacing w:beforeLines="0" w:line="560" w:lineRule="exact"/>
        <w:ind w:firstLine="643" w:firstLineChars="200"/>
        <w:outlineLvl w:val="1"/>
        <w:rPr>
          <w:rFonts w:ascii="Times New Roman" w:hAnsi="Times New Roman" w:eastAsia="楷体_GB2312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17" w:name="_Toc32729"/>
      <w:bookmarkStart w:id="18" w:name="_Toc156489984"/>
      <w:bookmarkStart w:id="19" w:name="_Toc27737"/>
      <w:bookmarkStart w:id="20" w:name="_Toc2916"/>
      <w:bookmarkStart w:id="21" w:name="_Toc14483"/>
      <w:r>
        <w:rPr>
          <w:rFonts w:ascii="Times New Roman" w:hAnsi="Times New Roman" w:eastAsia="楷体_GB2312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（五）项目内容及实施方案</w:t>
      </w:r>
      <w:bookmarkEnd w:id="17"/>
      <w:bookmarkEnd w:id="18"/>
      <w:bookmarkEnd w:id="19"/>
      <w:bookmarkEnd w:id="20"/>
      <w:bookmarkEnd w:id="21"/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1000字以内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  <w:lang w:eastAsia="zh-CN"/>
        </w:rPr>
        <w:t>）</w:t>
      </w:r>
    </w:p>
    <w:p>
      <w:pPr>
        <w:spacing w:beforeLines="0" w:line="560" w:lineRule="exact"/>
        <w:ind w:firstLine="643" w:firstLineChars="200"/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eastAsia="zh-CN"/>
        </w:rPr>
      </w:pPr>
    </w:p>
    <w:p>
      <w:pPr>
        <w:spacing w:beforeLines="0" w:line="560" w:lineRule="exact"/>
        <w:ind w:firstLine="643" w:firstLineChars="200"/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eastAsia="zh-CN"/>
        </w:rPr>
      </w:pPr>
    </w:p>
    <w:p>
      <w:pPr>
        <w:spacing w:beforeLines="0" w:line="560" w:lineRule="exact"/>
        <w:ind w:firstLine="643" w:firstLineChars="200"/>
        <w:outlineLvl w:val="1"/>
        <w:rPr>
          <w:rFonts w:ascii="Times New Roman" w:hAnsi="Times New Roman" w:eastAsia="楷体_GB2312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22" w:name="_Toc156489985"/>
      <w:r>
        <w:rPr>
          <w:rFonts w:ascii="Times New Roman" w:hAnsi="Times New Roman" w:eastAsia="楷体_GB2312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（六）项目实施进度</w:t>
      </w:r>
      <w:bookmarkEnd w:id="22"/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500字以内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  <w:lang w:eastAsia="zh-CN"/>
        </w:rPr>
        <w:t>）</w:t>
      </w:r>
    </w:p>
    <w:p>
      <w:pPr>
        <w:adjustRightInd w:val="0"/>
        <w:snapToGrid w:val="0"/>
        <w:spacing w:beforeLines="0" w:line="56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项目实施期限为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X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年。具体执行进度如下：</w:t>
      </w:r>
    </w:p>
    <w:p>
      <w:pPr>
        <w:pStyle w:val="11"/>
        <w:adjustRightInd w:val="0"/>
        <w:snapToGrid w:val="0"/>
        <w:spacing w:before="0" w:beforeLines="0" w:after="0" w:line="560" w:lineRule="exact"/>
        <w:ind w:left="0" w:leftChars="0" w:firstLine="56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202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5年1月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-202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x年X月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：</w:t>
      </w:r>
    </w:p>
    <w:p>
      <w:pPr>
        <w:pStyle w:val="11"/>
        <w:adjustRightInd w:val="0"/>
        <w:snapToGrid w:val="0"/>
        <w:spacing w:before="0" w:beforeLines="0" w:after="0" w:line="560" w:lineRule="exact"/>
        <w:ind w:left="0" w:leftChars="0" w:firstLine="56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202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X年X月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-202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x年X月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：</w:t>
      </w:r>
    </w:p>
    <w:p>
      <w:pPr>
        <w:spacing w:beforeLines="0" w:line="560" w:lineRule="exact"/>
        <w:ind w:firstLine="643" w:firstLineChars="200"/>
        <w:outlineLvl w:val="1"/>
        <w:rPr>
          <w:rFonts w:hint="default" w:ascii="Times New Roman" w:hAnsi="Times New Roman" w:eastAsia="楷体_GB2312" w:cs="Times New Roman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楷体_GB2312" w:cs="Times New Roman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 w:eastAsia="楷体_GB2312" w:cs="Times New Roman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七</w:t>
      </w:r>
      <w:r>
        <w:rPr>
          <w:rFonts w:hint="default" w:ascii="Times New Roman" w:hAnsi="Times New Roman" w:eastAsia="楷体_GB2312" w:cs="Times New Roman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ascii="Times New Roman" w:hAnsi="Times New Roman" w:eastAsia="楷体_GB2312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项目绩效目标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500字以内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  <w:lang w:eastAsia="zh-CN"/>
        </w:rPr>
        <w:t>）</w:t>
      </w:r>
    </w:p>
    <w:p>
      <w:pPr>
        <w:adjustRightInd w:val="0"/>
        <w:snapToGrid w:val="0"/>
        <w:spacing w:beforeLines="0" w:line="560" w:lineRule="exact"/>
        <w:ind w:firstLine="643" w:firstLineChars="200"/>
        <w:rPr>
          <w:rFonts w:ascii="Times New Roman" w:hAnsi="Times New Roman" w:eastAsia="仿宋_GB2312" w:cs="Times New Roman"/>
          <w:b/>
          <w:sz w:val="32"/>
          <w:szCs w:val="32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>1.总体目标</w:t>
      </w:r>
    </w:p>
    <w:p>
      <w:pPr>
        <w:spacing w:beforeLines="0" w:line="560" w:lineRule="exact"/>
        <w:ind w:firstLine="643" w:firstLineChars="200"/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eastAsia="zh-CN"/>
        </w:rPr>
      </w:pPr>
    </w:p>
    <w:p>
      <w:pPr>
        <w:adjustRightInd w:val="0"/>
        <w:snapToGrid w:val="0"/>
        <w:spacing w:beforeLines="0" w:line="560" w:lineRule="exact"/>
        <w:ind w:firstLine="643" w:firstLineChars="200"/>
        <w:rPr>
          <w:rFonts w:ascii="Times New Roman" w:hAnsi="Times New Roman" w:eastAsia="仿宋_GB2312" w:cs="Times New Roman"/>
          <w:b/>
          <w:sz w:val="32"/>
          <w:szCs w:val="32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>2.具体任务指标</w:t>
      </w:r>
    </w:p>
    <w:p>
      <w:pPr>
        <w:spacing w:beforeLines="0" w:line="560" w:lineRule="exact"/>
        <w:ind w:firstLine="643" w:firstLineChars="200"/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eastAsia="zh-CN"/>
        </w:rPr>
      </w:pPr>
    </w:p>
    <w:p>
      <w:pPr>
        <w:spacing w:beforeLines="0" w:line="560" w:lineRule="exact"/>
        <w:ind w:firstLine="643" w:firstLineChars="200"/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eastAsia="zh-CN"/>
        </w:rPr>
      </w:pPr>
    </w:p>
    <w:p>
      <w:pPr>
        <w:spacing w:beforeLines="0" w:line="560" w:lineRule="exact"/>
        <w:ind w:firstLine="643" w:firstLineChars="200"/>
        <w:outlineLvl w:val="1"/>
        <w:rPr>
          <w:rFonts w:ascii="Times New Roman" w:hAnsi="Times New Roman" w:eastAsia="楷体_GB2312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23" w:name="_Toc5488"/>
      <w:bookmarkStart w:id="24" w:name="_Toc156489987"/>
      <w:r>
        <w:rPr>
          <w:rFonts w:ascii="Times New Roman" w:hAnsi="Times New Roman" w:eastAsia="楷体_GB2312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（八）项目成员</w:t>
      </w:r>
      <w:bookmarkEnd w:id="23"/>
      <w:bookmarkEnd w:id="24"/>
      <w:r>
        <w:rPr>
          <w:rFonts w:hint="eastAsia" w:ascii="Times New Roman" w:hAnsi="Times New Roman" w:eastAsia="楷体_GB2312" w:cs="Times New Roman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简介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1000字以内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  <w:lang w:eastAsia="zh-CN"/>
        </w:rPr>
        <w:t>）</w:t>
      </w:r>
    </w:p>
    <w:p>
      <w:pPr>
        <w:spacing w:beforeLines="0" w:line="560" w:lineRule="exact"/>
        <w:ind w:firstLine="643" w:firstLineChars="200"/>
        <w:rPr>
          <w:rFonts w:ascii="Times New Roman" w:hAnsi="Times New Roman" w:eastAsia="仿宋_GB2312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1.项目负责人基本情况</w:t>
      </w:r>
    </w:p>
    <w:p>
      <w:pPr>
        <w:spacing w:beforeLines="0" w:line="560" w:lineRule="exact"/>
        <w:ind w:firstLine="0" w:firstLineChars="0"/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  <w:lang w:eastAsia="zh-CN"/>
        </w:rPr>
      </w:pPr>
    </w:p>
    <w:p>
      <w:pPr>
        <w:spacing w:before="0" w:beforeLines="0" w:line="560" w:lineRule="exact"/>
        <w:ind w:firstLine="643" w:firstLineChars="200"/>
        <w:outlineLvl w:val="9"/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eastAsia="zh-CN"/>
        </w:rPr>
      </w:pPr>
      <w:r>
        <w:rPr>
          <w:rFonts w:ascii="Times New Roman" w:hAnsi="Times New Roman" w:eastAsia="仿宋_GB2312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2.项目参与人员</w:t>
      </w:r>
    </w:p>
    <w:p>
      <w:pPr>
        <w:spacing w:beforeLines="0" w:line="560" w:lineRule="exact"/>
        <w:ind w:firstLine="643" w:firstLineChars="200"/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eastAsia="zh-CN"/>
        </w:rPr>
      </w:pPr>
    </w:p>
    <w:p>
      <w:pPr>
        <w:spacing w:beforeLines="0" w:line="560" w:lineRule="exact"/>
        <w:ind w:firstLine="643" w:firstLineChars="200"/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eastAsia="zh-CN"/>
        </w:rPr>
      </w:pPr>
    </w:p>
    <w:p>
      <w:pPr>
        <w:snapToGrid w:val="0"/>
        <w:spacing w:before="0" w:beforeLines="0" w:line="560" w:lineRule="exact"/>
        <w:ind w:firstLine="643" w:firstLineChars="200"/>
        <w:outlineLvl w:val="1"/>
        <w:rPr>
          <w:rFonts w:ascii="Times New Roman" w:hAnsi="Times New Roman" w:eastAsia="楷体_GB2312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25" w:name="_Toc156489988"/>
      <w:r>
        <w:rPr>
          <w:rFonts w:ascii="Times New Roman" w:hAnsi="Times New Roman" w:eastAsia="楷体_GB2312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（九）经济社会效益分析</w:t>
      </w:r>
      <w:bookmarkEnd w:id="25"/>
    </w:p>
    <w:p>
      <w:pPr>
        <w:spacing w:beforeLines="0" w:line="560" w:lineRule="exact"/>
        <w:ind w:firstLine="643" w:firstLineChars="200"/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eastAsia="zh-CN"/>
        </w:rPr>
      </w:pPr>
    </w:p>
    <w:p>
      <w:pPr>
        <w:spacing w:beforeLines="0" w:line="560" w:lineRule="exact"/>
        <w:ind w:firstLine="643" w:firstLineChars="200"/>
        <w:outlineLvl w:val="1"/>
        <w:rPr>
          <w:rFonts w:hint="eastAsia" w:ascii="Times New Roman" w:hAnsi="Times New Roman" w:eastAsia="楷体_GB2312" w:cs="Times New Roman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bookmarkStart w:id="26" w:name="_Toc19745"/>
      <w:bookmarkStart w:id="27" w:name="_Toc156489989"/>
      <w:r>
        <w:rPr>
          <w:rFonts w:ascii="Times New Roman" w:hAnsi="Times New Roman" w:eastAsia="楷体_GB2312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（十）经费测算</w:t>
      </w:r>
      <w:bookmarkEnd w:id="26"/>
      <w:bookmarkEnd w:id="27"/>
    </w:p>
    <w:p>
      <w:pPr>
        <w:pStyle w:val="7"/>
        <w:spacing w:beforeLines="0" w:line="560" w:lineRule="exact"/>
        <w:jc w:val="center"/>
        <w:rPr>
          <w:rFonts w:ascii="Times New Roman" w:hAnsi="Times New Roman" w:eastAsia="仿宋_GB2312" w:cs="Times New Roman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项目预算表</w:t>
      </w:r>
    </w:p>
    <w:p>
      <w:pPr>
        <w:pStyle w:val="7"/>
        <w:spacing w:beforeLines="0" w:line="560" w:lineRule="exact"/>
        <w:jc w:val="center"/>
        <w:rPr>
          <w:rFonts w:ascii="Times New Roman" w:hAnsi="Times New Roman" w:eastAsia="仿宋_GB2312" w:cs="Times New Roman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项目名称：</w:t>
      </w:r>
      <w:r>
        <w:rPr>
          <w:rFonts w:hint="eastAsia" w:ascii="Times New Roman" w:hAnsi="Times New Roman" w:eastAsia="仿宋_GB2312" w:cs="Times New Roman"/>
          <w:b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XX项目</w:t>
      </w:r>
      <w:r>
        <w:rPr>
          <w:rFonts w:hint="eastAsia" w:ascii="Times New Roman" w:hAnsi="Times New Roman" w:eastAsia="仿宋_GB2312" w:cs="Times New Roman"/>
          <w:b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        金额单位：万元 </w:t>
      </w:r>
      <w:r>
        <w:rPr>
          <w:rFonts w:hint="eastAsia" w:ascii="Times New Roman" w:hAnsi="Times New Roman" w:eastAsia="仿宋_GB2312" w:cs="Times New Roman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</w:p>
    <w:tbl>
      <w:tblPr>
        <w:tblStyle w:val="12"/>
        <w:tblW w:w="8488" w:type="dxa"/>
        <w:tblInd w:w="-96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564"/>
        <w:gridCol w:w="5372"/>
        <w:gridCol w:w="2552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62" w:hRule="atLeast"/>
        </w:trPr>
        <w:tc>
          <w:tcPr>
            <w:tcW w:w="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Lines="0" w:line="56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</w:rPr>
              <w:t>序号</w:t>
            </w:r>
          </w:p>
        </w:tc>
        <w:tc>
          <w:tcPr>
            <w:tcW w:w="5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line="56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</w:rPr>
              <w:t>预算科目名称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line="56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</w:rPr>
              <w:t>财政专项资金预算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90" w:hRule="atLeast"/>
        </w:trPr>
        <w:tc>
          <w:tcPr>
            <w:tcW w:w="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adjustRightInd/>
              <w:snapToGrid/>
              <w:spacing w:beforeLines="-2147483648" w:line="240" w:lineRule="auto"/>
              <w:ind w:left="608" w:hanging="608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5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line="560" w:lineRule="exact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一、财政专项资金支出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line="56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737" w:hRule="atLeast"/>
        </w:trPr>
        <w:tc>
          <w:tcPr>
            <w:tcW w:w="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adjustRightInd/>
              <w:snapToGrid/>
              <w:spacing w:beforeLines="-2147483648" w:line="240" w:lineRule="auto"/>
              <w:ind w:left="608" w:hanging="608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5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line="560" w:lineRule="exact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（一）直接费用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line="56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737" w:hRule="atLeast"/>
        </w:trPr>
        <w:tc>
          <w:tcPr>
            <w:tcW w:w="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adjustRightInd/>
              <w:snapToGrid/>
              <w:spacing w:beforeLines="-2147483648" w:line="240" w:lineRule="auto"/>
              <w:ind w:left="608" w:hanging="608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5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line="560" w:lineRule="exact"/>
              <w:ind w:firstLine="200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1.设备费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line="56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737" w:hRule="atLeast"/>
        </w:trPr>
        <w:tc>
          <w:tcPr>
            <w:tcW w:w="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adjustRightInd/>
              <w:snapToGrid/>
              <w:spacing w:beforeLines="-2147483648" w:line="240" w:lineRule="auto"/>
              <w:ind w:left="608" w:hanging="608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5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line="560" w:lineRule="exact"/>
              <w:ind w:firstLine="200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2.业务费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line="56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737" w:hRule="atLeast"/>
        </w:trPr>
        <w:tc>
          <w:tcPr>
            <w:tcW w:w="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adjustRightInd/>
              <w:snapToGrid/>
              <w:spacing w:beforeLines="-2147483648" w:line="240" w:lineRule="auto"/>
              <w:ind w:left="608" w:hanging="608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5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line="560" w:lineRule="exact"/>
              <w:ind w:firstLine="600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（1）材料费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737" w:hRule="atLeast"/>
        </w:trPr>
        <w:tc>
          <w:tcPr>
            <w:tcW w:w="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adjustRightInd/>
              <w:snapToGrid/>
              <w:spacing w:beforeLines="-2147483648" w:line="240" w:lineRule="auto"/>
              <w:ind w:left="608" w:hanging="608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6</w:t>
            </w:r>
          </w:p>
        </w:tc>
        <w:tc>
          <w:tcPr>
            <w:tcW w:w="5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line="560" w:lineRule="exact"/>
              <w:ind w:firstLine="600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（2）测试化验加工费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737" w:hRule="atLeast"/>
        </w:trPr>
        <w:tc>
          <w:tcPr>
            <w:tcW w:w="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adjustRightInd/>
              <w:snapToGrid/>
              <w:spacing w:beforeLines="-2147483648" w:line="240" w:lineRule="auto"/>
              <w:ind w:left="608" w:hanging="608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7</w:t>
            </w:r>
          </w:p>
        </w:tc>
        <w:tc>
          <w:tcPr>
            <w:tcW w:w="5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line="560" w:lineRule="exact"/>
              <w:ind w:firstLine="600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（3）燃料动力费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737" w:hRule="atLeast"/>
        </w:trPr>
        <w:tc>
          <w:tcPr>
            <w:tcW w:w="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adjustRightInd/>
              <w:snapToGrid/>
              <w:spacing w:beforeLines="-2147483648" w:line="240" w:lineRule="auto"/>
              <w:ind w:left="608" w:hanging="608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8</w:t>
            </w:r>
          </w:p>
        </w:tc>
        <w:tc>
          <w:tcPr>
            <w:tcW w:w="5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line="560" w:lineRule="exact"/>
              <w:ind w:firstLine="600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（4）出版/文献/信息传播/知识产权事务费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737" w:hRule="atLeast"/>
        </w:trPr>
        <w:tc>
          <w:tcPr>
            <w:tcW w:w="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adjustRightInd/>
              <w:snapToGrid/>
              <w:spacing w:beforeLines="-2147483648" w:line="240" w:lineRule="auto"/>
              <w:ind w:left="608" w:hanging="608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9</w:t>
            </w:r>
          </w:p>
        </w:tc>
        <w:tc>
          <w:tcPr>
            <w:tcW w:w="5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line="560" w:lineRule="exact"/>
              <w:ind w:firstLine="600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（5）会议/差旅/国际合作交流费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737" w:hRule="atLeast"/>
        </w:trPr>
        <w:tc>
          <w:tcPr>
            <w:tcW w:w="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adjustRightInd/>
              <w:snapToGrid/>
              <w:spacing w:beforeLines="-2147483648" w:line="240" w:lineRule="auto"/>
              <w:ind w:left="608" w:hanging="608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10</w:t>
            </w:r>
          </w:p>
        </w:tc>
        <w:tc>
          <w:tcPr>
            <w:tcW w:w="5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line="560" w:lineRule="exact"/>
              <w:ind w:firstLine="600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（6）其他支出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737" w:hRule="atLeast"/>
        </w:trPr>
        <w:tc>
          <w:tcPr>
            <w:tcW w:w="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adjustRightInd/>
              <w:snapToGrid/>
              <w:spacing w:beforeLines="-2147483648" w:line="240" w:lineRule="auto"/>
              <w:ind w:left="608" w:hanging="608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11</w:t>
            </w:r>
          </w:p>
        </w:tc>
        <w:tc>
          <w:tcPr>
            <w:tcW w:w="5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line="560" w:lineRule="exact"/>
              <w:ind w:firstLine="200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3.劳务费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line="56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737" w:hRule="atLeast"/>
        </w:trPr>
        <w:tc>
          <w:tcPr>
            <w:tcW w:w="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adjustRightInd/>
              <w:snapToGrid/>
              <w:spacing w:beforeLines="-2147483648" w:line="240" w:lineRule="auto"/>
              <w:ind w:left="608" w:hanging="608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12</w:t>
            </w:r>
          </w:p>
        </w:tc>
        <w:tc>
          <w:tcPr>
            <w:tcW w:w="5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line="560" w:lineRule="exact"/>
              <w:ind w:firstLine="600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（1）劳务费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737" w:hRule="atLeast"/>
        </w:trPr>
        <w:tc>
          <w:tcPr>
            <w:tcW w:w="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adjustRightInd/>
              <w:snapToGrid/>
              <w:spacing w:beforeLines="-2147483648" w:line="240" w:lineRule="auto"/>
              <w:ind w:left="608" w:hanging="608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13</w:t>
            </w:r>
          </w:p>
        </w:tc>
        <w:tc>
          <w:tcPr>
            <w:tcW w:w="5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line="560" w:lineRule="exact"/>
              <w:ind w:firstLine="600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（2）专家咨询费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737" w:hRule="atLeast"/>
        </w:trPr>
        <w:tc>
          <w:tcPr>
            <w:tcW w:w="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adjustRightInd/>
              <w:snapToGrid/>
              <w:spacing w:beforeLines="-2147483648" w:line="240" w:lineRule="auto"/>
              <w:ind w:left="608" w:hanging="608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14</w:t>
            </w:r>
          </w:p>
        </w:tc>
        <w:tc>
          <w:tcPr>
            <w:tcW w:w="5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line="560" w:lineRule="exact"/>
              <w:ind w:firstLine="200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（二）间接费用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line="56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</w:rPr>
            </w:pPr>
          </w:p>
        </w:tc>
      </w:tr>
    </w:tbl>
    <w:p>
      <w:pPr>
        <w:widowControl/>
        <w:spacing w:beforeLines="0" w:line="560" w:lineRule="exact"/>
        <w:rPr>
          <w:rFonts w:hint="default" w:ascii="Times New Roman" w:hAnsi="Times New Roman" w:eastAsia="仿宋_GB2312" w:cs="Times New Roman"/>
          <w:kern w:val="0"/>
          <w:sz w:val="21"/>
          <w:szCs w:val="21"/>
        </w:rPr>
      </w:pP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20"/>
          <w:szCs w:val="20"/>
          <w14:textFill>
            <w14:solidFill>
              <w14:schemeClr w14:val="tx1"/>
            </w14:solidFill>
          </w14:textFill>
        </w:rPr>
        <w:t>注：在财政专项资金中提取间接费，间接费用按有关规定，500万元以下提取比例为20%。</w:t>
      </w:r>
    </w:p>
    <w:p>
      <w:pPr>
        <w:spacing w:beforeLines="0" w:line="560" w:lineRule="exact"/>
        <w:rPr>
          <w:rFonts w:ascii="Times New Roman" w:hAnsi="Times New Roman" w:eastAsia="仿宋_GB2312" w:cs="Times New Roman"/>
          <w:sz w:val="18"/>
        </w:rPr>
      </w:pPr>
    </w:p>
    <w:p>
      <w:pPr>
        <w:pStyle w:val="2"/>
        <w:snapToGrid w:val="0"/>
        <w:spacing w:before="0" w:beforeLines="0"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  <w:highlight w:val="none"/>
          <w:lang w:bidi="ar"/>
        </w:rPr>
        <w:t>财政专项资金预算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XX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万元，其中直接费用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XX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万元、间接费用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XX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万元。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highlight w:val="none"/>
          <w:lang w:bidi="ar"/>
        </w:rPr>
        <w:t>具体测算如下：</w:t>
      </w:r>
    </w:p>
    <w:p>
      <w:pPr>
        <w:pStyle w:val="2"/>
        <w:adjustRightInd w:val="0"/>
        <w:snapToGrid w:val="0"/>
        <w:spacing w:before="0" w:beforeLines="0" w:line="560" w:lineRule="exact"/>
        <w:ind w:firstLine="643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直接费用</w:t>
      </w:r>
    </w:p>
    <w:p>
      <w:pPr>
        <w:pStyle w:val="2"/>
        <w:adjustRightInd w:val="0"/>
        <w:snapToGrid w:val="0"/>
        <w:spacing w:before="0" w:beforeLines="0" w:line="560" w:lineRule="exact"/>
        <w:ind w:firstLine="640" w:firstLineChars="200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（1）设备费：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XX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万元</w:t>
      </w:r>
    </w:p>
    <w:p>
      <w:pPr>
        <w:adjustRightInd w:val="0"/>
        <w:snapToGrid w:val="0"/>
        <w:spacing w:beforeLines="0"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示例：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主要用于采购创建与运行科创中心数字化指挥舱相关专业设备，预计花费10万元。</w:t>
      </w:r>
    </w:p>
    <w:p>
      <w:pPr>
        <w:pStyle w:val="2"/>
        <w:numPr>
          <w:ilvl w:val="0"/>
          <w:numId w:val="1"/>
        </w:numPr>
        <w:adjustRightInd w:val="0"/>
        <w:snapToGrid w:val="0"/>
        <w:spacing w:before="0" w:beforeLines="0" w:line="560" w:lineRule="exact"/>
        <w:ind w:firstLine="640" w:firstLineChars="200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业务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费：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XX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万元</w:t>
      </w:r>
    </w:p>
    <w:p>
      <w:pPr>
        <w:adjustRightInd w:val="0"/>
        <w:snapToGrid w:val="0"/>
        <w:spacing w:beforeLines="0" w:line="560" w:lineRule="exact"/>
        <w:ind w:firstLine="640" w:firstLineChars="200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示例：</w:t>
      </w:r>
    </w:p>
    <w:p>
      <w:pPr>
        <w:adjustRightInd w:val="0"/>
        <w:snapToGrid w:val="0"/>
        <w:spacing w:beforeLines="0" w:line="560" w:lineRule="exact"/>
        <w:ind w:firstLine="640" w:firstLineChars="200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①材料费10万元</w:t>
      </w:r>
    </w:p>
    <w:p>
      <w:pPr>
        <w:adjustRightInd w:val="0"/>
        <w:snapToGrid w:val="0"/>
        <w:spacing w:beforeLines="0"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用于购买调研用物资耗材2万元，购买项目研究用耗材3万元，购买项目研究用书籍1万元，购买农业大数据采集系统所需耗材4万元。</w:t>
      </w:r>
    </w:p>
    <w:p>
      <w:pPr>
        <w:adjustRightInd w:val="0"/>
        <w:snapToGrid w:val="0"/>
        <w:spacing w:beforeLines="0" w:line="560" w:lineRule="exact"/>
        <w:ind w:firstLine="640" w:firstLineChars="200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②测试化验加工费5万元</w:t>
      </w:r>
    </w:p>
    <w:p>
      <w:pPr>
        <w:adjustRightInd w:val="0"/>
        <w:snapToGrid w:val="0"/>
        <w:spacing w:beforeLines="0" w:line="560" w:lineRule="exact"/>
        <w:ind w:firstLine="640" w:firstLineChars="200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指挥舱物联网感知接入系统，委托第三方提供物联网设备接入端口，预计花费5万元。</w:t>
      </w:r>
    </w:p>
    <w:p>
      <w:pPr>
        <w:adjustRightInd w:val="0"/>
        <w:snapToGrid w:val="0"/>
        <w:spacing w:beforeLines="0" w:line="560" w:lineRule="exact"/>
        <w:ind w:firstLine="640" w:firstLineChars="200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③出版/文献/信息传播/知识产权事务费1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万元</w:t>
      </w:r>
    </w:p>
    <w:p>
      <w:pPr>
        <w:adjustRightInd w:val="0"/>
        <w:snapToGrid w:val="0"/>
        <w:spacing w:beforeLines="0" w:line="560" w:lineRule="exact"/>
        <w:ind w:firstLine="640" w:firstLineChars="200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成都科创中心宣传册、宣传单页、宣传路演汇报资料、形象展板等印刷费用10万元。</w:t>
      </w:r>
    </w:p>
    <w:p>
      <w:pPr>
        <w:pStyle w:val="2"/>
        <w:adjustRightInd w:val="0"/>
        <w:snapToGrid w:val="0"/>
        <w:spacing w:beforeLines="0" w:line="560" w:lineRule="exact"/>
        <w:ind w:firstLine="640" w:firstLineChars="200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④会议/差旅/国际合作交流费20万元</w:t>
      </w:r>
    </w:p>
    <w:p>
      <w:pPr>
        <w:adjustRightInd w:val="0"/>
        <w:snapToGrid w:val="0"/>
        <w:spacing w:beforeLines="0"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bidi="ar"/>
        </w:rPr>
        <w:t>按照现行差旅费管理办法有关规定测算，四川省内实地调研、学习差旅费共计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 w:bidi="ar"/>
        </w:rPr>
        <w:t>10</w:t>
      </w:r>
      <w:r>
        <w:rPr>
          <w:rFonts w:hint="default" w:ascii="Times New Roman" w:hAnsi="Times New Roman" w:eastAsia="仿宋_GB2312" w:cs="Times New Roman"/>
          <w:sz w:val="32"/>
          <w:szCs w:val="32"/>
          <w:lang w:bidi="ar"/>
        </w:rPr>
        <w:t>万元，预计组织科企对接、金融服务、成果交易活动10场，每次会议费用预计1万元，共计10万元。</w:t>
      </w:r>
    </w:p>
    <w:p>
      <w:pPr>
        <w:pStyle w:val="2"/>
        <w:adjustRightInd w:val="0"/>
        <w:snapToGrid w:val="0"/>
        <w:spacing w:beforeLines="0" w:line="560" w:lineRule="exact"/>
        <w:ind w:firstLine="640" w:firstLineChars="200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⑤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 w:bidi="ar"/>
        </w:rPr>
        <w:t>燃料动力费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  <w:t>2万</w:t>
      </w:r>
    </w:p>
    <w:p>
      <w:pPr>
        <w:pStyle w:val="2"/>
        <w:adjustRightInd w:val="0"/>
        <w:snapToGrid w:val="0"/>
        <w:spacing w:beforeLines="0" w:line="560" w:lineRule="exact"/>
        <w:ind w:firstLine="640" w:firstLineChars="200"/>
        <w:rPr>
          <w:rFonts w:hint="default" w:ascii="Times New Roman" w:hAnsi="Times New Roman" w:eastAsia="仿宋_GB2312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 w:bidi="ar"/>
        </w:rPr>
        <w:t>用于展馆开展展示活动所需水费、电费等相关费用，共计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  <w:t>2万元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 w:bidi="ar"/>
        </w:rPr>
        <w:t>。</w:t>
      </w:r>
    </w:p>
    <w:p>
      <w:pPr>
        <w:adjustRightInd w:val="0"/>
        <w:snapToGrid w:val="0"/>
        <w:spacing w:beforeLines="0" w:line="56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⑥其他支出30万元</w:t>
      </w:r>
    </w:p>
    <w:p>
      <w:pPr>
        <w:adjustRightInd w:val="0"/>
        <w:snapToGrid w:val="0"/>
        <w:spacing w:beforeLines="0" w:line="56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科创中心水电、物业预计花费10万元；项目审计费用1.1万元；项目调研等租车费预计10万元；项目邮寄费预计花费0.9万元；在项目执行中发生的与本项目密切相关的其他支出，如网络运行费等，预计花费8万元。</w:t>
      </w:r>
    </w:p>
    <w:p>
      <w:pPr>
        <w:pStyle w:val="2"/>
        <w:adjustRightInd w:val="0"/>
        <w:snapToGrid w:val="0"/>
        <w:spacing w:before="0" w:beforeLines="0" w:line="560" w:lineRule="exact"/>
        <w:ind w:firstLine="640" w:firstLineChars="200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（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）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劳务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费：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XX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万元</w:t>
      </w:r>
    </w:p>
    <w:p>
      <w:pPr>
        <w:pStyle w:val="2"/>
        <w:adjustRightInd w:val="0"/>
        <w:snapToGrid w:val="0"/>
        <w:spacing w:beforeLines="0" w:line="560" w:lineRule="exact"/>
        <w:ind w:firstLine="640" w:firstLineChars="200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①劳务费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12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万元</w:t>
      </w:r>
    </w:p>
    <w:p>
      <w:pPr>
        <w:widowControl/>
        <w:adjustRightInd w:val="0"/>
        <w:snapToGrid w:val="0"/>
        <w:spacing w:beforeLines="0"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lang w:bidi="ar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临时聘用专业人员调研企业，精准收集企业科技需求，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共计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12万</w:t>
      </w:r>
      <w:r>
        <w:rPr>
          <w:rFonts w:hint="default" w:ascii="Times New Roman" w:hAnsi="Times New Roman" w:eastAsia="仿宋_GB2312" w:cs="Times New Roman"/>
          <w:sz w:val="32"/>
          <w:szCs w:val="32"/>
          <w:lang w:bidi="ar"/>
        </w:rPr>
        <w:t>。</w:t>
      </w:r>
    </w:p>
    <w:p>
      <w:pPr>
        <w:widowControl/>
        <w:adjustRightInd w:val="0"/>
        <w:snapToGrid w:val="0"/>
        <w:spacing w:beforeLines="0" w:line="560" w:lineRule="exact"/>
        <w:ind w:firstLine="640" w:firstLineChars="200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②专家咨询费10万元</w:t>
      </w:r>
    </w:p>
    <w:p>
      <w:pPr>
        <w:widowControl/>
        <w:adjustRightInd w:val="0"/>
        <w:snapToGrid w:val="0"/>
        <w:spacing w:beforeLines="0" w:line="560" w:lineRule="exact"/>
        <w:ind w:firstLine="640" w:firstLineChars="200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用于支付专家咨询、会议等参与专家的咨询费用，共计10万元。</w:t>
      </w:r>
    </w:p>
    <w:p>
      <w:pPr>
        <w:pStyle w:val="2"/>
        <w:adjustRightInd w:val="0"/>
        <w:snapToGrid w:val="0"/>
        <w:spacing w:before="0" w:beforeLines="0" w:line="560" w:lineRule="exact"/>
        <w:ind w:firstLine="643" w:firstLineChars="200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间接费用</w:t>
      </w:r>
    </w:p>
    <w:p>
      <w:pPr>
        <w:adjustRightInd w:val="0"/>
        <w:snapToGrid w:val="0"/>
        <w:spacing w:before="0" w:beforeLines="0"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  <w:highlight w:val="none"/>
          <w:lang w:bidi="ar"/>
        </w:rPr>
        <w:t>主要用于项目发生的现有仪器设备及房屋摊销费等，日常水、电、气等消耗费，有关管理费用等支出，共计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highlight w:val="none"/>
          <w:lang w:val="en-US" w:eastAsia="zh-CN" w:bidi="ar"/>
        </w:rPr>
        <w:t>XX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highlight w:val="none"/>
          <w:lang w:bidi="ar"/>
        </w:rPr>
        <w:t>万元。</w:t>
      </w:r>
    </w:p>
    <w:p>
      <w:pPr>
        <w:spacing w:beforeLines="0" w:line="560" w:lineRule="exact"/>
        <w:ind w:firstLine="643" w:firstLineChars="200"/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bidi="ar"/>
        </w:rPr>
      </w:pPr>
    </w:p>
    <w:p>
      <w:pPr>
        <w:pStyle w:val="2"/>
        <w:spacing w:beforeLines="0" w:line="560" w:lineRule="exact"/>
        <w:ind w:firstLine="640" w:firstLineChars="200"/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附表：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国家成都农业科技中心2024年市级补助经费</w:t>
      </w:r>
    </w:p>
    <w:p>
      <w:pPr>
        <w:pStyle w:val="2"/>
        <w:spacing w:beforeLines="0" w:line="560" w:lineRule="exact"/>
        <w:ind w:firstLine="1600" w:firstLineChars="500"/>
        <w:rPr>
          <w:rFonts w:hint="default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sectPr>
          <w:footerReference r:id="rId3" w:type="default"/>
          <w:footerReference r:id="rId4" w:type="even"/>
          <w:pgSz w:w="11906" w:h="16838"/>
          <w:pgMar w:top="1440" w:right="1800" w:bottom="1440" w:left="1800" w:header="851" w:footer="992" w:gutter="0"/>
          <w:pgNumType w:start="1"/>
          <w:cols w:space="425" w:num="1"/>
          <w:docGrid w:type="lines" w:linePitch="312" w:charSpace="0"/>
        </w:sectPr>
      </w:pP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科研项目情况一览表</w:t>
      </w:r>
      <w:bookmarkStart w:id="28" w:name="_GoBack"/>
      <w:bookmarkEnd w:id="28"/>
    </w:p>
    <w:p>
      <w:pPr>
        <w:widowControl/>
        <w:spacing w:line="560" w:lineRule="exact"/>
        <w:jc w:val="both"/>
        <w:rPr>
          <w:rFonts w:hint="eastAsia" w:ascii="黑体" w:hAnsi="黑体" w:eastAsia="黑体" w:cs="黑体"/>
          <w:sz w:val="32"/>
          <w:szCs w:val="32"/>
          <w:lang w:eastAsia="zh-CN" w:bidi="ar"/>
        </w:rPr>
      </w:pPr>
      <w:r>
        <w:rPr>
          <w:rFonts w:hint="eastAsia" w:ascii="黑体" w:hAnsi="黑体" w:eastAsia="黑体" w:cs="黑体"/>
          <w:sz w:val="32"/>
          <w:szCs w:val="32"/>
          <w:lang w:eastAsia="zh-CN" w:bidi="ar"/>
        </w:rPr>
        <w:t>附表</w:t>
      </w:r>
    </w:p>
    <w:p>
      <w:pPr>
        <w:widowControl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bidi="ar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bidi="ar"/>
        </w:rPr>
        <w:t>国家成都农业科技中心</w:t>
      </w:r>
    </w:p>
    <w:p>
      <w:pPr>
        <w:widowControl/>
        <w:spacing w:after="312" w:afterLines="100" w:line="56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bidi="ar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bidi="ar"/>
        </w:rPr>
        <w:t>202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 w:bidi="ar"/>
        </w:rPr>
        <w:t>4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bidi="ar"/>
        </w:rPr>
        <w:t>年市级补助经费科研项目情况一览表</w:t>
      </w:r>
    </w:p>
    <w:tbl>
      <w:tblPr>
        <w:tblStyle w:val="13"/>
        <w:tblpPr w:leftFromText="180" w:rightFromText="180" w:vertAnchor="text" w:horzAnchor="margin" w:tblpXSpec="center" w:tblpY="70"/>
        <w:tblW w:w="99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6"/>
        <w:gridCol w:w="3855"/>
        <w:gridCol w:w="1928"/>
        <w:gridCol w:w="1020"/>
        <w:gridCol w:w="1245"/>
        <w:gridCol w:w="11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36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黑体" w:cs="Times New Roman"/>
                <w:kern w:val="0"/>
                <w:sz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</w:rPr>
              <w:t>序号</w:t>
            </w:r>
          </w:p>
        </w:tc>
        <w:tc>
          <w:tcPr>
            <w:tcW w:w="3855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黑体" w:cs="Times New Roman"/>
                <w:kern w:val="0"/>
                <w:sz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</w:rPr>
              <w:t>项目名称</w:t>
            </w:r>
          </w:p>
        </w:tc>
        <w:tc>
          <w:tcPr>
            <w:tcW w:w="1928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黑体" w:cs="Times New Roman"/>
                <w:kern w:val="0"/>
                <w:sz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</w:rPr>
              <w:t>实施单位</w:t>
            </w:r>
          </w:p>
        </w:tc>
        <w:tc>
          <w:tcPr>
            <w:tcW w:w="1020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黑体" w:cs="Times New Roman"/>
                <w:kern w:val="0"/>
                <w:sz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</w:rPr>
              <w:t>负责人</w:t>
            </w:r>
          </w:p>
        </w:tc>
        <w:tc>
          <w:tcPr>
            <w:tcW w:w="1245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黑体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黑体" w:cs="Times New Roman"/>
                <w:kern w:val="0"/>
                <w:sz w:val="24"/>
                <w:lang w:eastAsia="zh-CN"/>
              </w:rPr>
              <w:t>拟</w:t>
            </w:r>
            <w:r>
              <w:rPr>
                <w:rFonts w:ascii="Times New Roman" w:hAnsi="Times New Roman" w:eastAsia="黑体" w:cs="Times New Roman"/>
                <w:kern w:val="0"/>
                <w:sz w:val="24"/>
              </w:rPr>
              <w:t>实施地点</w:t>
            </w:r>
          </w:p>
        </w:tc>
        <w:tc>
          <w:tcPr>
            <w:tcW w:w="1191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黑体" w:cs="Times New Roman"/>
                <w:kern w:val="0"/>
                <w:sz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</w:rPr>
              <w:t>经费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黑体" w:cs="Times New Roman"/>
                <w:kern w:val="0"/>
                <w:sz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36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1</w:t>
            </w:r>
          </w:p>
        </w:tc>
        <w:tc>
          <w:tcPr>
            <w:tcW w:w="3855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928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020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245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191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36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2</w:t>
            </w:r>
          </w:p>
        </w:tc>
        <w:tc>
          <w:tcPr>
            <w:tcW w:w="3855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928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020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245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191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36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3</w:t>
            </w:r>
          </w:p>
        </w:tc>
        <w:tc>
          <w:tcPr>
            <w:tcW w:w="3855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928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020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245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191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pStyle w:val="2"/>
        <w:rPr>
          <w:rFonts w:hint="eastAsia" w:ascii="Times New Roman" w:hAnsi="Times New Roman"/>
          <w:lang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sz w:val="24"/>
          <w:lang w:eastAsia="zh-CN"/>
        </w:rPr>
      </w:pPr>
      <w:r>
        <w:rPr>
          <w:rFonts w:hint="eastAsia" w:ascii="仿宋_GB2312" w:hAnsi="仿宋_GB2312" w:eastAsia="仿宋_GB2312" w:cs="仿宋_GB2312"/>
          <w:sz w:val="24"/>
          <w:lang w:eastAsia="zh-CN"/>
        </w:rPr>
        <w:t>备注：拟实施地点尽量明确到成都市相关区县。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EBD7EA5-37A4-402B-B80F-BEF63FE3E59D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8D7EA0E3-A470-4473-ADDB-D23B01B1373C}"/>
  </w:font>
  <w:font w:name="方正小标宋_GBK">
    <w:altName w:val="华文中宋"/>
    <w:panose1 w:val="03000509000000000000"/>
    <w:charset w:val="86"/>
    <w:family w:val="script"/>
    <w:pitch w:val="default"/>
    <w:sig w:usb0="00000000" w:usb1="00000000" w:usb2="00000010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0DF48AA9-E8EC-4EB6-A962-37D83B216370}"/>
  </w:font>
  <w:font w:name="方正仿宋_GBK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  <w:embedRegular r:id="rId4" w:fontKey="{6F2AA7BA-919B-4D12-8E57-C227604DA590}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697AADF5-22D6-457A-A34B-ED6882247F45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right"/>
    </w:pPr>
    <w:r>
      <w:rPr>
        <w:rFonts w:ascii="Times New Roman" w:hAnsi="Times New Roman" w:eastAsia="仿宋_GB2312" w:cs="Times New Roman"/>
        <w:sz w:val="28"/>
        <w:szCs w:val="28"/>
      </w:rPr>
      <w:t>—</w:t>
    </w:r>
    <w:sdt>
      <w:sdtPr>
        <w:id w:val="1177076819"/>
      </w:sdtPr>
      <w:sdtEndPr>
        <w:rPr>
          <w:rFonts w:ascii="宋体" w:hAnsi="宋体" w:eastAsia="宋体"/>
          <w:sz w:val="28"/>
        </w:rPr>
      </w:sdtEndPr>
      <w:sdtContent>
        <w:r>
          <w:t xml:space="preserve"> </w:t>
        </w:r>
        <w:r>
          <w:rPr>
            <w:rFonts w:ascii="宋体" w:hAnsi="宋体" w:eastAsia="宋体"/>
            <w:sz w:val="28"/>
          </w:rPr>
          <w:fldChar w:fldCharType="begin"/>
        </w:r>
        <w:r>
          <w:rPr>
            <w:rFonts w:ascii="宋体" w:hAnsi="宋体" w:eastAsia="宋体"/>
            <w:sz w:val="28"/>
          </w:rPr>
          <w:instrText xml:space="preserve">PAGE   \* MERGEFORMAT</w:instrText>
        </w:r>
        <w:r>
          <w:rPr>
            <w:rFonts w:ascii="宋体" w:hAnsi="宋体" w:eastAsia="宋体"/>
            <w:sz w:val="28"/>
          </w:rPr>
          <w:fldChar w:fldCharType="separate"/>
        </w:r>
        <w:r>
          <w:rPr>
            <w:rFonts w:ascii="宋体" w:hAnsi="宋体" w:eastAsia="宋体"/>
            <w:sz w:val="28"/>
          </w:rPr>
          <w:t>1</w:t>
        </w:r>
        <w:r>
          <w:rPr>
            <w:rFonts w:ascii="宋体" w:hAnsi="宋体" w:eastAsia="宋体"/>
            <w:sz w:val="28"/>
          </w:rPr>
          <w:fldChar w:fldCharType="end"/>
        </w:r>
        <w:r>
          <w:rPr>
            <w:rFonts w:ascii="宋体" w:hAnsi="宋体" w:eastAsia="宋体"/>
            <w:sz w:val="28"/>
          </w:rPr>
          <w:t xml:space="preserve"> </w:t>
        </w:r>
        <w:r>
          <w:rPr>
            <w:rFonts w:ascii="Times New Roman" w:hAnsi="Times New Roman" w:eastAsia="仿宋_GB2312" w:cs="Times New Roman"/>
            <w:sz w:val="28"/>
            <w:szCs w:val="28"/>
          </w:rPr>
          <w:t>—</w:t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</w:sdtPr>
    <w:sdtEndPr>
      <w:rPr>
        <w:rFonts w:eastAsia="方正仿宋_GBK"/>
        <w:sz w:val="28"/>
        <w:szCs w:val="28"/>
      </w:rPr>
    </w:sdtEndPr>
    <w:sdtContent>
      <w:p>
        <w:pPr>
          <w:pStyle w:val="6"/>
          <w:rPr>
            <w:rFonts w:eastAsia="方正仿宋_GBK"/>
            <w:sz w:val="28"/>
            <w:szCs w:val="28"/>
          </w:rPr>
        </w:pPr>
        <w:r>
          <w:rPr>
            <w:rFonts w:ascii="Times New Roman" w:hAnsi="Times New Roman" w:eastAsia="仿宋_GB2312" w:cs="Times New Roman"/>
            <w:sz w:val="28"/>
            <w:szCs w:val="28"/>
          </w:rPr>
          <w:t xml:space="preserve">— </w:t>
        </w:r>
        <w:r>
          <w:rPr>
            <w:rFonts w:ascii="Times New Roman" w:hAnsi="Times New Roman" w:eastAsia="仿宋_GB2312" w:cs="Times New Roman"/>
            <w:sz w:val="28"/>
            <w:szCs w:val="28"/>
          </w:rPr>
          <w:fldChar w:fldCharType="begin"/>
        </w:r>
        <w:r>
          <w:rPr>
            <w:rFonts w:ascii="Times New Roman" w:hAnsi="Times New Roman" w:eastAsia="仿宋_GB2312" w:cs="Times New Roman"/>
            <w:sz w:val="28"/>
            <w:szCs w:val="28"/>
          </w:rPr>
          <w:instrText xml:space="preserve">PAGE   \* MERGEFORMAT</w:instrText>
        </w:r>
        <w:r>
          <w:rPr>
            <w:rFonts w:ascii="Times New Roman" w:hAnsi="Times New Roman" w:eastAsia="仿宋_GB2312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eastAsia="仿宋_GB2312" w:cs="Times New Roman"/>
            <w:sz w:val="28"/>
            <w:szCs w:val="28"/>
          </w:rPr>
          <w:t>2</w:t>
        </w:r>
        <w:r>
          <w:rPr>
            <w:rFonts w:ascii="Times New Roman" w:hAnsi="Times New Roman" w:eastAsia="仿宋_GB2312" w:cs="Times New Roman"/>
            <w:sz w:val="28"/>
            <w:szCs w:val="28"/>
          </w:rPr>
          <w:fldChar w:fldCharType="end"/>
        </w:r>
        <w:r>
          <w:rPr>
            <w:rFonts w:ascii="Times New Roman" w:hAnsi="Times New Roman" w:eastAsia="仿宋_GB2312" w:cs="Times New Roman"/>
            <w:sz w:val="28"/>
            <w:szCs w:val="28"/>
          </w:rPr>
          <w:t xml:space="preserve"> —</w:t>
        </w:r>
      </w:p>
    </w:sdtContent>
  </w:sdt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48CDB8F"/>
    <w:multiLevelType w:val="singleLevel"/>
    <w:tmpl w:val="948CDB8F"/>
    <w:lvl w:ilvl="0" w:tentative="0">
      <w:start w:val="2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1"/>
  <w:embedTrueTypeFonts/>
  <w:saveSubsetFonts/>
  <w:bordersDoNotSurroundHeader w:val="0"/>
  <w:bordersDoNotSurroundFooter w:val="0"/>
  <w:trackRevisions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VlNjNkNmQ2MjE5NDNjMTA2ZTJkNjBjZDAyMDAyODgifQ=="/>
  </w:docVars>
  <w:rsids>
    <w:rsidRoot w:val="00B34ADA"/>
    <w:rsid w:val="00000158"/>
    <w:rsid w:val="00001E94"/>
    <w:rsid w:val="0001106E"/>
    <w:rsid w:val="00012889"/>
    <w:rsid w:val="0001448C"/>
    <w:rsid w:val="00020474"/>
    <w:rsid w:val="00025175"/>
    <w:rsid w:val="00027CAE"/>
    <w:rsid w:val="00035DC5"/>
    <w:rsid w:val="000401C8"/>
    <w:rsid w:val="000517B1"/>
    <w:rsid w:val="00052A67"/>
    <w:rsid w:val="00054CD6"/>
    <w:rsid w:val="00056251"/>
    <w:rsid w:val="000606B2"/>
    <w:rsid w:val="00060B7D"/>
    <w:rsid w:val="00070792"/>
    <w:rsid w:val="0007679F"/>
    <w:rsid w:val="00076F32"/>
    <w:rsid w:val="00080F83"/>
    <w:rsid w:val="0008743C"/>
    <w:rsid w:val="00087D7B"/>
    <w:rsid w:val="000A41BD"/>
    <w:rsid w:val="000A4B0F"/>
    <w:rsid w:val="000A67AA"/>
    <w:rsid w:val="000A76EB"/>
    <w:rsid w:val="000B26C6"/>
    <w:rsid w:val="000B5D77"/>
    <w:rsid w:val="000B644F"/>
    <w:rsid w:val="000C1143"/>
    <w:rsid w:val="000C182B"/>
    <w:rsid w:val="000C2160"/>
    <w:rsid w:val="000C2E29"/>
    <w:rsid w:val="000C4EE4"/>
    <w:rsid w:val="000D0646"/>
    <w:rsid w:val="000D6D8D"/>
    <w:rsid w:val="000E1538"/>
    <w:rsid w:val="000F3DFE"/>
    <w:rsid w:val="00112ADE"/>
    <w:rsid w:val="001265E5"/>
    <w:rsid w:val="00133910"/>
    <w:rsid w:val="00134504"/>
    <w:rsid w:val="00140792"/>
    <w:rsid w:val="00156C43"/>
    <w:rsid w:val="00167FA7"/>
    <w:rsid w:val="001917D7"/>
    <w:rsid w:val="001A0288"/>
    <w:rsid w:val="001B244C"/>
    <w:rsid w:val="001B5DC3"/>
    <w:rsid w:val="001C5465"/>
    <w:rsid w:val="001C6094"/>
    <w:rsid w:val="001D224B"/>
    <w:rsid w:val="001F2A08"/>
    <w:rsid w:val="001F486A"/>
    <w:rsid w:val="002107A6"/>
    <w:rsid w:val="00210D48"/>
    <w:rsid w:val="00214D01"/>
    <w:rsid w:val="002167D6"/>
    <w:rsid w:val="00221614"/>
    <w:rsid w:val="00221897"/>
    <w:rsid w:val="0022471B"/>
    <w:rsid w:val="00233F27"/>
    <w:rsid w:val="00233F94"/>
    <w:rsid w:val="002405BB"/>
    <w:rsid w:val="0024666F"/>
    <w:rsid w:val="00273C26"/>
    <w:rsid w:val="002812E1"/>
    <w:rsid w:val="002818AA"/>
    <w:rsid w:val="0028307A"/>
    <w:rsid w:val="00283670"/>
    <w:rsid w:val="002A2F45"/>
    <w:rsid w:val="002B2002"/>
    <w:rsid w:val="002B44E9"/>
    <w:rsid w:val="002B6483"/>
    <w:rsid w:val="002B7FDA"/>
    <w:rsid w:val="002C7CBA"/>
    <w:rsid w:val="002D1DD7"/>
    <w:rsid w:val="002D2E6D"/>
    <w:rsid w:val="002D2F3E"/>
    <w:rsid w:val="002D3BFD"/>
    <w:rsid w:val="002D4FE6"/>
    <w:rsid w:val="002D74B6"/>
    <w:rsid w:val="002E5E2D"/>
    <w:rsid w:val="002E72D6"/>
    <w:rsid w:val="002F2207"/>
    <w:rsid w:val="002F58B3"/>
    <w:rsid w:val="00303564"/>
    <w:rsid w:val="00307205"/>
    <w:rsid w:val="00310936"/>
    <w:rsid w:val="00311A31"/>
    <w:rsid w:val="003136BE"/>
    <w:rsid w:val="003144E8"/>
    <w:rsid w:val="00317BD1"/>
    <w:rsid w:val="00330B94"/>
    <w:rsid w:val="003409C1"/>
    <w:rsid w:val="00343286"/>
    <w:rsid w:val="003533DA"/>
    <w:rsid w:val="00357478"/>
    <w:rsid w:val="00365101"/>
    <w:rsid w:val="00374624"/>
    <w:rsid w:val="0038066C"/>
    <w:rsid w:val="003B46D8"/>
    <w:rsid w:val="003D5EB9"/>
    <w:rsid w:val="003E5D02"/>
    <w:rsid w:val="003F2572"/>
    <w:rsid w:val="003F27E8"/>
    <w:rsid w:val="0040332C"/>
    <w:rsid w:val="00405B07"/>
    <w:rsid w:val="00417FC0"/>
    <w:rsid w:val="004268A0"/>
    <w:rsid w:val="00430620"/>
    <w:rsid w:val="004412A4"/>
    <w:rsid w:val="004429B1"/>
    <w:rsid w:val="00460C74"/>
    <w:rsid w:val="0046156E"/>
    <w:rsid w:val="0046318C"/>
    <w:rsid w:val="00472CFA"/>
    <w:rsid w:val="004849EA"/>
    <w:rsid w:val="00486D52"/>
    <w:rsid w:val="004A20E6"/>
    <w:rsid w:val="004A362A"/>
    <w:rsid w:val="004A3789"/>
    <w:rsid w:val="004A6979"/>
    <w:rsid w:val="004C418A"/>
    <w:rsid w:val="004E097F"/>
    <w:rsid w:val="004E261E"/>
    <w:rsid w:val="004E6356"/>
    <w:rsid w:val="004F0FEA"/>
    <w:rsid w:val="004F350D"/>
    <w:rsid w:val="00505DAD"/>
    <w:rsid w:val="0051247E"/>
    <w:rsid w:val="00513FD1"/>
    <w:rsid w:val="00514ACA"/>
    <w:rsid w:val="00527419"/>
    <w:rsid w:val="00554BB8"/>
    <w:rsid w:val="00556E67"/>
    <w:rsid w:val="00557DF3"/>
    <w:rsid w:val="005605C7"/>
    <w:rsid w:val="00563D9D"/>
    <w:rsid w:val="00570505"/>
    <w:rsid w:val="00572C76"/>
    <w:rsid w:val="005A0FE1"/>
    <w:rsid w:val="005A1734"/>
    <w:rsid w:val="005B36D7"/>
    <w:rsid w:val="005C282D"/>
    <w:rsid w:val="005E7F1C"/>
    <w:rsid w:val="0060240B"/>
    <w:rsid w:val="00602831"/>
    <w:rsid w:val="00615AEC"/>
    <w:rsid w:val="006171BD"/>
    <w:rsid w:val="0061776B"/>
    <w:rsid w:val="00624E73"/>
    <w:rsid w:val="00637BE1"/>
    <w:rsid w:val="006404F8"/>
    <w:rsid w:val="00657459"/>
    <w:rsid w:val="0065790E"/>
    <w:rsid w:val="006614EF"/>
    <w:rsid w:val="006706DC"/>
    <w:rsid w:val="0067081A"/>
    <w:rsid w:val="006833A1"/>
    <w:rsid w:val="006A131E"/>
    <w:rsid w:val="006A6D4F"/>
    <w:rsid w:val="006B309B"/>
    <w:rsid w:val="006B5C16"/>
    <w:rsid w:val="006C07BB"/>
    <w:rsid w:val="006C61D3"/>
    <w:rsid w:val="006E65AC"/>
    <w:rsid w:val="006E77DE"/>
    <w:rsid w:val="006F3BB0"/>
    <w:rsid w:val="0071040E"/>
    <w:rsid w:val="00711021"/>
    <w:rsid w:val="007126FE"/>
    <w:rsid w:val="00716C19"/>
    <w:rsid w:val="00745C8A"/>
    <w:rsid w:val="007574A3"/>
    <w:rsid w:val="00771F5F"/>
    <w:rsid w:val="00774780"/>
    <w:rsid w:val="0077603A"/>
    <w:rsid w:val="00777B9D"/>
    <w:rsid w:val="00795D01"/>
    <w:rsid w:val="00796563"/>
    <w:rsid w:val="007A4FE5"/>
    <w:rsid w:val="007B266A"/>
    <w:rsid w:val="007B4DED"/>
    <w:rsid w:val="007B56DF"/>
    <w:rsid w:val="007B56F2"/>
    <w:rsid w:val="007C3150"/>
    <w:rsid w:val="007C7A27"/>
    <w:rsid w:val="007D4239"/>
    <w:rsid w:val="007F1E2F"/>
    <w:rsid w:val="007F3407"/>
    <w:rsid w:val="007F7A52"/>
    <w:rsid w:val="00800537"/>
    <w:rsid w:val="00803161"/>
    <w:rsid w:val="0080379C"/>
    <w:rsid w:val="00811EA7"/>
    <w:rsid w:val="00815A09"/>
    <w:rsid w:val="008361A8"/>
    <w:rsid w:val="008450FC"/>
    <w:rsid w:val="008557FF"/>
    <w:rsid w:val="00862301"/>
    <w:rsid w:val="00864509"/>
    <w:rsid w:val="008772AE"/>
    <w:rsid w:val="008815B4"/>
    <w:rsid w:val="00882882"/>
    <w:rsid w:val="00897088"/>
    <w:rsid w:val="008B29C6"/>
    <w:rsid w:val="008B3278"/>
    <w:rsid w:val="008F0F89"/>
    <w:rsid w:val="00900A51"/>
    <w:rsid w:val="0090354B"/>
    <w:rsid w:val="00917C02"/>
    <w:rsid w:val="00921AB5"/>
    <w:rsid w:val="00933D79"/>
    <w:rsid w:val="00942982"/>
    <w:rsid w:val="00946D02"/>
    <w:rsid w:val="00960CB9"/>
    <w:rsid w:val="0097113B"/>
    <w:rsid w:val="0097242B"/>
    <w:rsid w:val="00983C56"/>
    <w:rsid w:val="00985DCC"/>
    <w:rsid w:val="00987890"/>
    <w:rsid w:val="009948D8"/>
    <w:rsid w:val="00994D43"/>
    <w:rsid w:val="009A50AF"/>
    <w:rsid w:val="009C1CE6"/>
    <w:rsid w:val="009C5F73"/>
    <w:rsid w:val="009D1B1E"/>
    <w:rsid w:val="009D2CC9"/>
    <w:rsid w:val="009E2E97"/>
    <w:rsid w:val="009F2317"/>
    <w:rsid w:val="00A045E7"/>
    <w:rsid w:val="00A20808"/>
    <w:rsid w:val="00A239D6"/>
    <w:rsid w:val="00A328F1"/>
    <w:rsid w:val="00A37E8C"/>
    <w:rsid w:val="00A413B7"/>
    <w:rsid w:val="00A50DBF"/>
    <w:rsid w:val="00A67A11"/>
    <w:rsid w:val="00A77C58"/>
    <w:rsid w:val="00A841A9"/>
    <w:rsid w:val="00A869FF"/>
    <w:rsid w:val="00A950B5"/>
    <w:rsid w:val="00AB7C9C"/>
    <w:rsid w:val="00AC7AB1"/>
    <w:rsid w:val="00AD4E3D"/>
    <w:rsid w:val="00AE164E"/>
    <w:rsid w:val="00B019FC"/>
    <w:rsid w:val="00B060F8"/>
    <w:rsid w:val="00B16EAE"/>
    <w:rsid w:val="00B177B9"/>
    <w:rsid w:val="00B316C5"/>
    <w:rsid w:val="00B34ADA"/>
    <w:rsid w:val="00B37A1E"/>
    <w:rsid w:val="00B43651"/>
    <w:rsid w:val="00B4520F"/>
    <w:rsid w:val="00B47E9D"/>
    <w:rsid w:val="00B53A6F"/>
    <w:rsid w:val="00B57B57"/>
    <w:rsid w:val="00B6418B"/>
    <w:rsid w:val="00B67709"/>
    <w:rsid w:val="00B73D02"/>
    <w:rsid w:val="00B82463"/>
    <w:rsid w:val="00B87499"/>
    <w:rsid w:val="00BA5137"/>
    <w:rsid w:val="00BB3B3B"/>
    <w:rsid w:val="00BC2D7C"/>
    <w:rsid w:val="00BC60D7"/>
    <w:rsid w:val="00BD74A2"/>
    <w:rsid w:val="00BE50A5"/>
    <w:rsid w:val="00BF32C5"/>
    <w:rsid w:val="00C04196"/>
    <w:rsid w:val="00C1223C"/>
    <w:rsid w:val="00C15980"/>
    <w:rsid w:val="00C15CBB"/>
    <w:rsid w:val="00C4217D"/>
    <w:rsid w:val="00C44AC1"/>
    <w:rsid w:val="00C571AD"/>
    <w:rsid w:val="00C6759F"/>
    <w:rsid w:val="00C86E09"/>
    <w:rsid w:val="00C958DB"/>
    <w:rsid w:val="00CA3A2A"/>
    <w:rsid w:val="00CA5FFF"/>
    <w:rsid w:val="00CB14AC"/>
    <w:rsid w:val="00CB3E7F"/>
    <w:rsid w:val="00CC01ED"/>
    <w:rsid w:val="00CC77AB"/>
    <w:rsid w:val="00CE1A72"/>
    <w:rsid w:val="00D0053C"/>
    <w:rsid w:val="00D02360"/>
    <w:rsid w:val="00D1524C"/>
    <w:rsid w:val="00D22282"/>
    <w:rsid w:val="00D23FF4"/>
    <w:rsid w:val="00D47F58"/>
    <w:rsid w:val="00D52463"/>
    <w:rsid w:val="00D65CB7"/>
    <w:rsid w:val="00D74B34"/>
    <w:rsid w:val="00D76787"/>
    <w:rsid w:val="00D7796A"/>
    <w:rsid w:val="00D97E69"/>
    <w:rsid w:val="00DC2355"/>
    <w:rsid w:val="00DC2B22"/>
    <w:rsid w:val="00DD2514"/>
    <w:rsid w:val="00DD7374"/>
    <w:rsid w:val="00DE6C62"/>
    <w:rsid w:val="00DE7576"/>
    <w:rsid w:val="00DF38D8"/>
    <w:rsid w:val="00DF48F5"/>
    <w:rsid w:val="00E10349"/>
    <w:rsid w:val="00E11477"/>
    <w:rsid w:val="00E1390C"/>
    <w:rsid w:val="00E16999"/>
    <w:rsid w:val="00E176FB"/>
    <w:rsid w:val="00E4413D"/>
    <w:rsid w:val="00E470F4"/>
    <w:rsid w:val="00E50E34"/>
    <w:rsid w:val="00E616A5"/>
    <w:rsid w:val="00E62858"/>
    <w:rsid w:val="00E70048"/>
    <w:rsid w:val="00E81C35"/>
    <w:rsid w:val="00E87F5C"/>
    <w:rsid w:val="00E9151B"/>
    <w:rsid w:val="00E97DE6"/>
    <w:rsid w:val="00EA1761"/>
    <w:rsid w:val="00EA3517"/>
    <w:rsid w:val="00EF2B92"/>
    <w:rsid w:val="00F124AE"/>
    <w:rsid w:val="00F1360D"/>
    <w:rsid w:val="00F277C3"/>
    <w:rsid w:val="00F32E00"/>
    <w:rsid w:val="00F3506E"/>
    <w:rsid w:val="00F40DD1"/>
    <w:rsid w:val="00F47C6E"/>
    <w:rsid w:val="00F62C6F"/>
    <w:rsid w:val="00F6558D"/>
    <w:rsid w:val="00F774BE"/>
    <w:rsid w:val="00F77AAC"/>
    <w:rsid w:val="00F82233"/>
    <w:rsid w:val="00F8262D"/>
    <w:rsid w:val="00F9238A"/>
    <w:rsid w:val="00FB23EA"/>
    <w:rsid w:val="00FC0B84"/>
    <w:rsid w:val="00FE774D"/>
    <w:rsid w:val="02C15630"/>
    <w:rsid w:val="04331A7E"/>
    <w:rsid w:val="04D37589"/>
    <w:rsid w:val="0582343A"/>
    <w:rsid w:val="07466C2F"/>
    <w:rsid w:val="0BA37CB5"/>
    <w:rsid w:val="0E261694"/>
    <w:rsid w:val="0EA7186A"/>
    <w:rsid w:val="0ECF10A2"/>
    <w:rsid w:val="190C0A92"/>
    <w:rsid w:val="1E383F76"/>
    <w:rsid w:val="1EBA276E"/>
    <w:rsid w:val="1EF0338F"/>
    <w:rsid w:val="1F959CD7"/>
    <w:rsid w:val="2071435C"/>
    <w:rsid w:val="23702361"/>
    <w:rsid w:val="24781DFC"/>
    <w:rsid w:val="24C24F07"/>
    <w:rsid w:val="28EC63A2"/>
    <w:rsid w:val="2B7DE2B9"/>
    <w:rsid w:val="2C2045B2"/>
    <w:rsid w:val="2E2673F8"/>
    <w:rsid w:val="2F917CA1"/>
    <w:rsid w:val="3106199F"/>
    <w:rsid w:val="313E4DC4"/>
    <w:rsid w:val="33F9191B"/>
    <w:rsid w:val="35E62EB4"/>
    <w:rsid w:val="35FF581C"/>
    <w:rsid w:val="3A5913BB"/>
    <w:rsid w:val="3ADFAAD7"/>
    <w:rsid w:val="3B6C1BA2"/>
    <w:rsid w:val="3C816079"/>
    <w:rsid w:val="3EFCAB9B"/>
    <w:rsid w:val="3FBF5973"/>
    <w:rsid w:val="3FFF1E8F"/>
    <w:rsid w:val="40E04C36"/>
    <w:rsid w:val="41650F8E"/>
    <w:rsid w:val="425C740D"/>
    <w:rsid w:val="43291B47"/>
    <w:rsid w:val="43A556DB"/>
    <w:rsid w:val="43C63B4B"/>
    <w:rsid w:val="45EB7779"/>
    <w:rsid w:val="46AA2F9F"/>
    <w:rsid w:val="471E5E67"/>
    <w:rsid w:val="4A4A0608"/>
    <w:rsid w:val="4EF63671"/>
    <w:rsid w:val="50F601FD"/>
    <w:rsid w:val="52374280"/>
    <w:rsid w:val="52D95337"/>
    <w:rsid w:val="52F425DF"/>
    <w:rsid w:val="540E57C5"/>
    <w:rsid w:val="549741C4"/>
    <w:rsid w:val="56FAEF9B"/>
    <w:rsid w:val="573E44A6"/>
    <w:rsid w:val="57FF0B45"/>
    <w:rsid w:val="58006EC2"/>
    <w:rsid w:val="582C47D4"/>
    <w:rsid w:val="59DD395F"/>
    <w:rsid w:val="5AC47BAD"/>
    <w:rsid w:val="5BEFC37B"/>
    <w:rsid w:val="5C741C2D"/>
    <w:rsid w:val="5E4E3FA6"/>
    <w:rsid w:val="5ED65CE8"/>
    <w:rsid w:val="5F277DA7"/>
    <w:rsid w:val="5F5D4BFA"/>
    <w:rsid w:val="5F7B54EE"/>
    <w:rsid w:val="5FCF1B6C"/>
    <w:rsid w:val="60962108"/>
    <w:rsid w:val="616FD6B5"/>
    <w:rsid w:val="61B63862"/>
    <w:rsid w:val="63FF57FE"/>
    <w:rsid w:val="66F76956"/>
    <w:rsid w:val="67FEF1D6"/>
    <w:rsid w:val="6BEF0154"/>
    <w:rsid w:val="6D533CA5"/>
    <w:rsid w:val="6E25EC8F"/>
    <w:rsid w:val="6E3E3F49"/>
    <w:rsid w:val="6FF027D5"/>
    <w:rsid w:val="6FF65AAC"/>
    <w:rsid w:val="71177770"/>
    <w:rsid w:val="747C6E21"/>
    <w:rsid w:val="759A1C61"/>
    <w:rsid w:val="769040A2"/>
    <w:rsid w:val="76EBB10A"/>
    <w:rsid w:val="7767B5CC"/>
    <w:rsid w:val="77B43AFA"/>
    <w:rsid w:val="77F95E58"/>
    <w:rsid w:val="77FBA49E"/>
    <w:rsid w:val="77FF0BB4"/>
    <w:rsid w:val="789DF09F"/>
    <w:rsid w:val="78FF3BCA"/>
    <w:rsid w:val="79F96F41"/>
    <w:rsid w:val="7B3E6778"/>
    <w:rsid w:val="7B7707D2"/>
    <w:rsid w:val="7BCC3707"/>
    <w:rsid w:val="7BFFDEF1"/>
    <w:rsid w:val="7DB73A3E"/>
    <w:rsid w:val="7DDBC548"/>
    <w:rsid w:val="7EFACDDC"/>
    <w:rsid w:val="7EFB1324"/>
    <w:rsid w:val="7EFE7177"/>
    <w:rsid w:val="7FA30B1A"/>
    <w:rsid w:val="7FA7637A"/>
    <w:rsid w:val="7FB87EAB"/>
    <w:rsid w:val="7FD37D5F"/>
    <w:rsid w:val="7FD7F859"/>
    <w:rsid w:val="7FDFEFF0"/>
    <w:rsid w:val="8FF723EF"/>
    <w:rsid w:val="9B1A85CF"/>
    <w:rsid w:val="9FDDE1E1"/>
    <w:rsid w:val="AE8F14B5"/>
    <w:rsid w:val="B4A35EA4"/>
    <w:rsid w:val="B55FB8EE"/>
    <w:rsid w:val="B8AF34D6"/>
    <w:rsid w:val="BEFC7A5C"/>
    <w:rsid w:val="BFEF3E7F"/>
    <w:rsid w:val="CEFC5E60"/>
    <w:rsid w:val="CF9FB72D"/>
    <w:rsid w:val="CFF7AE9E"/>
    <w:rsid w:val="D75F93C4"/>
    <w:rsid w:val="DBEEA411"/>
    <w:rsid w:val="DD3A45E1"/>
    <w:rsid w:val="DDFB7C78"/>
    <w:rsid w:val="DF9F2AAF"/>
    <w:rsid w:val="DFB17CD4"/>
    <w:rsid w:val="DFCF5315"/>
    <w:rsid w:val="E3B942C8"/>
    <w:rsid w:val="E3FF7F6A"/>
    <w:rsid w:val="E6779669"/>
    <w:rsid w:val="EB9DD88D"/>
    <w:rsid w:val="ED7E037F"/>
    <w:rsid w:val="EE9FEEE2"/>
    <w:rsid w:val="EF65B4A3"/>
    <w:rsid w:val="F4F7FE43"/>
    <w:rsid w:val="F6CF5EC3"/>
    <w:rsid w:val="F70B8DFC"/>
    <w:rsid w:val="F73BE5F2"/>
    <w:rsid w:val="F7EF3490"/>
    <w:rsid w:val="F7F97D8F"/>
    <w:rsid w:val="F875810F"/>
    <w:rsid w:val="F9CF51EC"/>
    <w:rsid w:val="F9FE09A7"/>
    <w:rsid w:val="FABF1F54"/>
    <w:rsid w:val="FADE359F"/>
    <w:rsid w:val="FAF7A5A3"/>
    <w:rsid w:val="FB7A2A0A"/>
    <w:rsid w:val="FBEE18A0"/>
    <w:rsid w:val="FC9F9146"/>
    <w:rsid w:val="FD6F99CC"/>
    <w:rsid w:val="FD798830"/>
    <w:rsid w:val="FDD56A36"/>
    <w:rsid w:val="FDDF2B79"/>
    <w:rsid w:val="FDF25236"/>
    <w:rsid w:val="FDFA456E"/>
    <w:rsid w:val="FE375881"/>
    <w:rsid w:val="FEFD32A6"/>
    <w:rsid w:val="FEFF5D8B"/>
    <w:rsid w:val="FFADF03F"/>
    <w:rsid w:val="FFB7F92A"/>
    <w:rsid w:val="FFF7936A"/>
    <w:rsid w:val="FFFD5118"/>
    <w:rsid w:val="FFFEB69E"/>
    <w:rsid w:val="FFFFA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iPriority="0" w:semiHidden="0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19"/>
    <w:autoRedefine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4">
    <w:name w:val="Default Paragraph Font"/>
    <w:autoRedefine/>
    <w:semiHidden/>
    <w:unhideWhenUsed/>
    <w:qFormat/>
    <w:uiPriority w:val="1"/>
  </w:style>
  <w:style w:type="table" w:default="1" w:styleId="12">
    <w:name w:val="Normal Table"/>
    <w:autoRedefine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ascii="等线" w:hAnsi="等线" w:eastAsia="等线" w:cs="等线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link w:val="16"/>
    <w:autoRedefine/>
    <w:unhideWhenUsed/>
    <w:qFormat/>
    <w:uiPriority w:val="0"/>
    <w:rPr>
      <w:rFonts w:ascii="Calibri" w:hAnsi="Calibri" w:eastAsia="宋体" w:cs="Times New Roman"/>
      <w:szCs w:val="24"/>
    </w:rPr>
  </w:style>
  <w:style w:type="paragraph" w:styleId="4">
    <w:name w:val="Body Text Indent"/>
    <w:basedOn w:val="1"/>
    <w:qFormat/>
    <w:uiPriority w:val="0"/>
    <w:pPr>
      <w:spacing w:after="120"/>
      <w:ind w:left="420" w:leftChars="200"/>
    </w:pPr>
  </w:style>
  <w:style w:type="paragraph" w:styleId="5">
    <w:name w:val="toc 3"/>
    <w:basedOn w:val="1"/>
    <w:next w:val="1"/>
    <w:autoRedefine/>
    <w:unhideWhenUsed/>
    <w:qFormat/>
    <w:uiPriority w:val="39"/>
    <w:pPr>
      <w:widowControl/>
      <w:spacing w:after="100" w:line="259" w:lineRule="auto"/>
      <w:ind w:left="440"/>
      <w:jc w:val="left"/>
    </w:pPr>
    <w:rPr>
      <w:rFonts w:cs="Times New Roman"/>
      <w:kern w:val="0"/>
      <w:sz w:val="22"/>
    </w:rPr>
  </w:style>
  <w:style w:type="paragraph" w:styleId="6">
    <w:name w:val="footer"/>
    <w:basedOn w:val="1"/>
    <w:link w:val="1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toc 1"/>
    <w:basedOn w:val="1"/>
    <w:next w:val="1"/>
    <w:autoRedefine/>
    <w:unhideWhenUsed/>
    <w:qFormat/>
    <w:uiPriority w:val="39"/>
    <w:pPr>
      <w:widowControl/>
      <w:spacing w:after="100" w:line="259" w:lineRule="auto"/>
      <w:jc w:val="left"/>
    </w:pPr>
    <w:rPr>
      <w:rFonts w:cs="Times New Roman"/>
      <w:kern w:val="0"/>
      <w:sz w:val="22"/>
    </w:rPr>
  </w:style>
  <w:style w:type="paragraph" w:styleId="9">
    <w:name w:val="toc 2"/>
    <w:basedOn w:val="1"/>
    <w:next w:val="1"/>
    <w:autoRedefine/>
    <w:unhideWhenUsed/>
    <w:qFormat/>
    <w:uiPriority w:val="39"/>
    <w:pPr>
      <w:widowControl/>
      <w:spacing w:after="100" w:line="259" w:lineRule="auto"/>
      <w:ind w:left="220"/>
      <w:jc w:val="left"/>
    </w:pPr>
    <w:rPr>
      <w:rFonts w:cs="Times New Roman"/>
      <w:kern w:val="0"/>
      <w:sz w:val="22"/>
    </w:rPr>
  </w:style>
  <w:style w:type="paragraph" w:styleId="10">
    <w:name w:val="Normal (Web)"/>
    <w:basedOn w:val="1"/>
    <w:autoRedefine/>
    <w:semiHidden/>
    <w:unhideWhenUsed/>
    <w:qFormat/>
    <w:uiPriority w:val="99"/>
    <w:rPr>
      <w:sz w:val="24"/>
    </w:rPr>
  </w:style>
  <w:style w:type="paragraph" w:styleId="11">
    <w:name w:val="Body Text First Indent 2"/>
    <w:basedOn w:val="4"/>
    <w:qFormat/>
    <w:uiPriority w:val="0"/>
    <w:pPr>
      <w:ind w:firstLine="420" w:firstLineChars="200"/>
    </w:pPr>
  </w:style>
  <w:style w:type="table" w:styleId="13">
    <w:name w:val="Table Grid"/>
    <w:basedOn w:val="12"/>
    <w:autoRedefine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Hyperlink"/>
    <w:basedOn w:val="14"/>
    <w:autoRedefine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6">
    <w:name w:val="称呼 字符"/>
    <w:basedOn w:val="14"/>
    <w:link w:val="2"/>
    <w:autoRedefine/>
    <w:qFormat/>
    <w:uiPriority w:val="99"/>
    <w:rPr>
      <w:rFonts w:ascii="Calibri" w:hAnsi="Calibri" w:eastAsia="宋体" w:cs="Times New Roman"/>
      <w:szCs w:val="24"/>
    </w:rPr>
  </w:style>
  <w:style w:type="character" w:customStyle="1" w:styleId="17">
    <w:name w:val="页眉 字符"/>
    <w:basedOn w:val="14"/>
    <w:link w:val="7"/>
    <w:autoRedefine/>
    <w:qFormat/>
    <w:uiPriority w:val="99"/>
    <w:rPr>
      <w:sz w:val="18"/>
      <w:szCs w:val="18"/>
    </w:rPr>
  </w:style>
  <w:style w:type="character" w:customStyle="1" w:styleId="18">
    <w:name w:val="页脚 字符"/>
    <w:basedOn w:val="14"/>
    <w:link w:val="6"/>
    <w:autoRedefine/>
    <w:qFormat/>
    <w:uiPriority w:val="99"/>
    <w:rPr>
      <w:sz w:val="18"/>
      <w:szCs w:val="18"/>
    </w:rPr>
  </w:style>
  <w:style w:type="character" w:customStyle="1" w:styleId="19">
    <w:name w:val="标题 1 字符"/>
    <w:basedOn w:val="14"/>
    <w:link w:val="3"/>
    <w:autoRedefine/>
    <w:qFormat/>
    <w:uiPriority w:val="9"/>
    <w:rPr>
      <w:b/>
      <w:bCs/>
      <w:kern w:val="44"/>
      <w:sz w:val="44"/>
      <w:szCs w:val="44"/>
    </w:rPr>
  </w:style>
  <w:style w:type="paragraph" w:customStyle="1" w:styleId="20">
    <w:name w:val="TOC Heading"/>
    <w:basedOn w:val="3"/>
    <w:next w:val="1"/>
    <w:autoRedefine/>
    <w:unhideWhenUsed/>
    <w:qFormat/>
    <w:uiPriority w:val="39"/>
    <w:pPr>
      <w:widowControl/>
      <w:spacing w:before="240" w:after="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2F5597" w:themeColor="accent1" w:themeShade="BF"/>
      <w:kern w:val="0"/>
      <w:sz w:val="32"/>
      <w:szCs w:val="32"/>
    </w:rPr>
  </w:style>
  <w:style w:type="paragraph" w:styleId="21">
    <w:name w:val="List Paragraph"/>
    <w:basedOn w:val="1"/>
    <w:autoRedefine/>
    <w:qFormat/>
    <w:uiPriority w:val="34"/>
    <w:pPr>
      <w:ind w:firstLine="420" w:firstLineChars="200"/>
    </w:pPr>
  </w:style>
  <w:style w:type="paragraph" w:customStyle="1" w:styleId="22">
    <w:name w:val="Revision"/>
    <w:autoRedefine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23">
    <w:name w:val="15"/>
    <w:basedOn w:val="14"/>
    <w:autoRedefine/>
    <w:qFormat/>
    <w:uiPriority w:val="0"/>
    <w:rPr>
      <w:rFonts w:hint="default" w:ascii="Times New Roman" w:hAnsi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Version="6" SelectedStyle="\APASixthEditionOfficeOnline.xsl" StyleName="APA"/>
</file>

<file path=customXml/itemProps1.xml><?xml version="1.0" encoding="utf-8"?>
<ds:datastoreItem xmlns:ds="http://schemas.openxmlformats.org/officeDocument/2006/customXml" ds:itemID="{7ABFF974-E892-43F4-9D8A-AED204CF8CD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6</Pages>
  <Words>9454</Words>
  <Characters>9767</Characters>
  <Lines>1</Lines>
  <Paragraphs>1</Paragraphs>
  <TotalTime>3</TotalTime>
  <ScaleCrop>false</ScaleCrop>
  <LinksUpToDate>false</LinksUpToDate>
  <CharactersWithSpaces>9853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2023-11-24T22:05:00Z</dcterms:created>
  <dc:creator>李昱佳</dc:creator>
  <cp:lastModifiedBy>惠珂璟</cp:lastModifiedBy>
  <cp:lastPrinted>2024-09-04T02:08:00Z</cp:lastPrinted>
  <dcterms:modified xsi:type="dcterms:W3CDTF">2024-09-13T07:07:21Z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7BEFA329483783FBD871D666A0DA300F_43</vt:lpwstr>
  </property>
</Properties>
</file>