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00" w:lineRule="exact"/>
        <w:rPr>
          <w:rFonts w:ascii="仿宋_GB2312" w:hAnsi="宋体" w:eastAsia="仿宋_GB2312"/>
          <w:b/>
          <w:color w:val="000000"/>
          <w:sz w:val="32"/>
          <w:szCs w:val="32"/>
        </w:rPr>
      </w:pPr>
      <w:r>
        <w:rPr>
          <w:rFonts w:hint="eastAsia" w:ascii="仿宋_GB2312" w:hAnsi="宋体" w:eastAsia="仿宋_GB2312"/>
          <w:b/>
          <w:color w:val="000000"/>
          <w:sz w:val="32"/>
          <w:szCs w:val="32"/>
        </w:rPr>
        <w:t>附件2</w:t>
      </w:r>
    </w:p>
    <w:p>
      <w:pPr>
        <w:spacing w:after="120" w:line="500" w:lineRule="exact"/>
        <w:jc w:val="center"/>
        <w:rPr>
          <w:rFonts w:hint="eastAsia"/>
          <w:b/>
          <w:sz w:val="36"/>
          <w:szCs w:val="36"/>
        </w:rPr>
      </w:pPr>
    </w:p>
    <w:p>
      <w:pPr>
        <w:spacing w:after="120" w:line="500" w:lineRule="exact"/>
        <w:jc w:val="center"/>
        <w:rPr>
          <w:rFonts w:ascii="仿宋_GB2312" w:hAnsi="宋体" w:eastAsia="仿宋_GB2312"/>
          <w:b/>
          <w:color w:val="000000"/>
          <w:sz w:val="32"/>
          <w:szCs w:val="32"/>
        </w:rPr>
      </w:pPr>
      <w:r>
        <w:rPr>
          <w:rFonts w:hint="eastAsia"/>
          <w:b/>
          <w:sz w:val="36"/>
          <w:szCs w:val="36"/>
        </w:rPr>
        <w:t>客座研究生培养协议</w:t>
      </w:r>
    </w:p>
    <w:p>
      <w:pPr>
        <w:spacing w:line="600" w:lineRule="exact"/>
        <w:rPr>
          <w:sz w:val="24"/>
          <w:szCs w:val="24"/>
        </w:rPr>
      </w:pPr>
      <w:r>
        <w:rPr>
          <w:rFonts w:hint="eastAsia"/>
          <w:sz w:val="24"/>
          <w:szCs w:val="24"/>
        </w:rPr>
        <w:t>甲方</w:t>
      </w:r>
      <w:r>
        <w:rPr>
          <w:sz w:val="24"/>
          <w:szCs w:val="24"/>
        </w:rPr>
        <w:t>：（</w:t>
      </w:r>
      <w:r>
        <w:rPr>
          <w:rFonts w:hint="eastAsia"/>
          <w:sz w:val="24"/>
          <w:szCs w:val="24"/>
        </w:rPr>
        <w:t>中国农业科学院研究所</w:t>
      </w:r>
      <w:r>
        <w:rPr>
          <w:sz w:val="24"/>
          <w:szCs w:val="24"/>
        </w:rPr>
        <w:t>接收导师）</w:t>
      </w:r>
    </w:p>
    <w:p>
      <w:pPr>
        <w:spacing w:line="600" w:lineRule="exact"/>
        <w:ind w:firstLine="480" w:firstLineChars="200"/>
        <w:rPr>
          <w:sz w:val="24"/>
          <w:szCs w:val="24"/>
          <w:u w:val="single"/>
        </w:rPr>
      </w:pPr>
      <w:bookmarkStart w:id="0" w:name="OLE_LINK4"/>
      <w:bookmarkStart w:id="1" w:name="OLE_LINK3"/>
      <w:r>
        <w:rPr>
          <w:rFonts w:hint="eastAsia"/>
          <w:sz w:val="24"/>
          <w:szCs w:val="24"/>
        </w:rPr>
        <w:t>姓名</w:t>
      </w:r>
      <w:r>
        <w:rPr>
          <w:sz w:val="24"/>
          <w:szCs w:val="24"/>
        </w:rPr>
        <w:t>：</w:t>
      </w:r>
      <w:r>
        <w:rPr>
          <w:sz w:val="24"/>
          <w:szCs w:val="24"/>
          <w:u w:val="single"/>
        </w:rPr>
        <w:t xml:space="preserve">                   </w:t>
      </w:r>
      <w:r>
        <w:rPr>
          <w:rFonts w:hint="eastAsia"/>
          <w:sz w:val="24"/>
          <w:szCs w:val="24"/>
        </w:rPr>
        <w:t xml:space="preserve">   </w:t>
      </w:r>
      <w:r>
        <w:rPr>
          <w:rFonts w:hint="eastAsia"/>
          <w:sz w:val="24"/>
          <w:szCs w:val="24"/>
          <w:lang w:val="en-US" w:eastAsia="zh-CN"/>
        </w:rPr>
        <w:t>联系方式</w:t>
      </w:r>
      <w:r>
        <w:rPr>
          <w:sz w:val="24"/>
          <w:szCs w:val="24"/>
        </w:rPr>
        <w:t>：</w:t>
      </w:r>
      <w:r>
        <w:rPr>
          <w:rFonts w:hint="eastAsia"/>
          <w:sz w:val="24"/>
          <w:szCs w:val="24"/>
          <w:u w:val="single"/>
        </w:rPr>
        <w:t xml:space="preserve"> </w:t>
      </w:r>
      <w:r>
        <w:rPr>
          <w:sz w:val="24"/>
          <w:szCs w:val="24"/>
          <w:u w:val="single"/>
        </w:rPr>
        <w:t xml:space="preserve">                  </w:t>
      </w:r>
    </w:p>
    <w:bookmarkEnd w:id="0"/>
    <w:bookmarkEnd w:id="1"/>
    <w:p>
      <w:pPr>
        <w:rPr>
          <w:sz w:val="24"/>
          <w:szCs w:val="24"/>
        </w:rPr>
      </w:pPr>
    </w:p>
    <w:p>
      <w:pPr>
        <w:spacing w:line="600" w:lineRule="exact"/>
        <w:rPr>
          <w:sz w:val="24"/>
          <w:szCs w:val="24"/>
        </w:rPr>
      </w:pPr>
      <w:r>
        <w:rPr>
          <w:rFonts w:hint="eastAsia"/>
          <w:sz w:val="24"/>
          <w:szCs w:val="24"/>
        </w:rPr>
        <w:t>乙方</w:t>
      </w:r>
      <w:r>
        <w:rPr>
          <w:sz w:val="24"/>
          <w:szCs w:val="24"/>
        </w:rPr>
        <w:t>：（</w:t>
      </w:r>
      <w:r>
        <w:rPr>
          <w:rFonts w:hint="eastAsia"/>
          <w:sz w:val="24"/>
          <w:szCs w:val="24"/>
        </w:rPr>
        <w:t>研究生学籍</w:t>
      </w:r>
      <w:r>
        <w:rPr>
          <w:sz w:val="24"/>
          <w:szCs w:val="24"/>
        </w:rPr>
        <w:t>所在培养单位导师）</w:t>
      </w:r>
      <w:r>
        <w:rPr>
          <w:rFonts w:hint="eastAsia"/>
          <w:sz w:val="24"/>
          <w:szCs w:val="24"/>
        </w:rPr>
        <w:t xml:space="preserve"> </w:t>
      </w:r>
    </w:p>
    <w:p>
      <w:pPr>
        <w:spacing w:line="600" w:lineRule="exact"/>
        <w:ind w:firstLine="480" w:firstLineChars="200"/>
        <w:rPr>
          <w:sz w:val="24"/>
          <w:szCs w:val="24"/>
          <w:u w:val="single"/>
        </w:rPr>
      </w:pPr>
      <w:bookmarkStart w:id="2" w:name="OLE_LINK1"/>
      <w:bookmarkStart w:id="3" w:name="OLE_LINK2"/>
      <w:r>
        <w:rPr>
          <w:rFonts w:hint="eastAsia"/>
          <w:sz w:val="24"/>
          <w:szCs w:val="24"/>
        </w:rPr>
        <w:t>姓名：</w:t>
      </w:r>
      <w:r>
        <w:rPr>
          <w:sz w:val="24"/>
          <w:szCs w:val="24"/>
          <w:u w:val="single"/>
        </w:rPr>
        <w:t xml:space="preserve">                   </w:t>
      </w:r>
      <w:r>
        <w:rPr>
          <w:sz w:val="24"/>
          <w:szCs w:val="24"/>
        </w:rPr>
        <w:t xml:space="preserve">   </w:t>
      </w:r>
      <w:r>
        <w:rPr>
          <w:rFonts w:hint="eastAsia"/>
          <w:sz w:val="24"/>
          <w:szCs w:val="24"/>
          <w:lang w:val="en-US" w:eastAsia="zh-CN"/>
        </w:rPr>
        <w:t>联系方式</w:t>
      </w:r>
      <w:r>
        <w:rPr>
          <w:rFonts w:hint="eastAsia"/>
          <w:sz w:val="24"/>
          <w:szCs w:val="24"/>
        </w:rPr>
        <w:t>：</w:t>
      </w:r>
      <w:r>
        <w:rPr>
          <w:sz w:val="24"/>
          <w:szCs w:val="24"/>
          <w:u w:val="single"/>
        </w:rPr>
        <w:t xml:space="preserve">                   </w:t>
      </w:r>
    </w:p>
    <w:p>
      <w:pPr>
        <w:rPr>
          <w:sz w:val="24"/>
          <w:szCs w:val="24"/>
        </w:rPr>
      </w:pPr>
      <w:bookmarkStart w:id="4" w:name="_GoBack"/>
      <w:bookmarkEnd w:id="4"/>
    </w:p>
    <w:bookmarkEnd w:id="2"/>
    <w:bookmarkEnd w:id="3"/>
    <w:p>
      <w:pPr>
        <w:spacing w:line="600" w:lineRule="exact"/>
        <w:rPr>
          <w:sz w:val="24"/>
          <w:szCs w:val="24"/>
        </w:rPr>
      </w:pPr>
      <w:r>
        <w:rPr>
          <w:rFonts w:hint="eastAsia"/>
          <w:sz w:val="24"/>
          <w:szCs w:val="24"/>
        </w:rPr>
        <w:t>丙方</w:t>
      </w:r>
      <w:r>
        <w:rPr>
          <w:sz w:val="24"/>
          <w:szCs w:val="24"/>
        </w:rPr>
        <w:t>：（</w:t>
      </w:r>
      <w:r>
        <w:rPr>
          <w:rFonts w:hint="eastAsia"/>
          <w:sz w:val="24"/>
          <w:szCs w:val="24"/>
        </w:rPr>
        <w:t>客座研究生</w:t>
      </w:r>
      <w:r>
        <w:rPr>
          <w:sz w:val="24"/>
          <w:szCs w:val="24"/>
        </w:rPr>
        <w:t>）</w:t>
      </w:r>
    </w:p>
    <w:p>
      <w:pPr>
        <w:spacing w:line="600" w:lineRule="exact"/>
        <w:ind w:firstLine="480" w:firstLineChars="200"/>
        <w:rPr>
          <w:sz w:val="24"/>
          <w:szCs w:val="24"/>
          <w:u w:val="single"/>
        </w:rPr>
      </w:pPr>
      <w:r>
        <w:rPr>
          <w:rFonts w:hint="eastAsia"/>
          <w:sz w:val="24"/>
          <w:szCs w:val="24"/>
        </w:rPr>
        <w:t>姓名：</w:t>
      </w:r>
      <w:r>
        <w:rPr>
          <w:sz w:val="24"/>
          <w:szCs w:val="24"/>
          <w:u w:val="single"/>
        </w:rPr>
        <w:t xml:space="preserve">                   </w:t>
      </w:r>
      <w:r>
        <w:rPr>
          <w:sz w:val="24"/>
          <w:szCs w:val="24"/>
        </w:rPr>
        <w:t xml:space="preserve">   </w:t>
      </w:r>
      <w:r>
        <w:rPr>
          <w:rFonts w:hint="eastAsia"/>
          <w:sz w:val="24"/>
          <w:szCs w:val="24"/>
          <w:lang w:val="en-US" w:eastAsia="zh-CN"/>
        </w:rPr>
        <w:t>联系方式</w:t>
      </w:r>
      <w:r>
        <w:rPr>
          <w:rFonts w:hint="eastAsia"/>
          <w:sz w:val="24"/>
          <w:szCs w:val="24"/>
        </w:rPr>
        <w:t>：</w:t>
      </w:r>
      <w:r>
        <w:rPr>
          <w:sz w:val="24"/>
          <w:szCs w:val="24"/>
          <w:u w:val="single"/>
        </w:rPr>
        <w:t xml:space="preserve">                   </w:t>
      </w:r>
    </w:p>
    <w:p>
      <w:pPr>
        <w:spacing w:line="600" w:lineRule="exact"/>
        <w:rPr>
          <w:sz w:val="24"/>
          <w:szCs w:val="24"/>
        </w:rPr>
      </w:pPr>
    </w:p>
    <w:p>
      <w:pPr>
        <w:spacing w:line="600" w:lineRule="exact"/>
        <w:rPr>
          <w:sz w:val="24"/>
          <w:szCs w:val="24"/>
        </w:rPr>
      </w:pPr>
      <w:r>
        <w:rPr>
          <w:rFonts w:hint="eastAsia"/>
          <w:sz w:val="24"/>
          <w:szCs w:val="24"/>
        </w:rPr>
        <w:t>甲乙丙</w:t>
      </w:r>
      <w:r>
        <w:rPr>
          <w:sz w:val="24"/>
          <w:szCs w:val="24"/>
        </w:rPr>
        <w:t>三方经协商，就客座研究生培养</w:t>
      </w:r>
      <w:r>
        <w:rPr>
          <w:rFonts w:hint="eastAsia"/>
          <w:sz w:val="24"/>
          <w:szCs w:val="24"/>
        </w:rPr>
        <w:t>达</w:t>
      </w:r>
      <w:r>
        <w:rPr>
          <w:sz w:val="24"/>
          <w:szCs w:val="24"/>
        </w:rPr>
        <w:t>成如下协议：</w:t>
      </w:r>
    </w:p>
    <w:p>
      <w:pPr>
        <w:spacing w:line="600" w:lineRule="exact"/>
        <w:rPr>
          <w:b/>
          <w:sz w:val="30"/>
          <w:szCs w:val="30"/>
        </w:rPr>
      </w:pPr>
      <w:r>
        <w:rPr>
          <w:rFonts w:hint="eastAsia"/>
          <w:b/>
          <w:sz w:val="30"/>
          <w:szCs w:val="30"/>
        </w:rPr>
        <w:t>一</w:t>
      </w:r>
      <w:r>
        <w:rPr>
          <w:b/>
          <w:sz w:val="30"/>
          <w:szCs w:val="30"/>
        </w:rPr>
        <w:t>、</w:t>
      </w:r>
      <w:r>
        <w:rPr>
          <w:rFonts w:hint="eastAsia"/>
          <w:b/>
          <w:sz w:val="30"/>
          <w:szCs w:val="30"/>
        </w:rPr>
        <w:t>甲方的</w:t>
      </w:r>
      <w:r>
        <w:rPr>
          <w:b/>
          <w:sz w:val="30"/>
          <w:szCs w:val="30"/>
        </w:rPr>
        <w:t>权利与义务</w:t>
      </w:r>
    </w:p>
    <w:p>
      <w:pPr>
        <w:spacing w:line="600" w:lineRule="exact"/>
        <w:rPr>
          <w:sz w:val="24"/>
          <w:szCs w:val="24"/>
        </w:rPr>
      </w:pPr>
      <w:r>
        <w:rPr>
          <w:rFonts w:hint="eastAsia"/>
          <w:sz w:val="24"/>
          <w:szCs w:val="24"/>
        </w:rPr>
        <w:t>1.甲方为</w:t>
      </w:r>
      <w:r>
        <w:rPr>
          <w:sz w:val="24"/>
          <w:szCs w:val="24"/>
        </w:rPr>
        <w:t>丙方实验研究及论文工作提供必要的学习和生活条件。</w:t>
      </w:r>
      <w:r>
        <w:rPr>
          <w:rFonts w:hint="eastAsia"/>
          <w:sz w:val="24"/>
          <w:szCs w:val="24"/>
        </w:rPr>
        <w:t>负责</w:t>
      </w:r>
      <w:r>
        <w:rPr>
          <w:sz w:val="24"/>
          <w:szCs w:val="24"/>
        </w:rPr>
        <w:t>对丙方进行科研工作指导和安全教育，负责做好丙方的</w:t>
      </w:r>
      <w:r>
        <w:rPr>
          <w:rFonts w:hint="eastAsia"/>
          <w:sz w:val="24"/>
          <w:szCs w:val="24"/>
        </w:rPr>
        <w:t>日常管理工作</w:t>
      </w:r>
      <w:r>
        <w:rPr>
          <w:sz w:val="24"/>
          <w:szCs w:val="24"/>
        </w:rPr>
        <w:t>。</w:t>
      </w:r>
    </w:p>
    <w:p>
      <w:pPr>
        <w:spacing w:line="600" w:lineRule="exact"/>
        <w:rPr>
          <w:sz w:val="24"/>
          <w:szCs w:val="24"/>
        </w:rPr>
      </w:pPr>
      <w:r>
        <w:rPr>
          <w:sz w:val="24"/>
          <w:szCs w:val="24"/>
        </w:rPr>
        <w:t>2</w:t>
      </w:r>
      <w:r>
        <w:rPr>
          <w:rFonts w:hint="eastAsia"/>
          <w:sz w:val="24"/>
          <w:szCs w:val="24"/>
        </w:rPr>
        <w:t>.甲方根据自身</w:t>
      </w:r>
      <w:r>
        <w:rPr>
          <w:sz w:val="24"/>
          <w:szCs w:val="24"/>
        </w:rPr>
        <w:t>科研及项目需要，安排丙方明确的科研任务，要求丙方</w:t>
      </w:r>
      <w:r>
        <w:rPr>
          <w:rFonts w:hint="eastAsia"/>
          <w:sz w:val="24"/>
          <w:szCs w:val="24"/>
        </w:rPr>
        <w:t>完成</w:t>
      </w:r>
      <w:r>
        <w:rPr>
          <w:sz w:val="24"/>
          <w:szCs w:val="24"/>
        </w:rPr>
        <w:t>预期的科研成果</w:t>
      </w:r>
      <w:r>
        <w:rPr>
          <w:rFonts w:hint="eastAsia"/>
          <w:sz w:val="24"/>
          <w:szCs w:val="24"/>
        </w:rPr>
        <w:t>。</w:t>
      </w:r>
      <w:r>
        <w:rPr>
          <w:sz w:val="24"/>
          <w:szCs w:val="24"/>
        </w:rPr>
        <w:t>甲方根据</w:t>
      </w:r>
      <w:r>
        <w:rPr>
          <w:rFonts w:hint="eastAsia"/>
          <w:sz w:val="24"/>
          <w:szCs w:val="24"/>
        </w:rPr>
        <w:t>丙方</w:t>
      </w:r>
      <w:r>
        <w:rPr>
          <w:sz w:val="24"/>
          <w:szCs w:val="24"/>
        </w:rPr>
        <w:t>科研工作实绩</w:t>
      </w:r>
      <w:r>
        <w:rPr>
          <w:rFonts w:hint="eastAsia"/>
          <w:sz w:val="24"/>
          <w:szCs w:val="24"/>
        </w:rPr>
        <w:t>发放</w:t>
      </w:r>
      <w:r>
        <w:rPr>
          <w:sz w:val="24"/>
          <w:szCs w:val="24"/>
        </w:rPr>
        <w:t>助学金</w:t>
      </w:r>
      <w:r>
        <w:rPr>
          <w:rFonts w:hint="eastAsia"/>
          <w:sz w:val="24"/>
          <w:szCs w:val="24"/>
        </w:rPr>
        <w:t>。</w:t>
      </w:r>
    </w:p>
    <w:p>
      <w:pPr>
        <w:spacing w:line="600" w:lineRule="exact"/>
        <w:rPr>
          <w:sz w:val="24"/>
          <w:szCs w:val="24"/>
        </w:rPr>
      </w:pPr>
      <w:r>
        <w:rPr>
          <w:sz w:val="24"/>
          <w:szCs w:val="24"/>
        </w:rPr>
        <w:t>3.</w:t>
      </w:r>
      <w:r>
        <w:rPr>
          <w:rFonts w:hint="eastAsia"/>
          <w:sz w:val="24"/>
          <w:szCs w:val="24"/>
        </w:rPr>
        <w:t>甲方有权</w:t>
      </w:r>
      <w:r>
        <w:rPr>
          <w:sz w:val="24"/>
          <w:szCs w:val="24"/>
        </w:rPr>
        <w:t>根据</w:t>
      </w:r>
      <w:r>
        <w:rPr>
          <w:rFonts w:hint="eastAsia"/>
          <w:sz w:val="24"/>
          <w:szCs w:val="24"/>
        </w:rPr>
        <w:t>丙方客座期间</w:t>
      </w:r>
      <w:r>
        <w:rPr>
          <w:sz w:val="24"/>
          <w:szCs w:val="24"/>
        </w:rPr>
        <w:t>的表现，终止协议。</w:t>
      </w:r>
    </w:p>
    <w:p>
      <w:pPr>
        <w:spacing w:line="600" w:lineRule="exact"/>
        <w:rPr>
          <w:sz w:val="24"/>
          <w:szCs w:val="24"/>
          <w:u w:val="single"/>
        </w:rPr>
      </w:pPr>
      <w:r>
        <w:rPr>
          <w:rFonts w:hint="eastAsia"/>
          <w:sz w:val="24"/>
          <w:szCs w:val="24"/>
        </w:rPr>
        <w:t>4.其他</w:t>
      </w:r>
      <w:r>
        <w:rPr>
          <w:rFonts w:hint="eastAsia"/>
          <w:sz w:val="24"/>
          <w:szCs w:val="24"/>
          <w:u w:val="single"/>
        </w:rPr>
        <w:t xml:space="preserve">                                    </w:t>
      </w:r>
    </w:p>
    <w:p>
      <w:pPr>
        <w:spacing w:line="600" w:lineRule="exact"/>
        <w:rPr>
          <w:b/>
          <w:sz w:val="30"/>
          <w:szCs w:val="30"/>
        </w:rPr>
      </w:pPr>
      <w:r>
        <w:rPr>
          <w:rFonts w:hint="eastAsia"/>
          <w:b/>
          <w:sz w:val="30"/>
          <w:szCs w:val="30"/>
        </w:rPr>
        <w:t>二</w:t>
      </w:r>
      <w:r>
        <w:rPr>
          <w:b/>
          <w:sz w:val="30"/>
          <w:szCs w:val="30"/>
        </w:rPr>
        <w:t>、乙方的权利与义务</w:t>
      </w:r>
    </w:p>
    <w:p>
      <w:pPr>
        <w:numPr>
          <w:ilvl w:val="0"/>
          <w:numId w:val="1"/>
        </w:numPr>
        <w:spacing w:line="360" w:lineRule="auto"/>
        <w:rPr>
          <w:sz w:val="24"/>
        </w:rPr>
      </w:pPr>
      <w:r>
        <w:rPr>
          <w:rFonts w:hint="eastAsia"/>
          <w:sz w:val="24"/>
          <w:szCs w:val="24"/>
        </w:rPr>
        <w:t>乙方在征得本单位研究生教育管理部门的批准后，同意丙方到甲方所在单位进行客座学习。</w:t>
      </w:r>
    </w:p>
    <w:p>
      <w:pPr>
        <w:numPr>
          <w:ilvl w:val="0"/>
          <w:numId w:val="1"/>
        </w:numPr>
        <w:spacing w:line="360" w:lineRule="auto"/>
        <w:rPr>
          <w:sz w:val="24"/>
        </w:rPr>
      </w:pPr>
      <w:r>
        <w:rPr>
          <w:rFonts w:hint="eastAsia"/>
          <w:sz w:val="24"/>
          <w:szCs w:val="24"/>
        </w:rPr>
        <w:t>乙方负责将本单位的研究生教育管理规定，告知甲方。</w:t>
      </w:r>
    </w:p>
    <w:p>
      <w:pPr>
        <w:numPr>
          <w:ilvl w:val="0"/>
          <w:numId w:val="1"/>
        </w:numPr>
        <w:spacing w:line="360" w:lineRule="auto"/>
        <w:rPr>
          <w:sz w:val="24"/>
        </w:rPr>
      </w:pPr>
      <w:r>
        <w:rPr>
          <w:rFonts w:hint="eastAsia"/>
          <w:sz w:val="24"/>
          <w:szCs w:val="24"/>
        </w:rPr>
        <w:t>乙方协助甲方，共同完成丙方的培养工作。</w:t>
      </w:r>
    </w:p>
    <w:p>
      <w:pPr>
        <w:numPr>
          <w:ilvl w:val="0"/>
          <w:numId w:val="2"/>
        </w:numPr>
        <w:spacing w:line="360" w:lineRule="auto"/>
        <w:rPr>
          <w:b/>
          <w:sz w:val="30"/>
          <w:szCs w:val="30"/>
        </w:rPr>
      </w:pPr>
      <w:r>
        <w:rPr>
          <w:rFonts w:hint="eastAsia"/>
          <w:b/>
          <w:sz w:val="30"/>
          <w:szCs w:val="30"/>
        </w:rPr>
        <w:t>丙方的权利与义务</w:t>
      </w:r>
    </w:p>
    <w:p>
      <w:pPr>
        <w:numPr>
          <w:ilvl w:val="0"/>
          <w:numId w:val="3"/>
        </w:numPr>
        <w:spacing w:line="360" w:lineRule="auto"/>
        <w:rPr>
          <w:sz w:val="24"/>
        </w:rPr>
      </w:pPr>
      <w:r>
        <w:rPr>
          <w:rFonts w:hint="eastAsia"/>
          <w:sz w:val="24"/>
          <w:szCs w:val="24"/>
        </w:rPr>
        <w:t>丙方在甲方提供学习和生活条件下，开展实验研究和论文工作。</w:t>
      </w:r>
    </w:p>
    <w:p>
      <w:pPr>
        <w:numPr>
          <w:ilvl w:val="0"/>
          <w:numId w:val="3"/>
        </w:numPr>
        <w:spacing w:line="360" w:lineRule="auto"/>
        <w:rPr>
          <w:sz w:val="24"/>
        </w:rPr>
      </w:pPr>
      <w:r>
        <w:rPr>
          <w:rFonts w:hint="eastAsia"/>
          <w:sz w:val="24"/>
          <w:szCs w:val="24"/>
        </w:rPr>
        <w:t>丙方应严格遵守国家的法律法规，以及甲方部门和甲方单位的各项规章制度丙方因从事与甲方规定的科研工作无关事宜导致的人身安全问题，以及因违反规定的安全制度或操作规程造成的人身伤亡或经济损失，由丙方自己承担全部责任。</w:t>
      </w:r>
    </w:p>
    <w:p>
      <w:pPr>
        <w:numPr>
          <w:ilvl w:val="0"/>
          <w:numId w:val="3"/>
        </w:numPr>
        <w:spacing w:line="360" w:lineRule="auto"/>
        <w:rPr>
          <w:sz w:val="24"/>
        </w:rPr>
      </w:pPr>
      <w:r>
        <w:rPr>
          <w:rFonts w:hint="eastAsia"/>
          <w:sz w:val="24"/>
          <w:szCs w:val="24"/>
        </w:rPr>
        <w:t>丙方同意遵守甲方的保密规定。丙方未征得甲方书面同意，在</w:t>
      </w:r>
      <w:r>
        <w:rPr>
          <w:rFonts w:ascii="Times New Roman" w:hAnsi="Times New Roman" w:cs="Times New Roman"/>
          <w:sz w:val="24"/>
          <w:szCs w:val="24"/>
        </w:rPr>
        <w:t>3</w:t>
      </w:r>
      <w:r>
        <w:rPr>
          <w:rFonts w:hint="eastAsia"/>
          <w:sz w:val="24"/>
          <w:szCs w:val="24"/>
        </w:rPr>
        <w:t>年内不得以任何方式泄露甲方科研所涉及的资料或其他知识产权相关的内容，包括但不限于研究报告、内部资料、调研资料、实验数据、软件专利等所有未公开发表的资料。</w:t>
      </w:r>
    </w:p>
    <w:p>
      <w:pPr>
        <w:numPr>
          <w:ilvl w:val="0"/>
          <w:numId w:val="3"/>
        </w:numPr>
        <w:spacing w:line="360" w:lineRule="auto"/>
        <w:rPr>
          <w:sz w:val="24"/>
        </w:rPr>
      </w:pPr>
      <w:r>
        <w:rPr>
          <w:rFonts w:hint="eastAsia"/>
          <w:sz w:val="24"/>
          <w:szCs w:val="24"/>
        </w:rPr>
        <w:t>丙方以甲方客座学习期间获得的实验数据和实验结果为主要内容发表的文章、申请的专利和其他科研成果，其知识产权归属于甲方所在单位。</w:t>
      </w:r>
    </w:p>
    <w:p>
      <w:pPr>
        <w:numPr>
          <w:ilvl w:val="0"/>
          <w:numId w:val="3"/>
        </w:numPr>
        <w:spacing w:line="360" w:lineRule="auto"/>
        <w:rPr>
          <w:sz w:val="24"/>
        </w:rPr>
      </w:pPr>
      <w:r>
        <w:rPr>
          <w:rFonts w:hint="eastAsia"/>
          <w:sz w:val="24"/>
          <w:szCs w:val="24"/>
        </w:rPr>
        <w:t>丙方客座学习期结束后，应将记载有原始实验记录的资料及其载体全部交由甲方。</w:t>
      </w:r>
    </w:p>
    <w:p>
      <w:pPr>
        <w:spacing w:line="600" w:lineRule="exact"/>
        <w:rPr>
          <w:sz w:val="24"/>
          <w:szCs w:val="24"/>
          <w:u w:val="single"/>
        </w:rPr>
      </w:pPr>
      <w:r>
        <w:rPr>
          <w:rFonts w:hint="eastAsia"/>
          <w:sz w:val="24"/>
          <w:szCs w:val="24"/>
        </w:rPr>
        <w:t>6.其他</w:t>
      </w:r>
      <w:r>
        <w:rPr>
          <w:rFonts w:hint="eastAsia"/>
          <w:sz w:val="24"/>
          <w:szCs w:val="24"/>
          <w:u w:val="single"/>
        </w:rPr>
        <w:t xml:space="preserve">                                    </w:t>
      </w:r>
    </w:p>
    <w:p>
      <w:pPr>
        <w:numPr>
          <w:ilvl w:val="0"/>
          <w:numId w:val="4"/>
        </w:numPr>
        <w:spacing w:line="360" w:lineRule="auto"/>
        <w:rPr>
          <w:b/>
          <w:sz w:val="30"/>
          <w:szCs w:val="30"/>
        </w:rPr>
      </w:pPr>
      <w:r>
        <w:rPr>
          <w:rFonts w:hint="eastAsia"/>
          <w:b/>
          <w:sz w:val="30"/>
          <w:szCs w:val="30"/>
        </w:rPr>
        <w:t>协议期限</w:t>
      </w:r>
    </w:p>
    <w:p>
      <w:pPr>
        <w:numPr>
          <w:ilvl w:val="0"/>
          <w:numId w:val="5"/>
        </w:numPr>
        <w:spacing w:line="360" w:lineRule="auto"/>
        <w:rPr>
          <w:sz w:val="24"/>
        </w:rPr>
      </w:pPr>
      <w:r>
        <w:rPr>
          <w:rFonts w:hint="eastAsia"/>
          <w:sz w:val="24"/>
          <w:szCs w:val="24"/>
        </w:rPr>
        <w:t>客座学习期：自______</w:t>
      </w:r>
      <w:r>
        <w:rPr>
          <w:sz w:val="24"/>
          <w:szCs w:val="24"/>
          <w:u w:val="single"/>
        </w:rPr>
        <w:t xml:space="preserve"> </w:t>
      </w:r>
      <w:r>
        <w:rPr>
          <w:rFonts w:hint="eastAsia"/>
          <w:sz w:val="24"/>
          <w:szCs w:val="24"/>
        </w:rPr>
        <w:t>年____月____日至_______年___</w:t>
      </w:r>
      <w:r>
        <w:rPr>
          <w:sz w:val="24"/>
          <w:szCs w:val="24"/>
          <w:u w:val="single"/>
        </w:rPr>
        <w:t xml:space="preserve"> </w:t>
      </w:r>
      <w:r>
        <w:rPr>
          <w:rFonts w:hint="eastAsia"/>
          <w:sz w:val="24"/>
          <w:szCs w:val="24"/>
        </w:rPr>
        <w:t>月____日。客座学习期间结束后，本协议立即终止。如因课题进展需要，需延长客座期限，须新签协议。</w:t>
      </w:r>
    </w:p>
    <w:p>
      <w:pPr>
        <w:spacing w:line="360" w:lineRule="auto"/>
        <w:rPr>
          <w:sz w:val="24"/>
        </w:rPr>
      </w:pPr>
      <w:r>
        <w:rPr>
          <w:rFonts w:hint="eastAsia"/>
          <w:sz w:val="24"/>
          <w:szCs w:val="24"/>
        </w:rPr>
        <w:t>本协议由甲方、乙方、丙方签字后生效，一式四份，具有同等的法律效力。甲方、乙方、丙方、甲方单位人事教育处备案一份。</w:t>
      </w:r>
    </w:p>
    <w:p>
      <w:pPr>
        <w:spacing w:line="360" w:lineRule="auto"/>
        <w:rPr>
          <w:sz w:val="24"/>
        </w:rPr>
      </w:pPr>
      <w:r>
        <w:rPr>
          <w:rFonts w:hint="eastAsia"/>
          <w:sz w:val="24"/>
          <w:szCs w:val="24"/>
        </w:rPr>
        <w:t>协议中未尽事宜，有三方协商解决。</w:t>
      </w:r>
    </w:p>
    <w:p>
      <w:pPr>
        <w:spacing w:line="360" w:lineRule="auto"/>
        <w:rPr>
          <w:sz w:val="24"/>
        </w:rPr>
      </w:pPr>
    </w:p>
    <w:p>
      <w:pPr>
        <w:spacing w:line="360" w:lineRule="auto"/>
        <w:rPr>
          <w:sz w:val="24"/>
        </w:rPr>
      </w:pPr>
      <w:r>
        <w:rPr>
          <w:rFonts w:hint="eastAsia"/>
          <w:sz w:val="24"/>
          <w:szCs w:val="24"/>
        </w:rPr>
        <w:t xml:space="preserve">甲方：         </w:t>
      </w:r>
      <w:r>
        <w:rPr>
          <w:sz w:val="24"/>
          <w:szCs w:val="24"/>
        </w:rPr>
        <w:t xml:space="preserve">         </w:t>
      </w:r>
      <w:r>
        <w:rPr>
          <w:rFonts w:hint="eastAsia"/>
          <w:sz w:val="24"/>
          <w:szCs w:val="24"/>
        </w:rPr>
        <w:t xml:space="preserve">乙方：            </w:t>
      </w:r>
      <w:r>
        <w:rPr>
          <w:sz w:val="24"/>
          <w:szCs w:val="24"/>
        </w:rPr>
        <w:t xml:space="preserve"> </w:t>
      </w:r>
      <w:r>
        <w:rPr>
          <w:rFonts w:hint="eastAsia"/>
          <w:sz w:val="24"/>
          <w:szCs w:val="24"/>
        </w:rPr>
        <w:t xml:space="preserve"> </w:t>
      </w:r>
      <w:r>
        <w:rPr>
          <w:sz w:val="24"/>
          <w:szCs w:val="24"/>
        </w:rPr>
        <w:t xml:space="preserve"> </w:t>
      </w:r>
      <w:r>
        <w:rPr>
          <w:rFonts w:hint="eastAsia"/>
          <w:sz w:val="24"/>
          <w:szCs w:val="24"/>
        </w:rPr>
        <w:t>丙方：</w:t>
      </w:r>
    </w:p>
    <w:p>
      <w:pPr>
        <w:spacing w:line="360" w:lineRule="auto"/>
        <w:rPr>
          <w:sz w:val="24"/>
          <w:u w:val="single"/>
        </w:rPr>
      </w:pPr>
      <w:r>
        <w:rPr>
          <w:rFonts w:hint="eastAsia"/>
          <w:sz w:val="24"/>
          <w:szCs w:val="24"/>
        </w:rPr>
        <w:t>（签字）</w:t>
      </w:r>
      <w:r>
        <w:rPr>
          <w:rFonts w:hint="eastAsia"/>
          <w:sz w:val="24"/>
          <w:szCs w:val="24"/>
          <w:u w:val="single"/>
        </w:rPr>
        <w:t xml:space="preserve"> </w:t>
      </w:r>
      <w:r>
        <w:rPr>
          <w:sz w:val="24"/>
          <w:szCs w:val="24"/>
          <w:u w:val="single"/>
        </w:rPr>
        <w:t xml:space="preserve">              </w:t>
      </w:r>
      <w:r>
        <w:rPr>
          <w:rFonts w:hint="eastAsia"/>
          <w:sz w:val="24"/>
          <w:szCs w:val="24"/>
        </w:rPr>
        <w:t xml:space="preserve"> （签字）</w:t>
      </w:r>
      <w:r>
        <w:rPr>
          <w:rFonts w:hint="eastAsia"/>
          <w:sz w:val="24"/>
          <w:szCs w:val="24"/>
          <w:u w:val="single"/>
        </w:rPr>
        <w:t xml:space="preserve">            </w:t>
      </w:r>
      <w:r>
        <w:rPr>
          <w:sz w:val="24"/>
          <w:szCs w:val="24"/>
          <w:u w:val="single"/>
        </w:rPr>
        <w:t xml:space="preserve"> </w:t>
      </w:r>
      <w:r>
        <w:rPr>
          <w:rFonts w:hint="eastAsia"/>
          <w:sz w:val="24"/>
          <w:szCs w:val="24"/>
        </w:rPr>
        <w:t>（签字）</w:t>
      </w:r>
      <w:r>
        <w:rPr>
          <w:rFonts w:hint="eastAsia"/>
          <w:sz w:val="24"/>
          <w:szCs w:val="24"/>
          <w:u w:val="single"/>
        </w:rPr>
        <w:t xml:space="preserve">               </w:t>
      </w:r>
    </w:p>
    <w:p>
      <w:pPr>
        <w:spacing w:line="360" w:lineRule="auto"/>
        <w:rPr>
          <w:sz w:val="24"/>
        </w:rPr>
      </w:pPr>
      <w:r>
        <w:rPr>
          <w:rFonts w:hint="eastAsia"/>
          <w:sz w:val="24"/>
          <w:szCs w:val="24"/>
        </w:rPr>
        <w:t xml:space="preserve">日期：                            盖章：      </w:t>
      </w:r>
    </w:p>
    <w:p>
      <w:pPr>
        <w:spacing w:line="360" w:lineRule="auto"/>
        <w:rPr>
          <w:sz w:val="24"/>
        </w:rPr>
      </w:pPr>
      <w:r>
        <w:rPr>
          <w:rFonts w:hint="eastAsia"/>
          <w:sz w:val="24"/>
        </w:rPr>
        <w:t xml:space="preserve">                                     日期</w:t>
      </w:r>
      <w:r>
        <w:rPr>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E792"/>
    <w:multiLevelType w:val="singleLevel"/>
    <w:tmpl w:val="57C8E792"/>
    <w:lvl w:ilvl="0" w:tentative="0">
      <w:start w:val="1"/>
      <w:numFmt w:val="decimal"/>
      <w:suff w:val="nothing"/>
      <w:lvlText w:val="%1."/>
      <w:lvlJc w:val="left"/>
    </w:lvl>
  </w:abstractNum>
  <w:abstractNum w:abstractNumId="1">
    <w:nsid w:val="57C8E7E6"/>
    <w:multiLevelType w:val="singleLevel"/>
    <w:tmpl w:val="57C8E7E6"/>
    <w:lvl w:ilvl="0" w:tentative="0">
      <w:start w:val="3"/>
      <w:numFmt w:val="chineseCounting"/>
      <w:suff w:val="nothing"/>
      <w:lvlText w:val="%1、"/>
      <w:lvlJc w:val="left"/>
    </w:lvl>
  </w:abstractNum>
  <w:abstractNum w:abstractNumId="2">
    <w:nsid w:val="57C8E817"/>
    <w:multiLevelType w:val="singleLevel"/>
    <w:tmpl w:val="57C8E817"/>
    <w:lvl w:ilvl="0" w:tentative="0">
      <w:start w:val="1"/>
      <w:numFmt w:val="decimal"/>
      <w:suff w:val="nothing"/>
      <w:lvlText w:val="%1."/>
      <w:lvlJc w:val="left"/>
    </w:lvl>
  </w:abstractNum>
  <w:abstractNum w:abstractNumId="3">
    <w:nsid w:val="57C8E9E9"/>
    <w:multiLevelType w:val="singleLevel"/>
    <w:tmpl w:val="57C8E9E9"/>
    <w:lvl w:ilvl="0" w:tentative="0">
      <w:start w:val="4"/>
      <w:numFmt w:val="chineseCounting"/>
      <w:suff w:val="nothing"/>
      <w:lvlText w:val="%1、"/>
      <w:lvlJc w:val="left"/>
    </w:lvl>
  </w:abstractNum>
  <w:abstractNum w:abstractNumId="4">
    <w:nsid w:val="57C8EAAE"/>
    <w:multiLevelType w:val="singleLevel"/>
    <w:tmpl w:val="57C8EAAE"/>
    <w:lvl w:ilvl="0" w:tentative="0">
      <w:start w:val="1"/>
      <w:numFmt w:val="decimal"/>
      <w:lvlText w:val="%1."/>
      <w:lvlJc w:val="left"/>
      <w:pPr>
        <w:tabs>
          <w:tab w:val="left" w:pos="360"/>
        </w:tabs>
        <w:ind w:left="36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2I5MjFhMTc1MTM3ZTdiNDVhZjIxNTYwMjA3NjUifQ=="/>
    <w:docVar w:name="KSO_WPS_MARK_KEY" w:val="83ae16eb-b575-4111-9893-7fc50e1dd1f6"/>
  </w:docVars>
  <w:rsids>
    <w:rsidRoot w:val="7BC23BBE"/>
    <w:rsid w:val="0CAF4411"/>
    <w:rsid w:val="7BC2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895</Characters>
  <Lines>0</Lines>
  <Paragraphs>0</Paragraphs>
  <TotalTime>0</TotalTime>
  <ScaleCrop>false</ScaleCrop>
  <LinksUpToDate>false</LinksUpToDate>
  <CharactersWithSpaces>1241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2020-03-10T08:40:00Z</dcterms:created>
  <dc:creator>于珍</dc:creator>
  <cp:lastModifiedBy>LAI</cp:lastModifiedBy>
  <dcterms:modified xsi:type="dcterms:W3CDTF">2024-12-18T03:42:32Z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6374278BED4D45549624BB3F10BD668A_12</vt:lpwstr>
  </property>
</Properties>
</file>