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6718C">
      <w:pPr>
        <w:pageBreakBefore w:val="0"/>
        <w:kinsoku/>
        <w:wordWrap w:val="0"/>
        <w:overflowPunct/>
        <w:topLinePunct w:val="0"/>
        <w:bidi w:val="0"/>
        <w:spacing w:line="360" w:lineRule="auto"/>
        <w:jc w:val="center"/>
        <w:rPr>
          <w:rFonts w:hint="eastAsia" w:ascii="仿宋" w:hAnsi="仿宋" w:eastAsia="仿宋" w:cs="仿宋"/>
          <w:b/>
          <w:color w:val="000000" w:themeColor="text1"/>
          <w:kern w:val="1"/>
          <w:sz w:val="30"/>
          <w:szCs w:val="30"/>
          <w:highlight w:val="none"/>
          <w14:textFill>
            <w14:solidFill>
              <w14:schemeClr w14:val="tx1"/>
            </w14:solidFill>
          </w14:textFill>
        </w:rPr>
      </w:pPr>
    </w:p>
    <w:p w14:paraId="5E1C872D">
      <w:pPr>
        <w:pageBreakBefore w:val="0"/>
        <w:kinsoku/>
        <w:wordWrap w:val="0"/>
        <w:overflowPunct/>
        <w:topLinePunct w:val="0"/>
        <w:bidi w:val="0"/>
        <w:spacing w:line="360" w:lineRule="auto"/>
        <w:jc w:val="center"/>
        <w:rPr>
          <w:rFonts w:hint="default" w:eastAsia="仿宋"/>
          <w:lang w:val="en-US" w:eastAsia="zh-CN"/>
        </w:rPr>
      </w:pPr>
      <w:r>
        <w:rPr>
          <w:rFonts w:hint="eastAsia" w:ascii="仿宋" w:hAnsi="仿宋" w:eastAsia="仿宋" w:cs="仿宋"/>
          <w:b/>
          <w:color w:val="000000" w:themeColor="text1"/>
          <w:kern w:val="1"/>
          <w:sz w:val="30"/>
          <w:szCs w:val="30"/>
          <w:highlight w:val="none"/>
          <w14:textFill>
            <w14:solidFill>
              <w14:schemeClr w14:val="tx1"/>
            </w14:solidFill>
          </w14:textFill>
        </w:rPr>
        <w:t>采购项目编号：</w:t>
      </w:r>
      <w:r>
        <w:rPr>
          <w:rFonts w:hint="eastAsia" w:ascii="仿宋" w:hAnsi="仿宋" w:eastAsia="仿宋" w:cs="仿宋"/>
          <w:b/>
          <w:color w:val="000000" w:themeColor="text1"/>
          <w:kern w:val="1"/>
          <w:sz w:val="30"/>
          <w:szCs w:val="30"/>
          <w:highlight w:val="none"/>
          <w:lang w:val="en-US" w:eastAsia="zh-CN"/>
          <w14:textFill>
            <w14:solidFill>
              <w14:schemeClr w14:val="tx1"/>
            </w14:solidFill>
          </w14:textFill>
        </w:rPr>
        <w:t>cdnykjzx2025050801cw</w:t>
      </w:r>
    </w:p>
    <w:p w14:paraId="36CC86B8">
      <w:pPr>
        <w:pStyle w:val="30"/>
        <w:pageBreakBefore w:val="0"/>
        <w:kinsoku/>
        <w:wordWrap w:val="0"/>
        <w:overflowPunct/>
        <w:topLinePunct w:val="0"/>
        <w:bidi w:val="0"/>
        <w:spacing w:line="360" w:lineRule="auto"/>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国家成都农业科技中心园区文化提升广告制作项目</w:t>
      </w:r>
    </w:p>
    <w:p w14:paraId="39998DC9">
      <w:pPr>
        <w:pageBreakBefore w:val="0"/>
        <w:kinsoku/>
        <w:wordWrap w:val="0"/>
        <w:overflowPunct/>
        <w:topLinePunct w:val="0"/>
        <w:bidi w:val="0"/>
        <w:spacing w:line="360" w:lineRule="auto"/>
        <w:jc w:val="center"/>
        <w:rPr>
          <w:rFonts w:ascii="仿宋" w:hAnsi="仿宋" w:eastAsia="仿宋" w:cs="仿宋"/>
          <w:b/>
          <w:color w:val="000000" w:themeColor="text1"/>
          <w:kern w:val="1"/>
          <w:sz w:val="112"/>
          <w:szCs w:val="112"/>
          <w:highlight w:val="none"/>
          <w14:textFill>
            <w14:solidFill>
              <w14:schemeClr w14:val="tx1"/>
            </w14:solidFill>
          </w14:textFill>
        </w:rPr>
      </w:pPr>
    </w:p>
    <w:p w14:paraId="5B82A530">
      <w:pPr>
        <w:pageBreakBefore w:val="0"/>
        <w:kinsoku/>
        <w:wordWrap w:val="0"/>
        <w:overflowPunct/>
        <w:topLinePunct w:val="0"/>
        <w:bidi w:val="0"/>
        <w:spacing w:line="360" w:lineRule="auto"/>
        <w:jc w:val="center"/>
        <w:rPr>
          <w:rFonts w:ascii="仿宋" w:hAnsi="仿宋" w:eastAsia="仿宋" w:cs="仿宋"/>
          <w:b/>
          <w:color w:val="000000" w:themeColor="text1"/>
          <w:kern w:val="1"/>
          <w:sz w:val="84"/>
          <w:szCs w:val="84"/>
          <w:highlight w:val="none"/>
          <w14:textFill>
            <w14:solidFill>
              <w14:schemeClr w14:val="tx1"/>
            </w14:solidFill>
          </w14:textFill>
        </w:rPr>
      </w:pPr>
      <w:r>
        <w:rPr>
          <w:rFonts w:hint="eastAsia" w:ascii="仿宋" w:hAnsi="仿宋" w:eastAsia="仿宋" w:cs="仿宋"/>
          <w:b/>
          <w:color w:val="000000" w:themeColor="text1"/>
          <w:kern w:val="1"/>
          <w:sz w:val="84"/>
          <w:szCs w:val="84"/>
          <w:highlight w:val="none"/>
          <w14:textFill>
            <w14:solidFill>
              <w14:schemeClr w14:val="tx1"/>
            </w14:solidFill>
          </w14:textFill>
        </w:rPr>
        <w:t>竞争性磋商文件</w:t>
      </w:r>
    </w:p>
    <w:p w14:paraId="428EB3B2">
      <w:pPr>
        <w:pageBreakBefore w:val="0"/>
        <w:kinsoku/>
        <w:wordWrap w:val="0"/>
        <w:overflowPunct/>
        <w:topLinePunct w:val="0"/>
        <w:bidi w:val="0"/>
        <w:spacing w:line="360" w:lineRule="auto"/>
        <w:jc w:val="center"/>
        <w:rPr>
          <w:rFonts w:ascii="仿宋" w:hAnsi="仿宋" w:eastAsia="仿宋" w:cs="仿宋"/>
          <w:b/>
          <w:color w:val="000000" w:themeColor="text1"/>
          <w:kern w:val="1"/>
          <w:sz w:val="112"/>
          <w:szCs w:val="112"/>
          <w:highlight w:val="none"/>
          <w14:textFill>
            <w14:solidFill>
              <w14:schemeClr w14:val="tx1"/>
            </w14:solidFill>
          </w14:textFill>
        </w:rPr>
      </w:pPr>
    </w:p>
    <w:p w14:paraId="5BFD67DE">
      <w:pPr>
        <w:pageBreakBefore w:val="0"/>
        <w:kinsoku/>
        <w:wordWrap w:val="0"/>
        <w:overflowPunct/>
        <w:topLinePunct w:val="0"/>
        <w:bidi w:val="0"/>
        <w:spacing w:line="360" w:lineRule="auto"/>
        <w:jc w:val="center"/>
        <w:rPr>
          <w:rFonts w:ascii="仿宋" w:hAnsi="仿宋" w:eastAsia="仿宋" w:cs="仿宋"/>
          <w:b/>
          <w:color w:val="000000" w:themeColor="text1"/>
          <w:kern w:val="1"/>
          <w:sz w:val="32"/>
          <w:szCs w:val="32"/>
          <w:highlight w:val="none"/>
          <w14:textFill>
            <w14:solidFill>
              <w14:schemeClr w14:val="tx1"/>
            </w14:solidFill>
          </w14:textFill>
        </w:rPr>
      </w:pPr>
      <w:r>
        <w:rPr>
          <w:rFonts w:hint="eastAsia" w:ascii="仿宋" w:hAnsi="仿宋" w:eastAsia="仿宋" w:cs="仿宋"/>
          <w:b/>
          <w:color w:val="000000" w:themeColor="text1"/>
          <w:kern w:val="1"/>
          <w:sz w:val="32"/>
          <w:szCs w:val="32"/>
          <w:highlight w:val="none"/>
          <w14:textFill>
            <w14:solidFill>
              <w14:schemeClr w14:val="tx1"/>
            </w14:solidFill>
          </w14:textFill>
        </w:rPr>
        <w:t>中国·四川</w:t>
      </w:r>
    </w:p>
    <w:p w14:paraId="02D4C59F">
      <w:pPr>
        <w:pageBreakBefore w:val="0"/>
        <w:kinsoku/>
        <w:wordWrap w:val="0"/>
        <w:overflowPunct/>
        <w:topLinePunct w:val="0"/>
        <w:bidi w:val="0"/>
        <w:spacing w:line="360" w:lineRule="auto"/>
        <w:jc w:val="center"/>
        <w:rPr>
          <w:rFonts w:hint="eastAsia" w:ascii="仿宋" w:hAnsi="仿宋" w:eastAsia="仿宋" w:cs="仿宋"/>
          <w:b/>
          <w:color w:val="000000" w:themeColor="text1"/>
          <w:kern w:val="1"/>
          <w:sz w:val="32"/>
          <w:szCs w:val="32"/>
          <w:highlight w:val="none"/>
          <w:lang w:eastAsia="zh-CN"/>
          <w14:textFill>
            <w14:solidFill>
              <w14:schemeClr w14:val="tx1"/>
            </w14:solidFill>
          </w14:textFill>
        </w:rPr>
      </w:pPr>
      <w:r>
        <w:rPr>
          <w:rFonts w:hint="eastAsia" w:ascii="仿宋" w:hAnsi="仿宋" w:eastAsia="仿宋" w:cs="仿宋"/>
          <w:b/>
          <w:color w:val="000000" w:themeColor="text1"/>
          <w:kern w:val="1"/>
          <w:sz w:val="32"/>
          <w:szCs w:val="32"/>
          <w:highlight w:val="none"/>
          <w:lang w:eastAsia="zh-CN"/>
          <w14:textFill>
            <w14:solidFill>
              <w14:schemeClr w14:val="tx1"/>
            </w14:solidFill>
          </w14:textFill>
        </w:rPr>
        <w:t>成都农业科技中心</w:t>
      </w:r>
    </w:p>
    <w:p w14:paraId="54BBF023">
      <w:pPr>
        <w:pageBreakBefore w:val="0"/>
        <w:kinsoku/>
        <w:wordWrap w:val="0"/>
        <w:overflowPunct/>
        <w:topLinePunct w:val="0"/>
        <w:bidi w:val="0"/>
        <w:spacing w:line="360" w:lineRule="auto"/>
        <w:jc w:val="center"/>
        <w:rPr>
          <w:rFonts w:ascii="仿宋" w:hAnsi="仿宋" w:eastAsia="仿宋" w:cs="仿宋"/>
          <w:b/>
          <w:color w:val="000000" w:themeColor="text1"/>
          <w:kern w:val="1"/>
          <w:sz w:val="32"/>
          <w:szCs w:val="32"/>
          <w:highlight w:val="none"/>
          <w14:textFill>
            <w14:solidFill>
              <w14:schemeClr w14:val="tx1"/>
            </w14:solidFill>
          </w14:textFill>
        </w:rPr>
      </w:pPr>
      <w:r>
        <w:rPr>
          <w:rFonts w:hint="eastAsia" w:ascii="仿宋" w:hAnsi="仿宋" w:eastAsia="仿宋" w:cs="仿宋"/>
          <w:b/>
          <w:color w:val="000000" w:themeColor="text1"/>
          <w:kern w:val="1"/>
          <w:sz w:val="32"/>
          <w:szCs w:val="32"/>
          <w:highlight w:val="none"/>
          <w14:textFill>
            <w14:solidFill>
              <w14:schemeClr w14:val="tx1"/>
            </w14:solidFill>
          </w14:textFill>
        </w:rPr>
        <w:t>共同编制</w:t>
      </w:r>
    </w:p>
    <w:p w14:paraId="6F077136">
      <w:pPr>
        <w:pageBreakBefore w:val="0"/>
        <w:kinsoku/>
        <w:wordWrap w:val="0"/>
        <w:overflowPunct/>
        <w:topLinePunct w:val="0"/>
        <w:bidi w:val="0"/>
        <w:spacing w:line="360" w:lineRule="auto"/>
        <w:jc w:val="center"/>
        <w:rPr>
          <w:rFonts w:ascii="仿宋" w:hAnsi="仿宋" w:eastAsia="仿宋" w:cs="仿宋"/>
          <w:b/>
          <w:color w:val="000000" w:themeColor="text1"/>
          <w:kern w:val="1"/>
          <w:sz w:val="32"/>
          <w:szCs w:val="32"/>
          <w:highlight w:val="none"/>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sectPr>
      </w:pPr>
      <w:r>
        <w:rPr>
          <w:rFonts w:hint="eastAsia" w:ascii="仿宋" w:hAnsi="仿宋" w:eastAsia="仿宋" w:cs="仿宋"/>
          <w:b/>
          <w:color w:val="000000" w:themeColor="text1"/>
          <w:kern w:val="1"/>
          <w:sz w:val="32"/>
          <w:szCs w:val="32"/>
          <w:highlight w:val="none"/>
          <w14:textFill>
            <w14:solidFill>
              <w14:schemeClr w14:val="tx1"/>
            </w14:solidFill>
          </w14:textFill>
        </w:rPr>
        <w:t>2025年</w:t>
      </w:r>
      <w:r>
        <w:rPr>
          <w:rFonts w:hint="eastAsia" w:ascii="仿宋" w:hAnsi="仿宋" w:eastAsia="仿宋" w:cs="仿宋"/>
          <w:b/>
          <w:color w:val="000000" w:themeColor="text1"/>
          <w:kern w:val="1"/>
          <w:sz w:val="32"/>
          <w:szCs w:val="32"/>
          <w:highlight w:val="none"/>
          <w:lang w:val="en-US" w:eastAsia="zh-CN"/>
          <w14:textFill>
            <w14:solidFill>
              <w14:schemeClr w14:val="tx1"/>
            </w14:solidFill>
          </w14:textFill>
        </w:rPr>
        <w:t>05</w:t>
      </w:r>
      <w:r>
        <w:rPr>
          <w:rFonts w:hint="eastAsia" w:ascii="仿宋" w:hAnsi="仿宋" w:eastAsia="仿宋" w:cs="仿宋"/>
          <w:b/>
          <w:color w:val="000000" w:themeColor="text1"/>
          <w:kern w:val="1"/>
          <w:sz w:val="32"/>
          <w:szCs w:val="32"/>
          <w:highlight w:val="none"/>
          <w14:textFill>
            <w14:solidFill>
              <w14:schemeClr w14:val="tx1"/>
            </w14:solidFill>
          </w14:textFill>
        </w:rPr>
        <w:t>月</w:t>
      </w:r>
    </w:p>
    <w:sdt>
      <w:sdtPr>
        <w:rPr>
          <w:rFonts w:ascii="Times New Roman" w:hAnsi="Times New Roman" w:cs="Calibri"/>
          <w:b w:val="0"/>
          <w:bCs w:val="0"/>
          <w:color w:val="000000" w:themeColor="text1"/>
          <w:sz w:val="21"/>
          <w:szCs w:val="22"/>
          <w:highlight w:val="none"/>
          <w:lang w:val="zh-CN"/>
          <w14:textFill>
            <w14:solidFill>
              <w14:schemeClr w14:val="tx1"/>
            </w14:solidFill>
          </w14:textFill>
        </w:rPr>
        <w:id w:val="-2123455514"/>
        <w:docPartObj>
          <w:docPartGallery w:val="Table of Contents"/>
          <w:docPartUnique/>
        </w:docPartObj>
      </w:sdtPr>
      <w:sdtEndPr>
        <w:rPr>
          <w:rFonts w:ascii="Times New Roman" w:hAnsi="Times New Roman" w:cs="Calibri"/>
          <w:b w:val="0"/>
          <w:bCs w:val="0"/>
          <w:color w:val="000000" w:themeColor="text1"/>
          <w:sz w:val="21"/>
          <w:szCs w:val="22"/>
          <w:highlight w:val="yellow"/>
          <w:lang w:val="zh-CN"/>
          <w14:textFill>
            <w14:solidFill>
              <w14:schemeClr w14:val="tx1"/>
            </w14:solidFill>
          </w14:textFill>
        </w:rPr>
      </w:sdtEndPr>
      <w:sdtContent>
        <w:p w14:paraId="469C89BE">
          <w:pPr>
            <w:pStyle w:val="377"/>
            <w:pageBreakBefore w:val="0"/>
            <w:kinsoku/>
            <w:wordWrap w:val="0"/>
            <w:overflowPunct/>
            <w:topLinePunct w:val="0"/>
            <w:bidi w:val="0"/>
            <w:spacing w:before="0" w:line="240" w:lineRule="auto"/>
            <w:jc w:val="center"/>
            <w:rPr>
              <w:rFonts w:ascii="仿宋" w:hAnsi="仿宋" w:eastAsia="仿宋"/>
              <w:color w:val="000000" w:themeColor="text1"/>
              <w:sz w:val="40"/>
              <w:szCs w:val="40"/>
              <w:highlight w:val="none"/>
              <w14:textFill>
                <w14:solidFill>
                  <w14:schemeClr w14:val="tx1"/>
                </w14:solidFill>
              </w14:textFill>
            </w:rPr>
          </w:pPr>
          <w:r>
            <w:rPr>
              <w:rFonts w:ascii="仿宋" w:hAnsi="仿宋" w:eastAsia="仿宋"/>
              <w:color w:val="000000" w:themeColor="text1"/>
              <w:sz w:val="40"/>
              <w:szCs w:val="40"/>
              <w:highlight w:val="none"/>
              <w:lang w:val="zh-CN"/>
              <w14:textFill>
                <w14:solidFill>
                  <w14:schemeClr w14:val="tx1"/>
                </w14:solidFill>
              </w14:textFill>
            </w:rPr>
            <w:t>目</w:t>
          </w:r>
          <w:r>
            <w:rPr>
              <w:rFonts w:hint="eastAsia" w:ascii="仿宋" w:hAnsi="仿宋" w:eastAsia="仿宋"/>
              <w:color w:val="000000" w:themeColor="text1"/>
              <w:sz w:val="40"/>
              <w:szCs w:val="40"/>
              <w:highlight w:val="none"/>
              <w:lang w:val="zh-CN"/>
              <w14:textFill>
                <w14:solidFill>
                  <w14:schemeClr w14:val="tx1"/>
                </w14:solidFill>
              </w14:textFill>
            </w:rPr>
            <w:t xml:space="preserve">  </w:t>
          </w:r>
          <w:r>
            <w:rPr>
              <w:rFonts w:ascii="仿宋" w:hAnsi="仿宋" w:eastAsia="仿宋"/>
              <w:color w:val="000000" w:themeColor="text1"/>
              <w:sz w:val="40"/>
              <w:szCs w:val="40"/>
              <w:highlight w:val="none"/>
              <w:lang w:val="zh-CN"/>
              <w14:textFill>
                <w14:solidFill>
                  <w14:schemeClr w14:val="tx1"/>
                </w14:solidFill>
              </w14:textFill>
            </w:rPr>
            <w:t>录</w:t>
          </w:r>
        </w:p>
        <w:p w14:paraId="3AC4848A">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fldChar w:fldCharType="begin"/>
          </w:r>
          <w:r>
            <w:rPr>
              <w:rFonts w:hint="eastAsia" w:ascii="仿宋" w:hAnsi="仿宋" w:eastAsia="仿宋" w:cs="仿宋"/>
              <w:color w:val="000000" w:themeColor="text1"/>
              <w:sz w:val="24"/>
              <w:szCs w:val="24"/>
              <w:highlight w:val="yellow"/>
              <w14:textFill>
                <w14:solidFill>
                  <w14:schemeClr w14:val="tx1"/>
                </w14:solidFill>
              </w14:textFill>
            </w:rPr>
            <w:instrText xml:space="preserve"> TOC \o "1-3" \h \z \u </w:instrText>
          </w:r>
          <w:r>
            <w:rPr>
              <w:rFonts w:hint="eastAsia" w:ascii="仿宋" w:hAnsi="仿宋" w:eastAsia="仿宋" w:cs="仿宋"/>
              <w:color w:val="000000" w:themeColor="text1"/>
              <w:sz w:val="24"/>
              <w:szCs w:val="24"/>
              <w:highlight w:val="yellow"/>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"_Toc21357"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第一章 磋商邀请函</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_Toc21357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EE1C3C6">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"_Toc21375"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第二章 供应商须知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_Toc21375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7273FD92">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"_Toc27001"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第三章 项目技术、服务、采购合同内容条款及其他商务要求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_Toc27001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705EBB73">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"_Toc7689"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第四章 供应商和供应商产品的资格、资质性及其他类似效力要求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_Toc7689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6B8E8BE">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"_Toc19685"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第五章 供应商应当提供的资格、资质性及其他类似效力要求的相关证明材料</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_Toc19685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16C275D4">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"_Toc28735"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第六章 评审方法、程序和标准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_Toc28735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5B4B199">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第七章 部分响应文件格式</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_Toc148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3180D323">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"_Toc3308"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第八章 采购合同须知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_Toc3308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9611B27">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yellow"/>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"_Toc30414"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第九章 采购合同（仅供参考）</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_Toc30414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46</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4BFE1771">
          <w:pPr>
            <w:pageBreakBefore w:val="0"/>
            <w:kinsoku/>
            <w:wordWrap w:val="0"/>
            <w:overflowPunct/>
            <w:topLinePunct w:val="0"/>
            <w:bidi w:val="0"/>
            <w:spacing w:line="360" w:lineRule="auto"/>
            <w:rPr>
              <w:color w:val="000000" w:themeColor="text1"/>
              <w:highlight w:val="yellow"/>
              <w14:textFill>
                <w14:solidFill>
                  <w14:schemeClr w14:val="tx1"/>
                </w14:solidFill>
              </w14:textFill>
            </w:rPr>
          </w:pPr>
          <w:r>
            <w:rPr>
              <w:rFonts w:hint="eastAsia" w:ascii="仿宋" w:hAnsi="仿宋" w:eastAsia="仿宋" w:cs="仿宋"/>
              <w:bCs/>
              <w:color w:val="000000" w:themeColor="text1"/>
              <w:sz w:val="24"/>
              <w:szCs w:val="24"/>
              <w:highlight w:val="yellow"/>
              <w:lang w:val="zh-CN"/>
              <w14:textFill>
                <w14:solidFill>
                  <w14:schemeClr w14:val="tx1"/>
                </w14:solidFill>
              </w14:textFill>
            </w:rPr>
            <w:fldChar w:fldCharType="end"/>
          </w:r>
        </w:p>
      </w:sdtContent>
    </w:sdt>
    <w:p w14:paraId="4CE48AA1">
      <w:pPr>
        <w:pageBreakBefore w:val="0"/>
        <w:kinsoku/>
        <w:wordWrap w:val="0"/>
        <w:overflowPunct/>
        <w:topLinePunct w:val="0"/>
        <w:bidi w:val="0"/>
        <w:spacing w:line="360" w:lineRule="auto"/>
        <w:rPr>
          <w:rFonts w:ascii="仿宋" w:hAnsi="仿宋" w:eastAsia="仿宋" w:cs="仿宋"/>
          <w:color w:val="000000" w:themeColor="text1"/>
          <w:highlight w:val="none"/>
          <w14:textFill>
            <w14:solidFill>
              <w14:schemeClr w14:val="tx1"/>
            </w14:solidFill>
          </w14:textFill>
        </w:rPr>
      </w:pPr>
    </w:p>
    <w:p w14:paraId="3AF31CEF">
      <w:pPr>
        <w:pStyle w:val="30"/>
        <w:pageBreakBefore w:val="0"/>
        <w:kinsoku/>
        <w:wordWrap w:val="0"/>
        <w:overflowPunct/>
        <w:topLinePunct w:val="0"/>
        <w:bidi w:val="0"/>
        <w:rPr>
          <w:color w:val="000000" w:themeColor="text1"/>
          <w:highlight w:val="none"/>
          <w14:textFill>
            <w14:solidFill>
              <w14:schemeClr w14:val="tx1"/>
            </w14:solidFill>
          </w14:textFill>
        </w:rPr>
      </w:pPr>
    </w:p>
    <w:p w14:paraId="32307322">
      <w:pPr>
        <w:pageBreakBefore w:val="0"/>
        <w:kinsoku/>
        <w:wordWrap w:val="0"/>
        <w:overflowPunct/>
        <w:topLinePunct w:val="0"/>
        <w:bidi w:val="0"/>
        <w:rPr>
          <w:color w:val="000000" w:themeColor="text1"/>
          <w:highlight w:val="none"/>
          <w14:textFill>
            <w14:solidFill>
              <w14:schemeClr w14:val="tx1"/>
            </w14:solidFill>
          </w14:textFill>
        </w:rPr>
        <w:sectPr>
          <w:headerReference r:id="rId9" w:type="first"/>
          <w:headerReference r:id="rId8" w:type="default"/>
          <w:footerReference r:id="rId10" w:type="default"/>
          <w:pgSz w:w="11906" w:h="16838"/>
          <w:pgMar w:top="1440" w:right="1800" w:bottom="1440" w:left="1800" w:header="851" w:footer="992" w:gutter="0"/>
          <w:cols w:space="720" w:num="1"/>
          <w:titlePg/>
        </w:sectPr>
      </w:pPr>
    </w:p>
    <w:p w14:paraId="33EFADA3">
      <w:pPr>
        <w:pStyle w:val="2"/>
        <w:pageBreakBefore w:val="0"/>
        <w:kinsoku/>
        <w:wordWrap w:val="0"/>
        <w:overflowPunct/>
        <w:topLinePunct w:val="0"/>
        <w:bidi w:val="0"/>
        <w:spacing w:before="0" w:after="0" w:line="360" w:lineRule="auto"/>
        <w:rPr>
          <w:rFonts w:ascii="仿宋" w:hAnsi="仿宋" w:eastAsia="仿宋" w:cs="仿宋"/>
          <w:color w:val="000000" w:themeColor="text1"/>
          <w:sz w:val="36"/>
          <w:szCs w:val="36"/>
          <w:highlight w:val="none"/>
          <w14:textFill>
            <w14:solidFill>
              <w14:schemeClr w14:val="tx1"/>
            </w14:solidFill>
          </w14:textFill>
        </w:rPr>
      </w:pPr>
      <w:bookmarkStart w:id="0" w:name="_Toc21357"/>
      <w:bookmarkStart w:id="1" w:name="_Toc180954072"/>
      <w:bookmarkStart w:id="2" w:name="_Toc180954102"/>
      <w:r>
        <w:rPr>
          <w:rFonts w:hint="eastAsia" w:ascii="仿宋" w:hAnsi="仿宋" w:eastAsia="仿宋" w:cs="仿宋"/>
          <w:color w:val="000000" w:themeColor="text1"/>
          <w:sz w:val="36"/>
          <w:szCs w:val="36"/>
          <w:highlight w:val="none"/>
          <w14:textFill>
            <w14:solidFill>
              <w14:schemeClr w14:val="tx1"/>
            </w14:solidFill>
          </w14:textFill>
        </w:rPr>
        <w:t>第一章 磋商邀请函</w:t>
      </w:r>
      <w:bookmarkEnd w:id="0"/>
      <w:bookmarkEnd w:id="1"/>
      <w:bookmarkEnd w:id="2"/>
    </w:p>
    <w:p w14:paraId="19087D7B">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kern w:val="1"/>
          <w:sz w:val="24"/>
          <w:szCs w:val="24"/>
          <w:highlight w:val="none"/>
          <w14:textFill>
            <w14:solidFill>
              <w14:schemeClr w14:val="tx1"/>
            </w14:solidFill>
          </w14:textFill>
        </w:rPr>
      </w:pPr>
      <w:bookmarkStart w:id="3" w:name="_Toc21375"/>
      <w:bookmarkStart w:id="4" w:name="_Toc180954073"/>
      <w:bookmarkStart w:id="5" w:name="_Toc180954103"/>
      <w:r>
        <w:rPr>
          <w:rFonts w:hint="eastAsia" w:ascii="仿宋" w:hAnsi="仿宋" w:eastAsia="仿宋" w:cs="仿宋"/>
          <w:color w:val="000000" w:themeColor="text1"/>
          <w:kern w:val="1"/>
          <w:sz w:val="24"/>
          <w:szCs w:val="24"/>
          <w:highlight w:val="none"/>
          <w:u w:val="single"/>
          <w:lang w:eastAsia="zh-CN"/>
          <w14:textFill>
            <w14:solidFill>
              <w14:schemeClr w14:val="tx1"/>
            </w14:solidFill>
          </w14:textFill>
        </w:rPr>
        <w:t>成都农业科技中心</w:t>
      </w:r>
      <w:r>
        <w:rPr>
          <w:rFonts w:hint="eastAsia" w:ascii="仿宋" w:hAnsi="仿宋" w:eastAsia="仿宋" w:cs="仿宋"/>
          <w:color w:val="000000" w:themeColor="text1"/>
          <w:kern w:val="1"/>
          <w:sz w:val="24"/>
          <w:szCs w:val="24"/>
          <w:highlight w:val="none"/>
          <w14:textFill>
            <w14:solidFill>
              <w14:schemeClr w14:val="tx1"/>
            </w14:solidFill>
          </w14:textFill>
        </w:rPr>
        <w:t>拟对“</w:t>
      </w:r>
      <w:r>
        <w:rPr>
          <w:rFonts w:hint="eastAsia" w:ascii="仿宋" w:hAnsi="仿宋" w:eastAsia="仿宋" w:cs="仿宋"/>
          <w:color w:val="000000" w:themeColor="text1"/>
          <w:kern w:val="1"/>
          <w:sz w:val="24"/>
          <w:szCs w:val="24"/>
          <w:highlight w:val="none"/>
          <w:u w:val="single"/>
          <w:lang w:eastAsia="zh-CN"/>
          <w14:textFill>
            <w14:solidFill>
              <w14:schemeClr w14:val="tx1"/>
            </w14:solidFill>
          </w14:textFill>
        </w:rPr>
        <w:t>国家成都农业科技中心园区文化提升广告制作项目</w:t>
      </w:r>
      <w:r>
        <w:rPr>
          <w:rFonts w:hint="eastAsia" w:ascii="仿宋" w:hAnsi="仿宋" w:eastAsia="仿宋" w:cs="仿宋"/>
          <w:color w:val="000000" w:themeColor="text1"/>
          <w:kern w:val="1"/>
          <w:sz w:val="24"/>
          <w:szCs w:val="24"/>
          <w:highlight w:val="none"/>
          <w14:textFill>
            <w14:solidFill>
              <w14:schemeClr w14:val="tx1"/>
            </w14:solidFill>
          </w14:textFill>
        </w:rPr>
        <w:t>”以竞争性磋商方式进行采购，兹邀请符合资格条件的供应商就下述采购项目提交密封的响应文件并提出报价。</w:t>
      </w:r>
    </w:p>
    <w:p w14:paraId="2C9F82D4">
      <w:pPr>
        <w:pageBreakBefore w:val="0"/>
        <w:widowControl/>
        <w:kinsoku/>
        <w:wordWrap w:val="0"/>
        <w:overflowPunct/>
        <w:topLinePunct w:val="0"/>
        <w:bidi w:val="0"/>
        <w:spacing w:line="360" w:lineRule="auto"/>
        <w:ind w:firstLine="482" w:firstLineChars="200"/>
        <w:jc w:val="left"/>
        <w:rPr>
          <w:rFonts w:hint="eastAsia" w:ascii="仿宋" w:hAnsi="仿宋" w:eastAsia="仿宋" w:cs="仿宋"/>
          <w:color w:val="000000" w:themeColor="text1"/>
          <w:kern w:val="1"/>
          <w:sz w:val="24"/>
          <w:szCs w:val="24"/>
          <w:highlight w:val="none"/>
          <w:lang w:eastAsia="zh-CN"/>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一、采购项目名称</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eastAsia="zh-CN"/>
          <w14:textFill>
            <w14:solidFill>
              <w14:schemeClr w14:val="tx1"/>
            </w14:solidFill>
          </w14:textFill>
        </w:rPr>
        <w:t>国家成都农业科技中心园区文化提升广告制作项目</w:t>
      </w:r>
    </w:p>
    <w:p w14:paraId="5BD70484">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二、采购项目编号：</w:t>
      </w:r>
      <w:r>
        <w:rPr>
          <w:rFonts w:hint="eastAsia" w:ascii="仿宋" w:hAnsi="仿宋" w:eastAsia="仿宋" w:cs="仿宋"/>
          <w:b/>
          <w:color w:val="000000" w:themeColor="text1"/>
          <w:kern w:val="1"/>
          <w:sz w:val="30"/>
          <w:szCs w:val="30"/>
          <w:highlight w:val="none"/>
          <w:lang w:val="en-US" w:eastAsia="zh-CN"/>
          <w14:textFill>
            <w14:solidFill>
              <w14:schemeClr w14:val="tx1"/>
            </w14:solidFill>
          </w14:textFill>
        </w:rPr>
        <w:t>cdnykjzx2025050801cw</w:t>
      </w:r>
      <w:r>
        <w:rPr>
          <w:rFonts w:hint="eastAsia" w:ascii="仿宋" w:hAnsi="仿宋" w:eastAsia="仿宋" w:cs="仿宋"/>
          <w:color w:val="000000" w:themeColor="text1"/>
          <w:kern w:val="1"/>
          <w:sz w:val="24"/>
          <w:szCs w:val="24"/>
          <w:highlight w:val="none"/>
          <w14:textFill>
            <w14:solidFill>
              <w14:schemeClr w14:val="tx1"/>
            </w14:solidFill>
          </w14:textFill>
        </w:rPr>
        <w:t xml:space="preserve"> </w:t>
      </w:r>
    </w:p>
    <w:p w14:paraId="32A13A4C">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三、采购内容概况：</w:t>
      </w:r>
      <w:r>
        <w:rPr>
          <w:rFonts w:hint="eastAsia" w:ascii="仿宋" w:hAnsi="仿宋" w:eastAsia="仿宋" w:cs="仿宋"/>
          <w:color w:val="000000" w:themeColor="text1"/>
          <w:kern w:val="1"/>
          <w:sz w:val="24"/>
          <w:szCs w:val="24"/>
          <w:highlight w:val="none"/>
          <w14:textFill>
            <w14:solidFill>
              <w14:schemeClr w14:val="tx1"/>
            </w14:solidFill>
          </w14:textFill>
        </w:rPr>
        <w:t>本项目共1包，</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采购预算共计37万元</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bCs/>
          <w:color w:val="000000" w:themeColor="text1"/>
          <w:kern w:val="1"/>
          <w:sz w:val="24"/>
          <w:szCs w:val="24"/>
          <w:highlight w:val="none"/>
          <w14:textFill>
            <w14:solidFill>
              <w14:schemeClr w14:val="tx1"/>
            </w14:solidFill>
          </w14:textFill>
        </w:rPr>
        <w:t>（具体详见</w:t>
      </w:r>
      <w:r>
        <w:rPr>
          <w:rFonts w:hint="eastAsia" w:ascii="仿宋" w:hAnsi="仿宋" w:eastAsia="仿宋" w:cs="仿宋"/>
          <w:bCs/>
          <w:color w:val="000000" w:themeColor="text1"/>
          <w:kern w:val="1"/>
          <w:sz w:val="24"/>
          <w:szCs w:val="24"/>
          <w:highlight w:val="none"/>
          <w:lang w:val="en-US" w:eastAsia="zh-CN"/>
          <w14:textFill>
            <w14:solidFill>
              <w14:schemeClr w14:val="tx1"/>
            </w14:solidFill>
          </w14:textFill>
        </w:rPr>
        <w:t>竞争性磋商文件</w:t>
      </w:r>
      <w:r>
        <w:rPr>
          <w:rFonts w:hint="eastAsia" w:ascii="仿宋" w:hAnsi="仿宋" w:eastAsia="仿宋" w:cs="仿宋"/>
          <w:bCs/>
          <w:color w:val="000000" w:themeColor="text1"/>
          <w:kern w:val="1"/>
          <w:sz w:val="24"/>
          <w:szCs w:val="24"/>
          <w:highlight w:val="none"/>
          <w14:textFill>
            <w14:solidFill>
              <w14:schemeClr w14:val="tx1"/>
            </w14:solidFill>
          </w14:textFill>
        </w:rPr>
        <w:t>）。</w:t>
      </w:r>
    </w:p>
    <w:p w14:paraId="35652002">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四、合格供应商资格要求：</w:t>
      </w:r>
    </w:p>
    <w:p w14:paraId="46AE2D68">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w:t>
      </w:r>
    </w:p>
    <w:p w14:paraId="1328046D">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14:paraId="3401A1B7">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w:t>
      </w:r>
    </w:p>
    <w:p w14:paraId="2C26B884">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38041CB8">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5、参加本次采购活动前三年内，在经营活动中没有重大违法记录；</w:t>
      </w:r>
    </w:p>
    <w:p w14:paraId="70EC07C3">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6、法律、行政法规规定的其他条件；</w:t>
      </w:r>
    </w:p>
    <w:p w14:paraId="4781EB75">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7、本项目参加采购活动的供应商、法定代表人、主要负责人近三年内不得具有行贿犯罪记录；</w:t>
      </w:r>
    </w:p>
    <w:p w14:paraId="7C188C03">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截止至递交响应文件截止时间当日，成都农业科技中心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w:t>
      </w:r>
    </w:p>
    <w:p w14:paraId="283E5990">
      <w:pPr>
        <w:pageBreakBefore w:val="0"/>
        <w:kinsoku/>
        <w:wordWrap w:val="0"/>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w:t>
      </w:r>
      <w:r>
        <w:rPr>
          <w:rFonts w:hint="eastAsia" w:ascii="仿宋" w:hAnsi="仿宋" w:eastAsia="仿宋" w:cs="仿宋"/>
          <w:b/>
          <w:bCs/>
          <w:color w:val="auto"/>
          <w:sz w:val="24"/>
          <w:szCs w:val="24"/>
          <w:highlight w:val="none"/>
          <w:lang w:val="en-US" w:eastAsia="zh-CN"/>
        </w:rPr>
        <w:t>不接受</w:t>
      </w:r>
      <w:r>
        <w:rPr>
          <w:rFonts w:hint="eastAsia" w:ascii="仿宋" w:hAnsi="仿宋" w:eastAsia="仿宋" w:cs="仿宋"/>
          <w:color w:val="auto"/>
          <w:sz w:val="24"/>
          <w:szCs w:val="24"/>
          <w:highlight w:val="none"/>
          <w:lang w:val="en-US" w:eastAsia="zh-CN"/>
        </w:rPr>
        <w:t>联合体参加磋商活动。</w:t>
      </w:r>
    </w:p>
    <w:p w14:paraId="41F490D7">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五、磋商文件获取时间、方式：</w:t>
      </w:r>
    </w:p>
    <w:p w14:paraId="22C428EE">
      <w:pPr>
        <w:pageBreakBefore w:val="0"/>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1、获取时间：2025年</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09</w:t>
      </w:r>
      <w:r>
        <w:rPr>
          <w:rFonts w:hint="eastAsia" w:ascii="仿宋" w:hAnsi="仿宋" w:eastAsia="仿宋" w:cs="仿宋"/>
          <w:color w:val="000000" w:themeColor="text1"/>
          <w:sz w:val="24"/>
          <w:highlight w:val="none"/>
          <w14:textFill>
            <w14:solidFill>
              <w14:schemeClr w14:val="tx1"/>
            </w14:solidFill>
          </w14:textFill>
        </w:rPr>
        <w:t>日09：00至2025年</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16</w:t>
      </w:r>
      <w:r>
        <w:rPr>
          <w:rFonts w:hint="eastAsia" w:ascii="仿宋" w:hAnsi="仿宋" w:eastAsia="仿宋" w:cs="仿宋"/>
          <w:color w:val="000000" w:themeColor="text1"/>
          <w:sz w:val="24"/>
          <w:highlight w:val="none"/>
          <w14:textFill>
            <w14:solidFill>
              <w14:schemeClr w14:val="tx1"/>
            </w14:solidFill>
          </w14:textFill>
        </w:rPr>
        <w:t>日17：00。（北京时间）</w:t>
      </w:r>
    </w:p>
    <w:p w14:paraId="073B08AE">
      <w:pPr>
        <w:pageBreakBefore w:val="0"/>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、供应商请登录</w:t>
      </w:r>
      <w:r>
        <w:rPr>
          <w:rFonts w:hint="eastAsia" w:ascii="仿宋" w:hAnsi="仿宋" w:eastAsia="仿宋" w:cs="仿宋"/>
          <w:color w:val="000000" w:themeColor="text1"/>
          <w:sz w:val="24"/>
          <w:highlight w:val="none"/>
          <w:lang w:val="en-US" w:eastAsia="zh-CN"/>
          <w14:textFill>
            <w14:solidFill>
              <w14:schemeClr w14:val="tx1"/>
            </w14:solidFill>
          </w14:textFill>
        </w:rPr>
        <w:t>中国农业科学院都市农业研究所</w:t>
      </w:r>
      <w:r>
        <w:rPr>
          <w:rFonts w:hint="eastAsia" w:ascii="仿宋" w:hAnsi="仿宋" w:eastAsia="仿宋" w:cs="仿宋"/>
          <w:color w:val="000000" w:themeColor="text1"/>
          <w:sz w:val="24"/>
          <w:highlight w:val="none"/>
          <w14:textFill>
            <w14:solidFill>
              <w14:schemeClr w14:val="tx1"/>
            </w14:solidFill>
          </w14:textFill>
        </w:rPr>
        <w:t>官方网站（https://iua.caas.cn/）选择</w:t>
      </w:r>
      <w:r>
        <w:rPr>
          <w:rFonts w:hint="eastAsia" w:ascii="仿宋" w:hAnsi="仿宋" w:eastAsia="仿宋" w:cs="仿宋"/>
          <w:color w:val="000000" w:themeColor="text1"/>
          <w:sz w:val="24"/>
          <w:highlight w:val="none"/>
          <w:lang w:val="en-US" w:eastAsia="zh-CN"/>
          <w14:textFill>
            <w14:solidFill>
              <w14:schemeClr w14:val="tx1"/>
            </w14:solidFill>
          </w14:textFill>
        </w:rPr>
        <w:t>下载（</w:t>
      </w:r>
      <w:r>
        <w:rPr>
          <w:rFonts w:hint="eastAsia" w:ascii="仿宋_GB2312" w:hAnsi="仿宋_GB2312" w:eastAsia="仿宋_GB2312" w:cs="仿宋_GB2312"/>
          <w:color w:val="000000" w:themeColor="text1"/>
          <w:sz w:val="24"/>
          <w:highlight w:val="none"/>
          <w14:textFill>
            <w14:solidFill>
              <w14:schemeClr w14:val="tx1"/>
            </w14:solidFill>
          </w14:textFill>
        </w:rPr>
        <w:t>竞争性磋商文件</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528FF27D">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六、递交响应文件截止时间：</w:t>
      </w:r>
      <w:r>
        <w:rPr>
          <w:rFonts w:hint="eastAsia" w:ascii="仿宋" w:hAnsi="仿宋" w:eastAsia="仿宋" w:cs="仿宋"/>
          <w:color w:val="000000" w:themeColor="text1"/>
          <w:kern w:val="1"/>
          <w:sz w:val="24"/>
          <w:szCs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kern w:val="1"/>
          <w:sz w:val="24"/>
          <w:szCs w:val="24"/>
          <w:highlight w:val="none"/>
          <w14:textFill>
            <w14:solidFill>
              <w14:schemeClr w14:val="tx1"/>
            </w14:solidFill>
          </w14:textFill>
        </w:rPr>
        <w:t>（北京时间）；</w:t>
      </w:r>
    </w:p>
    <w:p w14:paraId="740F8651">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供应商应于递交响应文件截止时间之前将响应文件送达磋商地点，逾期送达或没有密封的将被拒绝。本次采购项目不接受邮寄的响应文件。</w:t>
      </w:r>
    </w:p>
    <w:p w14:paraId="6775EFE7">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七、磋商时间、地点：</w:t>
      </w:r>
    </w:p>
    <w:p w14:paraId="538D3B11">
      <w:pPr>
        <w:pageBreakBefore w:val="0"/>
        <w:widowControl/>
        <w:kinsoku/>
        <w:wordWrap w:val="0"/>
        <w:overflowPunct/>
        <w:topLinePunct w:val="0"/>
        <w:bidi w:val="0"/>
        <w:spacing w:line="360" w:lineRule="auto"/>
        <w:ind w:firstLine="480" w:firstLineChars="200"/>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kern w:val="1"/>
          <w:sz w:val="24"/>
          <w:szCs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00</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0AFB941A">
      <w:pPr>
        <w:pageBreakBefore w:val="0"/>
        <w:widowControl/>
        <w:kinsoku/>
        <w:wordWrap w:val="0"/>
        <w:overflowPunct/>
        <w:topLinePunct w:val="0"/>
        <w:bidi w:val="0"/>
        <w:spacing w:line="360" w:lineRule="auto"/>
        <w:ind w:firstLine="480"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lang w:eastAsia="zh-CN"/>
          <w14:textFill>
            <w14:solidFill>
              <w14:schemeClr w14:val="tx1"/>
            </w14:solidFill>
          </w14:textFill>
        </w:rPr>
        <w:t>成都天府新区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r>
        <w:rPr>
          <w:rFonts w:hint="eastAsia" w:ascii="仿宋" w:hAnsi="仿宋" w:eastAsia="仿宋" w:cs="仿宋"/>
          <w:color w:val="000000" w:themeColor="text1"/>
          <w:sz w:val="24"/>
          <w:szCs w:val="24"/>
          <w:highlight w:val="none"/>
          <w14:textFill>
            <w14:solidFill>
              <w14:schemeClr w14:val="tx1"/>
            </w14:solidFill>
          </w14:textFill>
        </w:rPr>
        <w:t>。</w:t>
      </w:r>
    </w:p>
    <w:p w14:paraId="3127E530">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八、本项目相关信息在</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中国农业科学院都市农业研究所官网（https://iua.caas.cn/）</w:t>
      </w:r>
      <w:r>
        <w:rPr>
          <w:rFonts w:hint="eastAsia" w:ascii="仿宋" w:hAnsi="仿宋" w:eastAsia="仿宋" w:cs="仿宋"/>
          <w:b/>
          <w:color w:val="000000" w:themeColor="text1"/>
          <w:kern w:val="1"/>
          <w:sz w:val="24"/>
          <w:szCs w:val="24"/>
          <w:highlight w:val="none"/>
          <w14:textFill>
            <w14:solidFill>
              <w14:schemeClr w14:val="tx1"/>
            </w14:solidFill>
          </w14:textFill>
        </w:rPr>
        <w:t>上公示。</w:t>
      </w:r>
    </w:p>
    <w:p w14:paraId="737C2CA1">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九、联系方式：</w:t>
      </w:r>
    </w:p>
    <w:p w14:paraId="6D3C47D1">
      <w:pPr>
        <w:pageBreakBefore w:val="0"/>
        <w:tabs>
          <w:tab w:val="left" w:pos="1095"/>
        </w:tabs>
        <w:kinsoku/>
        <w:wordWrap w:val="0"/>
        <w:overflowPunct/>
        <w:topLinePunct w:val="0"/>
        <w:bidi w:val="0"/>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采购人：</w:t>
      </w:r>
      <w:r>
        <w:rPr>
          <w:rFonts w:hint="eastAsia" w:ascii="仿宋" w:hAnsi="仿宋" w:eastAsia="仿宋" w:cs="仿宋"/>
          <w:b/>
          <w:bCs/>
          <w:color w:val="000000" w:themeColor="text1"/>
          <w:sz w:val="24"/>
          <w:szCs w:val="24"/>
          <w:highlight w:val="none"/>
          <w:lang w:eastAsia="zh-CN"/>
          <w14:textFill>
            <w14:solidFill>
              <w14:schemeClr w14:val="tx1"/>
            </w14:solidFill>
          </w14:textFill>
        </w:rPr>
        <w:t>成都农业科技中心</w:t>
      </w:r>
      <w:r>
        <w:rPr>
          <w:rFonts w:hint="eastAsia" w:ascii="仿宋" w:hAnsi="仿宋" w:eastAsia="仿宋" w:cs="仿宋"/>
          <w:b/>
          <w:bCs/>
          <w:color w:val="000000" w:themeColor="text1"/>
          <w:sz w:val="24"/>
          <w:szCs w:val="24"/>
          <w:highlight w:val="none"/>
          <w14:textFill>
            <w14:solidFill>
              <w14:schemeClr w14:val="tx1"/>
            </w14:solidFill>
          </w14:textFill>
        </w:rPr>
        <w:t>；</w:t>
      </w:r>
    </w:p>
    <w:p w14:paraId="0A1903CE">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r>
        <w:rPr>
          <w:rFonts w:hint="eastAsia" w:ascii="仿宋" w:hAnsi="仿宋" w:eastAsia="仿宋" w:cs="仿宋"/>
          <w:color w:val="000000" w:themeColor="text1"/>
          <w:sz w:val="24"/>
          <w:szCs w:val="24"/>
          <w:highlight w:val="none"/>
          <w14:textFill>
            <w14:solidFill>
              <w14:schemeClr w14:val="tx1"/>
            </w14:solidFill>
          </w14:textFill>
        </w:rPr>
        <w:t>；</w:t>
      </w:r>
    </w:p>
    <w:p w14:paraId="450E6BDB">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孔</w:t>
      </w:r>
      <w:r>
        <w:rPr>
          <w:rFonts w:hint="eastAsia" w:ascii="仿宋" w:hAnsi="仿宋" w:eastAsia="仿宋" w:cs="仿宋"/>
          <w:color w:val="000000" w:themeColor="text1"/>
          <w:sz w:val="24"/>
          <w:szCs w:val="24"/>
          <w:highlight w:val="none"/>
          <w:lang w:eastAsia="zh-CN"/>
          <w14:textFill>
            <w14:solidFill>
              <w14:schemeClr w14:val="tx1"/>
            </w14:solidFill>
          </w14:textFill>
        </w:rPr>
        <w:t>老师</w:t>
      </w:r>
      <w:r>
        <w:rPr>
          <w:rFonts w:hint="eastAsia" w:ascii="仿宋" w:hAnsi="仿宋" w:eastAsia="仿宋" w:cs="仿宋"/>
          <w:color w:val="000000" w:themeColor="text1"/>
          <w:sz w:val="24"/>
          <w:szCs w:val="24"/>
          <w:highlight w:val="none"/>
          <w14:textFill>
            <w14:solidFill>
              <w14:schemeClr w14:val="tx1"/>
            </w14:solidFill>
          </w14:textFill>
        </w:rPr>
        <w:t>；</w:t>
      </w:r>
    </w:p>
    <w:p w14:paraId="42303040">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ascii="仿宋" w:hAnsi="仿宋" w:eastAsia="仿宋" w:cs="仿宋"/>
          <w:color w:val="000000" w:themeColor="text1"/>
          <w:sz w:val="24"/>
          <w14:textFill>
            <w14:solidFill>
              <w14:schemeClr w14:val="tx1"/>
            </w14:solidFill>
          </w14:textFill>
        </w:rPr>
        <w:t>18660717247</w:t>
      </w:r>
      <w:r>
        <w:rPr>
          <w:rFonts w:hint="eastAsia" w:ascii="仿宋" w:hAnsi="仿宋" w:eastAsia="仿宋" w:cs="仿宋"/>
          <w:color w:val="000000" w:themeColor="text1"/>
          <w:sz w:val="24"/>
          <w:szCs w:val="24"/>
          <w:highlight w:val="none"/>
          <w14:textFill>
            <w14:solidFill>
              <w14:schemeClr w14:val="tx1"/>
            </w14:solidFill>
          </w14:textFill>
        </w:rPr>
        <w:t>。</w:t>
      </w:r>
    </w:p>
    <w:p w14:paraId="5E39BD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8BBC04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第二章 供应商须知</w:t>
      </w:r>
      <w:bookmarkEnd w:id="3"/>
      <w:bookmarkEnd w:id="4"/>
      <w:bookmarkEnd w:id="5"/>
    </w:p>
    <w:p w14:paraId="1DFDF5FA">
      <w:pPr>
        <w:pStyle w:val="3"/>
        <w:pageBreakBefore w:val="0"/>
        <w:kinsoku/>
        <w:wordWrap w:val="0"/>
        <w:overflowPunct/>
        <w:topLinePunct w:val="0"/>
        <w:bidi w:val="0"/>
        <w:spacing w:before="0" w:after="0" w:line="360" w:lineRule="auto"/>
        <w:rPr>
          <w:rFonts w:ascii="仿宋" w:hAnsi="仿宋" w:eastAsia="仿宋" w:cs="仿宋"/>
          <w:b/>
          <w:color w:val="000000" w:themeColor="text1"/>
          <w:kern w:val="2"/>
          <w:highlight w:val="none"/>
          <w14:textFill>
            <w14:solidFill>
              <w14:schemeClr w14:val="tx1"/>
            </w14:solidFill>
          </w14:textFill>
        </w:rPr>
      </w:pPr>
      <w:bookmarkStart w:id="6" w:name="_Toc180954104"/>
      <w:bookmarkStart w:id="7" w:name="_Toc31146"/>
      <w:bookmarkStart w:id="8" w:name="_Toc180954074"/>
      <w:bookmarkStart w:id="9" w:name="_Toc11397"/>
      <w:bookmarkStart w:id="10" w:name="_Toc17865"/>
      <w:bookmarkStart w:id="11" w:name="_Toc1445"/>
      <w:bookmarkStart w:id="12" w:name="_Toc180954151"/>
      <w:r>
        <w:rPr>
          <w:rFonts w:hint="eastAsia" w:ascii="仿宋" w:hAnsi="仿宋" w:eastAsia="仿宋" w:cs="仿宋"/>
          <w:b/>
          <w:color w:val="000000" w:themeColor="text1"/>
          <w:kern w:val="2"/>
          <w:highlight w:val="none"/>
          <w14:textFill>
            <w14:solidFill>
              <w14:schemeClr w14:val="tx1"/>
            </w14:solidFill>
          </w14:textFill>
        </w:rPr>
        <w:t>一、磋商须知前附表</w:t>
      </w:r>
      <w:bookmarkEnd w:id="6"/>
      <w:bookmarkEnd w:id="7"/>
      <w:bookmarkEnd w:id="8"/>
      <w:bookmarkEnd w:id="9"/>
      <w:bookmarkEnd w:id="10"/>
      <w:bookmarkEnd w:id="11"/>
      <w:bookmarkEnd w:id="12"/>
    </w:p>
    <w:tbl>
      <w:tblPr>
        <w:tblStyle w:val="80"/>
        <w:tblW w:w="8957" w:type="dxa"/>
        <w:jc w:val="center"/>
        <w:tblLayout w:type="fixed"/>
        <w:tblCellMar>
          <w:top w:w="0" w:type="dxa"/>
          <w:left w:w="0" w:type="dxa"/>
          <w:bottom w:w="0" w:type="dxa"/>
          <w:right w:w="0" w:type="dxa"/>
        </w:tblCellMar>
      </w:tblPr>
      <w:tblGrid>
        <w:gridCol w:w="802"/>
        <w:gridCol w:w="1841"/>
        <w:gridCol w:w="6314"/>
      </w:tblGrid>
      <w:tr w14:paraId="3932107A">
        <w:tblPrEx>
          <w:tblCellMar>
            <w:top w:w="0" w:type="dxa"/>
            <w:left w:w="0" w:type="dxa"/>
            <w:bottom w:w="0" w:type="dxa"/>
            <w:right w:w="0" w:type="dxa"/>
          </w:tblCellMar>
        </w:tblPrEx>
        <w:trPr>
          <w:trHeight w:val="607" w:hRule="atLeast"/>
          <w:jc w:val="center"/>
        </w:trPr>
        <w:tc>
          <w:tcPr>
            <w:tcW w:w="802" w:type="dxa"/>
            <w:tcBorders>
              <w:top w:val="double" w:color="000000" w:sz="4" w:space="0"/>
              <w:left w:val="double" w:color="000000" w:sz="4" w:space="0"/>
              <w:bottom w:val="single" w:color="000000" w:sz="4" w:space="0"/>
              <w:right w:val="single" w:color="000000" w:sz="4" w:space="0"/>
            </w:tcBorders>
            <w:noWrap/>
            <w:vAlign w:val="center"/>
          </w:tcPr>
          <w:p w14:paraId="4A22B476">
            <w:pPr>
              <w:pageBreakBefore w:val="0"/>
              <w:kinsoku/>
              <w:wordWrap w:val="0"/>
              <w:overflowPunct/>
              <w:topLinePunct w:val="0"/>
              <w:bidi w:val="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841" w:type="dxa"/>
            <w:tcBorders>
              <w:top w:val="double" w:color="000000" w:sz="4" w:space="0"/>
              <w:left w:val="single" w:color="000000" w:sz="4" w:space="0"/>
              <w:bottom w:val="single" w:color="000000" w:sz="4" w:space="0"/>
              <w:right w:val="single" w:color="000000" w:sz="4" w:space="0"/>
            </w:tcBorders>
            <w:noWrap/>
            <w:vAlign w:val="center"/>
          </w:tcPr>
          <w:p w14:paraId="532A1160">
            <w:pPr>
              <w:pageBreakBefore w:val="0"/>
              <w:kinsoku/>
              <w:wordWrap w:val="0"/>
              <w:overflowPunct/>
              <w:topLinePunct w:val="0"/>
              <w:bidi w:val="0"/>
              <w:ind w:left="38"/>
              <w:jc w:val="center"/>
              <w:rPr>
                <w:rFonts w:ascii="仿宋" w:hAnsi="仿宋" w:eastAsia="仿宋" w:cs="仿宋"/>
                <w:b/>
                <w:bCs/>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 w:val="24"/>
                <w:szCs w:val="24"/>
                <w:highlight w:val="none"/>
                <w14:textFill>
                  <w14:solidFill>
                    <w14:schemeClr w14:val="tx1"/>
                  </w14:solidFill>
                </w14:textFill>
              </w:rPr>
              <w:t>条款名称</w:t>
            </w:r>
          </w:p>
        </w:tc>
        <w:tc>
          <w:tcPr>
            <w:tcW w:w="6314" w:type="dxa"/>
            <w:tcBorders>
              <w:top w:val="double" w:color="000000" w:sz="4" w:space="0"/>
              <w:left w:val="single" w:color="000000" w:sz="4" w:space="0"/>
              <w:bottom w:val="single" w:color="000000" w:sz="4" w:space="0"/>
              <w:right w:val="double" w:color="000000" w:sz="4" w:space="0"/>
            </w:tcBorders>
            <w:noWrap/>
            <w:vAlign w:val="center"/>
          </w:tcPr>
          <w:p w14:paraId="2B1C61A3">
            <w:pPr>
              <w:pageBreakBefore w:val="0"/>
              <w:kinsoku/>
              <w:wordWrap w:val="0"/>
              <w:overflowPunct/>
              <w:topLinePunct w:val="0"/>
              <w:bidi w:val="0"/>
              <w:jc w:val="center"/>
              <w:rPr>
                <w:rFonts w:ascii="仿宋" w:hAnsi="仿宋" w:eastAsia="仿宋" w:cs="仿宋"/>
                <w:b/>
                <w:bCs/>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 w:val="24"/>
                <w:szCs w:val="24"/>
                <w:highlight w:val="none"/>
                <w14:textFill>
                  <w14:solidFill>
                    <w14:schemeClr w14:val="tx1"/>
                  </w14:solidFill>
                </w14:textFill>
              </w:rPr>
              <w:t>说明和要求</w:t>
            </w:r>
          </w:p>
        </w:tc>
      </w:tr>
      <w:tr w14:paraId="444A7D75">
        <w:tblPrEx>
          <w:tblCellMar>
            <w:top w:w="0" w:type="dxa"/>
            <w:left w:w="0" w:type="dxa"/>
            <w:bottom w:w="0" w:type="dxa"/>
            <w:right w:w="0" w:type="dxa"/>
          </w:tblCellMar>
        </w:tblPrEx>
        <w:trPr>
          <w:trHeight w:val="23" w:hRule="atLeast"/>
          <w:jc w:val="center"/>
        </w:trPr>
        <w:tc>
          <w:tcPr>
            <w:tcW w:w="802" w:type="dxa"/>
            <w:vMerge w:val="restart"/>
            <w:tcBorders>
              <w:top w:val="single" w:color="000000" w:sz="4" w:space="0"/>
              <w:left w:val="double" w:color="000000" w:sz="4" w:space="0"/>
              <w:bottom w:val="single" w:color="000000" w:sz="4" w:space="0"/>
              <w:right w:val="single" w:color="000000" w:sz="4" w:space="0"/>
            </w:tcBorders>
            <w:noWrap/>
            <w:vAlign w:val="center"/>
          </w:tcPr>
          <w:p w14:paraId="30B1CF94">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436FCD2E">
            <w:pPr>
              <w:pageBreakBefore w:val="0"/>
              <w:kinsoku/>
              <w:wordWrap w:val="0"/>
              <w:overflowPunct/>
              <w:topLinePunct w:val="0"/>
              <w:bidi w:val="0"/>
              <w:spacing w:line="360" w:lineRule="auto"/>
              <w:jc w:val="center"/>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采购预算</w:t>
            </w:r>
          </w:p>
          <w:p w14:paraId="727E542C">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597653C9">
            <w:pPr>
              <w:pageBreakBefore w:val="0"/>
              <w:kinsoku/>
              <w:wordWrap w:val="0"/>
              <w:overflowPunct/>
              <w:topLinePunct w:val="0"/>
              <w:bidi w:val="0"/>
              <w:spacing w:line="360" w:lineRule="auto"/>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人民币：37万元</w:t>
            </w:r>
          </w:p>
          <w:p w14:paraId="4B967101">
            <w:pPr>
              <w:pageBreakBefore w:val="0"/>
              <w:kinsoku/>
              <w:wordWrap w:val="0"/>
              <w:overflowPunct/>
              <w:topLinePunct w:val="0"/>
              <w:bidi w:val="0"/>
              <w:spacing w:line="360" w:lineRule="auto"/>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auto"/>
                <w:kern w:val="1"/>
                <w:sz w:val="24"/>
                <w:szCs w:val="24"/>
                <w:highlight w:val="none"/>
              </w:rPr>
              <w:t>超过采购预算的报价，其响应文件作无效处理</w:t>
            </w:r>
          </w:p>
        </w:tc>
      </w:tr>
      <w:tr w14:paraId="3543563D">
        <w:tblPrEx>
          <w:tblCellMar>
            <w:top w:w="0" w:type="dxa"/>
            <w:left w:w="0" w:type="dxa"/>
            <w:bottom w:w="0" w:type="dxa"/>
            <w:right w:w="0" w:type="dxa"/>
          </w:tblCellMar>
        </w:tblPrEx>
        <w:trPr>
          <w:trHeight w:val="23" w:hRule="atLeast"/>
          <w:jc w:val="center"/>
        </w:trPr>
        <w:tc>
          <w:tcPr>
            <w:tcW w:w="802" w:type="dxa"/>
            <w:vMerge w:val="continue"/>
            <w:tcBorders>
              <w:top w:val="single" w:color="000000" w:sz="4" w:space="0"/>
              <w:left w:val="double" w:color="000000" w:sz="4" w:space="0"/>
              <w:bottom w:val="single" w:color="000000" w:sz="4" w:space="0"/>
              <w:right w:val="single" w:color="000000" w:sz="4" w:space="0"/>
            </w:tcBorders>
            <w:noWrap/>
            <w:vAlign w:val="center"/>
          </w:tcPr>
          <w:p w14:paraId="6C93C45E">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5A930241">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最高限价</w:t>
            </w:r>
          </w:p>
          <w:p w14:paraId="3481444E">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E669FC3">
            <w:pPr>
              <w:pStyle w:val="30"/>
              <w:wordWrap w:val="0"/>
              <w:spacing w:after="0"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lang w:eastAsia="zh-CN"/>
              </w:rPr>
              <w:t>万元</w:t>
            </w:r>
          </w:p>
          <w:p w14:paraId="5FE8DAB3">
            <w:pPr>
              <w:pStyle w:val="30"/>
              <w:pageBreakBefore w:val="0"/>
              <w:kinsoku/>
              <w:wordWrap w:val="0"/>
              <w:overflowPunct/>
              <w:topLinePunct w:val="0"/>
              <w:bidi w:val="0"/>
              <w:spacing w:after="0"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超过最高限价的报价，</w:t>
            </w:r>
            <w:r>
              <w:rPr>
                <w:rFonts w:hint="eastAsia" w:ascii="仿宋" w:hAnsi="仿宋" w:eastAsia="仿宋" w:cs="仿宋"/>
                <w:color w:val="auto"/>
                <w:kern w:val="1"/>
                <w:sz w:val="24"/>
                <w:szCs w:val="24"/>
                <w:highlight w:val="none"/>
              </w:rPr>
              <w:t>其响应文件作无效处理</w:t>
            </w:r>
          </w:p>
        </w:tc>
      </w:tr>
      <w:tr w14:paraId="49BA30EB">
        <w:tblPrEx>
          <w:tblCellMar>
            <w:top w:w="0" w:type="dxa"/>
            <w:left w:w="0" w:type="dxa"/>
            <w:bottom w:w="0" w:type="dxa"/>
            <w:right w:w="0" w:type="dxa"/>
          </w:tblCellMar>
        </w:tblPrEx>
        <w:trPr>
          <w:trHeight w:val="6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732679B9">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6906FE36">
            <w:pPr>
              <w:pageBreakBefore w:val="0"/>
              <w:kinsoku/>
              <w:wordWrap w:val="0"/>
              <w:overflowPunct/>
              <w:topLinePunct w:val="0"/>
              <w:bidi w:val="0"/>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评审情况公告</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86674AF">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本项目评审情况将在中国农业科学院都市农业研究所官网中予以公告。</w:t>
            </w:r>
          </w:p>
        </w:tc>
      </w:tr>
      <w:tr w14:paraId="38A20264">
        <w:tblPrEx>
          <w:tblCellMar>
            <w:top w:w="0" w:type="dxa"/>
            <w:left w:w="0" w:type="dxa"/>
            <w:bottom w:w="0" w:type="dxa"/>
            <w:right w:w="0" w:type="dxa"/>
          </w:tblCellMar>
        </w:tblPrEx>
        <w:trPr>
          <w:trHeight w:val="4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3C4D1A43">
            <w:pPr>
              <w:pageBreakBefore w:val="0"/>
              <w:kinsoku/>
              <w:wordWrap w:val="0"/>
              <w:overflowPunct/>
              <w:topLinePunct w:val="0"/>
              <w:bidi w:val="0"/>
              <w:spacing w:line="24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8D43B75">
            <w:pPr>
              <w:pageBreakBefore w:val="0"/>
              <w:widowControl/>
              <w:kinsoku/>
              <w:wordWrap w:val="0"/>
              <w:overflowPunct/>
              <w:topLinePunct w:val="0"/>
              <w:bidi w:val="0"/>
              <w:spacing w:line="24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磋商保证金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18C52EF">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本项目不收取</w:t>
            </w:r>
          </w:p>
        </w:tc>
      </w:tr>
      <w:tr w14:paraId="7D4E0D8A">
        <w:tblPrEx>
          <w:tblCellMar>
            <w:top w:w="0" w:type="dxa"/>
            <w:left w:w="0" w:type="dxa"/>
            <w:bottom w:w="0" w:type="dxa"/>
            <w:right w:w="0" w:type="dxa"/>
          </w:tblCellMar>
        </w:tblPrEx>
        <w:trPr>
          <w:trHeight w:val="4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0FA6CF26">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479BFD5">
            <w:pPr>
              <w:pageBreakBefore w:val="0"/>
              <w:widowControl/>
              <w:kinsoku/>
              <w:wordWrap w:val="0"/>
              <w:overflowPunct/>
              <w:topLinePunct w:val="0"/>
              <w:bidi w:val="0"/>
              <w:spacing w:line="36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合同分包</w:t>
            </w:r>
          </w:p>
          <w:p w14:paraId="13312560">
            <w:pPr>
              <w:pageBreakBefore w:val="0"/>
              <w:widowControl/>
              <w:kinsoku/>
              <w:wordWrap w:val="0"/>
              <w:overflowPunct/>
              <w:topLinePunct w:val="0"/>
              <w:bidi w:val="0"/>
              <w:spacing w:line="36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2FC99BAD">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☑本项目不接受合同分包。</w:t>
            </w:r>
          </w:p>
          <w:p w14:paraId="1A563AD0">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□本项目接受合同分包，具体要求如下：</w:t>
            </w:r>
          </w:p>
          <w:p w14:paraId="3631FA44">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供应商根据磋商文件的规定和采购项目的实际情况，拟在成交后将中标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57B65ADB">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2、分包履行合同的部分应当为采购项目的非主体、非关键性工作，不属于成交供应商的主要合同义务。本项目可以分包履行的具体内容、金额或者比例：/</w:t>
            </w:r>
          </w:p>
        </w:tc>
      </w:tr>
      <w:tr w14:paraId="75ADF10B">
        <w:tblPrEx>
          <w:tblCellMar>
            <w:top w:w="0" w:type="dxa"/>
            <w:left w:w="0" w:type="dxa"/>
            <w:bottom w:w="0" w:type="dxa"/>
            <w:right w:w="0" w:type="dxa"/>
          </w:tblCellMar>
        </w:tblPrEx>
        <w:trPr>
          <w:trHeight w:val="619"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553281FD">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4A092CA3">
            <w:pPr>
              <w:pageBreakBefore w:val="0"/>
              <w:widowControl/>
              <w:kinsoku/>
              <w:wordWrap w:val="0"/>
              <w:overflowPunct/>
              <w:topLinePunct w:val="0"/>
              <w:bidi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履约保证金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6B3FE47E">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本项目不收取</w:t>
            </w:r>
          </w:p>
        </w:tc>
      </w:tr>
      <w:tr w14:paraId="4D936E43">
        <w:tblPrEx>
          <w:tblCellMar>
            <w:top w:w="0" w:type="dxa"/>
            <w:left w:w="0" w:type="dxa"/>
            <w:bottom w:w="0" w:type="dxa"/>
            <w:right w:w="0" w:type="dxa"/>
          </w:tblCellMar>
        </w:tblPrEx>
        <w:trPr>
          <w:trHeight w:val="672" w:hRule="atLeast"/>
          <w:jc w:val="center"/>
        </w:trPr>
        <w:tc>
          <w:tcPr>
            <w:tcW w:w="802" w:type="dxa"/>
            <w:tcBorders>
              <w:top w:val="single" w:color="000000" w:sz="4" w:space="0"/>
              <w:left w:val="double" w:color="000000" w:sz="4" w:space="0"/>
              <w:bottom w:val="single" w:color="auto" w:sz="4" w:space="0"/>
              <w:right w:val="single" w:color="000000" w:sz="4" w:space="0"/>
            </w:tcBorders>
            <w:noWrap/>
            <w:vAlign w:val="center"/>
          </w:tcPr>
          <w:p w14:paraId="6A2931A2">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841" w:type="dxa"/>
            <w:tcBorders>
              <w:top w:val="single" w:color="000000" w:sz="4" w:space="0"/>
              <w:left w:val="single" w:color="000000" w:sz="4" w:space="0"/>
              <w:bottom w:val="single" w:color="auto" w:sz="4" w:space="0"/>
              <w:right w:val="single" w:color="000000" w:sz="4" w:space="0"/>
            </w:tcBorders>
            <w:noWrap/>
            <w:vAlign w:val="center"/>
          </w:tcPr>
          <w:p w14:paraId="75B285C9">
            <w:pPr>
              <w:pageBreakBefore w:val="0"/>
              <w:widowControl/>
              <w:kinsoku/>
              <w:wordWrap w:val="0"/>
              <w:overflowPunct/>
              <w:topLinePunct w:val="0"/>
              <w:bidi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磋商文件咨询</w:t>
            </w:r>
          </w:p>
        </w:tc>
        <w:tc>
          <w:tcPr>
            <w:tcW w:w="6314" w:type="dxa"/>
            <w:tcBorders>
              <w:top w:val="single" w:color="000000" w:sz="4" w:space="0"/>
              <w:left w:val="single" w:color="000000" w:sz="4" w:space="0"/>
              <w:bottom w:val="single" w:color="auto" w:sz="4" w:space="0"/>
              <w:right w:val="double" w:color="000000" w:sz="4" w:space="0"/>
            </w:tcBorders>
            <w:noWrap/>
            <w:vAlign w:val="center"/>
          </w:tcPr>
          <w:p w14:paraId="1F233DBF">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孔老师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2FE7F8">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ascii="仿宋" w:hAnsi="仿宋" w:eastAsia="仿宋" w:cs="仿宋"/>
                <w:color w:val="000000" w:themeColor="text1"/>
                <w:sz w:val="24"/>
                <w14:textFill>
                  <w14:solidFill>
                    <w14:schemeClr w14:val="tx1"/>
                  </w14:solidFill>
                </w14:textFill>
              </w:rPr>
              <w:t>18660717247</w:t>
            </w:r>
          </w:p>
        </w:tc>
      </w:tr>
      <w:tr w14:paraId="2BCA0F0C">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5CB4BC4F">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2420158E">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开标、评审工作咨询</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49F0ECA3">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孔老师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64AD751E">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ascii="仿宋" w:hAnsi="仿宋" w:eastAsia="仿宋" w:cs="仿宋"/>
                <w:color w:val="000000" w:themeColor="text1"/>
                <w:sz w:val="24"/>
                <w14:textFill>
                  <w14:solidFill>
                    <w14:schemeClr w14:val="tx1"/>
                  </w14:solidFill>
                </w14:textFill>
              </w:rPr>
              <w:t>18660717247</w:t>
            </w:r>
          </w:p>
        </w:tc>
      </w:tr>
      <w:tr w14:paraId="392F08B7">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269A899E">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72BDCB3D">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成交通知书领取</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4D6F0D26">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成交公告在</w:t>
            </w:r>
            <w:r>
              <w:rPr>
                <w:rFonts w:hint="eastAsia" w:ascii="仿宋" w:hAnsi="仿宋" w:eastAsia="仿宋" w:cs="仿宋"/>
                <w:color w:val="000000" w:themeColor="text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sz w:val="24"/>
                <w:szCs w:val="24"/>
                <w:highlight w:val="none"/>
                <w14:textFill>
                  <w14:solidFill>
                    <w14:schemeClr w14:val="tx1"/>
                  </w14:solidFill>
                </w14:textFill>
              </w:rPr>
              <w:t>上公告后，请成交供应商凭有效身份证件到</w:t>
            </w:r>
            <w:r>
              <w:rPr>
                <w:rFonts w:hint="eastAsia" w:ascii="仿宋" w:hAnsi="仿宋" w:eastAsia="仿宋" w:cs="仿宋"/>
                <w:color w:val="000000" w:themeColor="text1"/>
                <w:sz w:val="24"/>
                <w:szCs w:val="24"/>
                <w:highlight w:val="none"/>
                <w:lang w:val="en-US" w:eastAsia="zh-CN"/>
                <w14:textFill>
                  <w14:solidFill>
                    <w14:schemeClr w14:val="tx1"/>
                  </w14:solidFill>
                </w14:textFill>
              </w:rPr>
              <w:t>成都农业科技中心</w:t>
            </w:r>
            <w:r>
              <w:rPr>
                <w:rFonts w:hint="eastAsia" w:ascii="仿宋" w:hAnsi="仿宋" w:eastAsia="仿宋" w:cs="仿宋"/>
                <w:color w:val="000000" w:themeColor="text1"/>
                <w:sz w:val="24"/>
                <w:szCs w:val="24"/>
                <w:highlight w:val="none"/>
                <w14:textFill>
                  <w14:solidFill>
                    <w14:schemeClr w14:val="tx1"/>
                  </w14:solidFill>
                </w14:textFill>
              </w:rPr>
              <w:t>领取成交通知书。</w:t>
            </w:r>
          </w:p>
          <w:p w14:paraId="5B5B4BE5">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孔老师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CC2C0D">
            <w:pPr>
              <w:pageBreakBefore w:val="0"/>
              <w:widowControl/>
              <w:kinsoku/>
              <w:wordWrap w:val="0"/>
              <w:overflowPunct/>
              <w:topLinePunct w:val="0"/>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ascii="仿宋" w:hAnsi="仿宋" w:eastAsia="仿宋" w:cs="仿宋"/>
                <w:color w:val="000000" w:themeColor="text1"/>
                <w:sz w:val="24"/>
                <w14:textFill>
                  <w14:solidFill>
                    <w14:schemeClr w14:val="tx1"/>
                  </w14:solidFill>
                </w14:textFill>
              </w:rPr>
              <w:t>18660717247</w:t>
            </w:r>
          </w:p>
          <w:p w14:paraId="0091E2AD">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070645D5">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43551954">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3A89D77">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供应商询问</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0850627B">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孔老师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5E7F4408">
            <w:pPr>
              <w:pageBreakBefore w:val="0"/>
              <w:widowControl/>
              <w:kinsoku/>
              <w:wordWrap w:val="0"/>
              <w:overflowPunct/>
              <w:topLinePunct w:val="0"/>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ascii="仿宋" w:hAnsi="仿宋" w:eastAsia="仿宋" w:cs="仿宋"/>
                <w:color w:val="000000" w:themeColor="text1"/>
                <w:sz w:val="24"/>
                <w14:textFill>
                  <w14:solidFill>
                    <w14:schemeClr w14:val="tx1"/>
                  </w14:solidFill>
                </w14:textFill>
              </w:rPr>
              <w:t>18660717247</w:t>
            </w:r>
          </w:p>
          <w:p w14:paraId="5B32B229">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1B2600D3">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47E93E4B">
            <w:pPr>
              <w:pageBreakBefore w:val="0"/>
              <w:kinsoku/>
              <w:wordWrap w:val="0"/>
              <w:overflowPunct/>
              <w:topLinePunct w:val="0"/>
              <w:bidi w:val="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3D273A40">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供应商质疑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2947D4A5">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肖老师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2D72526C">
            <w:pPr>
              <w:pageBreakBefore w:val="0"/>
              <w:widowControl/>
              <w:kinsoku/>
              <w:wordWrap w:val="0"/>
              <w:overflowPunct/>
              <w:topLinePunct w:val="0"/>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szCs w:val="24"/>
                <w:highlight w:val="none"/>
                <w:lang w:val="en-US" w:eastAsia="zh-CN"/>
                <w14:textFill>
                  <w14:solidFill>
                    <w14:schemeClr w14:val="tx1"/>
                  </w14:solidFill>
                </w14:textFill>
              </w:rPr>
              <w:t>15928477097</w:t>
            </w:r>
          </w:p>
          <w:p w14:paraId="23A91DB4">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bl>
    <w:p w14:paraId="554F7B77">
      <w:pPr>
        <w:pStyle w:val="3"/>
        <w:pageBreakBefore w:val="0"/>
        <w:kinsoku/>
        <w:wordWrap w:val="0"/>
        <w:overflowPunct/>
        <w:topLinePunct w:val="0"/>
        <w:bidi w:val="0"/>
        <w:spacing w:before="0" w:after="0" w:line="360" w:lineRule="auto"/>
        <w:rPr>
          <w:rFonts w:ascii="仿宋" w:hAnsi="仿宋" w:eastAsia="仿宋" w:cs="仿宋"/>
          <w:b/>
          <w:color w:val="000000" w:themeColor="text1"/>
          <w:kern w:val="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13" w:name="_Toc180954075"/>
      <w:bookmarkStart w:id="14" w:name="_Toc180954105"/>
      <w:bookmarkStart w:id="15" w:name="_Toc22660"/>
      <w:bookmarkStart w:id="16" w:name="_Toc1214"/>
      <w:bookmarkStart w:id="17" w:name="_Toc180954152"/>
      <w:bookmarkStart w:id="18" w:name="_Toc86"/>
      <w:bookmarkStart w:id="19" w:name="_Toc5981"/>
      <w:r>
        <w:rPr>
          <w:rFonts w:hint="eastAsia" w:ascii="仿宋" w:hAnsi="仿宋" w:eastAsia="仿宋" w:cs="仿宋"/>
          <w:b/>
          <w:color w:val="000000" w:themeColor="text1"/>
          <w:kern w:val="2"/>
          <w:highlight w:val="none"/>
          <w14:textFill>
            <w14:solidFill>
              <w14:schemeClr w14:val="tx1"/>
            </w14:solidFill>
          </w14:textFill>
        </w:rPr>
        <w:t>二、总则</w:t>
      </w:r>
      <w:bookmarkEnd w:id="13"/>
      <w:bookmarkEnd w:id="14"/>
      <w:bookmarkEnd w:id="15"/>
      <w:bookmarkEnd w:id="16"/>
      <w:bookmarkEnd w:id="17"/>
      <w:bookmarkEnd w:id="18"/>
      <w:bookmarkEnd w:id="19"/>
    </w:p>
    <w:p w14:paraId="7AF1DFEA">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1、适用范围</w:t>
      </w:r>
    </w:p>
    <w:p w14:paraId="1776C8B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本竞争性磋商文件仅适用于本磋商邀请中所指采购项目。</w:t>
      </w:r>
    </w:p>
    <w:p w14:paraId="70797B3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2、定义</w:t>
      </w:r>
    </w:p>
    <w:p w14:paraId="6933E78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2.1 “采购人”系指</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成都农业科技中心</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44F0E96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1"/>
          <w:sz w:val="24"/>
          <w:szCs w:val="24"/>
          <w:highlight w:val="none"/>
          <w14:textFill>
            <w14:solidFill>
              <w14:schemeClr w14:val="tx1"/>
            </w14:solidFill>
          </w14:textFill>
        </w:rPr>
        <w:t xml:space="preserve"> “供应商”系指向采购代理机构购买了磋商文件，拟响应招标、参加磋商竞争的法人、其他组织或者自然人。</w:t>
      </w:r>
    </w:p>
    <w:p w14:paraId="5676C64A">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1"/>
          <w:sz w:val="24"/>
          <w:szCs w:val="24"/>
          <w:highlight w:val="none"/>
          <w14:textFill>
            <w14:solidFill>
              <w14:schemeClr w14:val="tx1"/>
            </w14:solidFill>
          </w14:textFill>
        </w:rPr>
        <w:t xml:space="preserve"> 本磋商文件要求供应商提交的原件，是指原始件（即：资料生成时的原始形态，包括所加盖的印章、相关人员签字笔迹等均是原始印痕、印迹和笔迹。）</w:t>
      </w:r>
    </w:p>
    <w:p w14:paraId="7AF1499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 xml:space="preserve"> 本磋商文件所称“鲜章”，是指加盖的印章原始印痕（印迹），即把印章直接在纸页上盖出的印痕（印迹）。无特殊说明，本磋商文件凡是要求“单位(供应商)盖章”的地方，均应加盖单位的“行政公章”，不得使用专用印章（如合同章、税务专用章、投标专用章等）或下属单位印章代替。</w:t>
      </w:r>
    </w:p>
    <w:p w14:paraId="670C520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3、磋商费用（实质性要求）</w:t>
      </w:r>
    </w:p>
    <w:p w14:paraId="6EC0AC8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无论磋商的过程和结果如何，供应商自行承担所有与参加磋商有关的全部费用。</w:t>
      </w:r>
    </w:p>
    <w:p w14:paraId="3D289FFA">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4、参加人员及要求（实质性要求）</w:t>
      </w:r>
    </w:p>
    <w:p w14:paraId="7D9BED0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4.1 供应商须由法定代表人或其授权的工作人员作为委托代理人参加磋商，随时准备对磋商小组的询问予以解答，对现场做出的解答需签字确认并承担法律责任。</w:t>
      </w:r>
    </w:p>
    <w:p w14:paraId="737BB84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4.2 法定代表人或其代理人参加磋商时，须携带身份证或其他与法定代表人或其代理人身份相符的有效证件原件，以备查验。</w:t>
      </w:r>
    </w:p>
    <w:p w14:paraId="78C737E3">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5、竞争性磋商文件说明</w:t>
      </w:r>
    </w:p>
    <w:p w14:paraId="54D48F1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5.1 竞争性磋商文件的构成</w:t>
      </w:r>
    </w:p>
    <w:p w14:paraId="53256AC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竞争性磋商文件包括供应商资格条件、磋商邀请、采购方式、采购预算、采购需求、政府采购政策要求、评审程序、评审方法、评审标准、价格构成或者报价要求、响应文件编制要求、磋商保证金交纳数额和形式以及不予退还的情形、磋商过程中可能实质性变动的内容、响应文件提交的截止时间、磋商时间及地点以及合同草案条款等。</w:t>
      </w:r>
    </w:p>
    <w:p w14:paraId="63099A2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5.2 竞争性磋商文件的澄清、修改</w:t>
      </w:r>
    </w:p>
    <w:p w14:paraId="393BF48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了磋商文件的供应商；不足5日的，采购人/采购代理机构将顺延提交首次响应文件截止时间。</w:t>
      </w:r>
    </w:p>
    <w:p w14:paraId="5381DBCF">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6、响应文件编写要求</w:t>
      </w:r>
    </w:p>
    <w:p w14:paraId="1AD4653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6.1 总体要求</w:t>
      </w:r>
    </w:p>
    <w:p w14:paraId="31D6524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供应商应按照磋商文件的要求编制响应文件，并对其提交的响应文件的真实性、合法性承担法律责任。</w:t>
      </w:r>
    </w:p>
    <w:p w14:paraId="7EF541D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 语言及计量单位（实质性要求）</w:t>
      </w:r>
    </w:p>
    <w:p w14:paraId="22B3A6B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6.2.1 响应文件及供应商和采购人、采购代理机构就磋商交换的文件和往来信件，应以中文书写，辅助材料及证明材料以中文说明为准。</w:t>
      </w:r>
    </w:p>
    <w:p w14:paraId="1D89FF3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6.2.2 除在竞争性磋商文件中技术规格中另有规定外，响应文件所使用的计量单位均应使用中华人民共和国法定计量单位。</w:t>
      </w:r>
    </w:p>
    <w:p w14:paraId="320C555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 响应文件的组成</w:t>
      </w:r>
    </w:p>
    <w:p w14:paraId="2AE5672D">
      <w:pPr>
        <w:pageBreakBefore w:val="0"/>
        <w:kinsoku/>
        <w:wordWrap w:val="0"/>
        <w:overflowPunct/>
        <w:topLinePunct w:val="0"/>
        <w:bidi w:val="0"/>
        <w:spacing w:line="360" w:lineRule="auto"/>
        <w:ind w:firstLine="476"/>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6.3.1供应商须按竞争性磋商文件的要求编写响应文件，对竞争性磋商文件提出的要求和条</w:t>
      </w:r>
      <w:r>
        <w:rPr>
          <w:rFonts w:hint="eastAsia" w:ascii="仿宋" w:hAnsi="仿宋" w:eastAsia="仿宋" w:cs="仿宋"/>
          <w:color w:val="000000" w:themeColor="text1"/>
          <w:sz w:val="24"/>
          <w:szCs w:val="24"/>
          <w:highlight w:val="none"/>
          <w14:textFill>
            <w14:solidFill>
              <w14:schemeClr w14:val="tx1"/>
            </w14:solidFill>
          </w14:textFill>
        </w:rPr>
        <w:t>件做出实质性响应。响应文件应包括但不限于下列内容：</w:t>
      </w:r>
    </w:p>
    <w:p w14:paraId="6DC41778">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文件一：资格性响应文件</w:t>
      </w:r>
    </w:p>
    <w:p w14:paraId="46EF6974">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1、法定代表人/单位负责人身份证明书；</w:t>
      </w:r>
    </w:p>
    <w:p w14:paraId="11B8A5E5">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2、供应商法定代表人/单位负责人授权书；</w:t>
      </w:r>
    </w:p>
    <w:p w14:paraId="1567230F">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3、承诺函；</w:t>
      </w:r>
    </w:p>
    <w:p w14:paraId="7B78AEFD">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4、磋商文件第五章规定的其他资格证明材料。</w:t>
      </w:r>
    </w:p>
    <w:p w14:paraId="4D3551BB">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文件二：技术、服务性响应文件</w:t>
      </w:r>
    </w:p>
    <w:p w14:paraId="1DFECD43">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1、响应函；</w:t>
      </w:r>
    </w:p>
    <w:p w14:paraId="45D6EEA6">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2、承诺函；</w:t>
      </w:r>
    </w:p>
    <w:p w14:paraId="3139ED3B">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、供应商基本情况表；</w:t>
      </w:r>
    </w:p>
    <w:p w14:paraId="4DE0A786">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、供应商本项目管理、技术、服务人员情况表；</w:t>
      </w:r>
    </w:p>
    <w:p w14:paraId="012E5C19">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、类似项目业绩一览表；</w:t>
      </w:r>
    </w:p>
    <w:p w14:paraId="39A5644C">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、技术、服务响应偏离表；</w:t>
      </w:r>
    </w:p>
    <w:p w14:paraId="1D438EFE">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、商务应答表；</w:t>
      </w:r>
    </w:p>
    <w:p w14:paraId="0271AF2C">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、施工组织设计；</w:t>
      </w:r>
    </w:p>
    <w:p w14:paraId="2684CD8F">
      <w:pPr>
        <w:pageBreakBefore w:val="0"/>
        <w:kinsoku/>
        <w:wordWrap w:val="0"/>
        <w:overflowPunct/>
        <w:topLinePunct w:val="0"/>
        <w:bidi w:val="0"/>
        <w:spacing w:line="360" w:lineRule="auto"/>
        <w:ind w:left="42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、磋商文件要求的其它材料。</w:t>
      </w:r>
    </w:p>
    <w:p w14:paraId="7CD0A6BD">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文件三：最终报价函</w:t>
      </w:r>
    </w:p>
    <w:p w14:paraId="602F7F9B">
      <w:pPr>
        <w:pageBreakBefore w:val="0"/>
        <w:kinsoku/>
        <w:wordWrap w:val="0"/>
        <w:overflowPunct/>
        <w:topLinePunct w:val="0"/>
        <w:bidi w:val="0"/>
        <w:spacing w:line="360" w:lineRule="auto"/>
        <w:jc w:val="left"/>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注：最终报价函应密封提交；供应商需现场填写最终报价的，应自行准备密封袋。</w:t>
      </w:r>
    </w:p>
    <w:p w14:paraId="7023F95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6.3.2响应文件分为：资格性响应文件和技术、服务性响应文件、相应的电子文档及最终报价函四部分，应分册装订密封。资格性响应文件用于磋商小组资格审查，技术、服务性响应文件用于供应商与磋商小组磋商；最终报价函供应商需现场填写最终报价的，应自行准备密封袋。</w:t>
      </w:r>
    </w:p>
    <w:p w14:paraId="3E2427A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6.3.3供应商递交的响应文件为一式三份，其中正本一份，副本二份；最终报价函一份。响应文件正本和副本均需打印或用不褪色的墨水中文书写，副本可采用正本的复印件，并分别装订成册。在响应文件封面标明项目名称、采购项目编号、供应商名称以及“资格性响应文件”、“技术、服务性响应文件”。电子文档采用U盘制作。</w:t>
      </w:r>
    </w:p>
    <w:p w14:paraId="4AB0ED4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6.4 磋商有效期（实质性要求）</w:t>
      </w:r>
    </w:p>
    <w:p w14:paraId="3CAAF20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24"/>
          <w:sz w:val="24"/>
          <w:szCs w:val="24"/>
          <w:highlight w:val="none"/>
          <w14:textFill>
            <w14:solidFill>
              <w14:schemeClr w14:val="tx1"/>
            </w14:solidFill>
          </w14:textFill>
        </w:rPr>
      </w:pPr>
      <w:r>
        <w:rPr>
          <w:rFonts w:hint="eastAsia" w:ascii="仿宋" w:hAnsi="仿宋" w:eastAsia="仿宋" w:cs="仿宋"/>
          <w:color w:val="000000" w:themeColor="text1"/>
          <w:kern w:val="24"/>
          <w:sz w:val="24"/>
          <w:szCs w:val="24"/>
          <w:highlight w:val="none"/>
          <w14:textFill>
            <w14:solidFill>
              <w14:schemeClr w14:val="tx1"/>
            </w14:solidFill>
          </w14:textFill>
        </w:rPr>
        <w:t>6.4.1 磋商有效期为递交磋商响应文件截止之日起</w:t>
      </w:r>
      <w:r>
        <w:rPr>
          <w:rFonts w:hint="eastAsia" w:ascii="仿宋" w:hAnsi="仿宋" w:eastAsia="仿宋" w:cs="仿宋"/>
          <w:b/>
          <w:color w:val="000000" w:themeColor="text1"/>
          <w:kern w:val="24"/>
          <w:sz w:val="24"/>
          <w:szCs w:val="24"/>
          <w:highlight w:val="none"/>
          <w14:textFill>
            <w14:solidFill>
              <w14:schemeClr w14:val="tx1"/>
            </w14:solidFill>
          </w14:textFill>
        </w:rPr>
        <w:t>60</w:t>
      </w:r>
      <w:r>
        <w:rPr>
          <w:rFonts w:hint="eastAsia" w:ascii="仿宋" w:hAnsi="仿宋" w:eastAsia="仿宋" w:cs="仿宋"/>
          <w:color w:val="000000" w:themeColor="text1"/>
          <w:kern w:val="24"/>
          <w:sz w:val="24"/>
          <w:szCs w:val="24"/>
          <w:highlight w:val="none"/>
          <w14:textFill>
            <w14:solidFill>
              <w14:schemeClr w14:val="tx1"/>
            </w14:solidFill>
          </w14:textFill>
        </w:rPr>
        <w:t>天。响应文件中的有效期短于</w:t>
      </w:r>
      <w:r>
        <w:rPr>
          <w:rFonts w:hint="eastAsia" w:ascii="仿宋" w:hAnsi="仿宋" w:eastAsia="仿宋" w:cs="仿宋"/>
          <w:b/>
          <w:color w:val="000000" w:themeColor="text1"/>
          <w:kern w:val="24"/>
          <w:sz w:val="24"/>
          <w:szCs w:val="24"/>
          <w:highlight w:val="none"/>
          <w14:textFill>
            <w14:solidFill>
              <w14:schemeClr w14:val="tx1"/>
            </w14:solidFill>
          </w14:textFill>
        </w:rPr>
        <w:t>60</w:t>
      </w:r>
      <w:r>
        <w:rPr>
          <w:rFonts w:hint="eastAsia" w:ascii="仿宋" w:hAnsi="仿宋" w:eastAsia="仿宋" w:cs="仿宋"/>
          <w:color w:val="000000" w:themeColor="text1"/>
          <w:kern w:val="24"/>
          <w:sz w:val="24"/>
          <w:szCs w:val="24"/>
          <w:highlight w:val="none"/>
          <w14:textFill>
            <w14:solidFill>
              <w14:schemeClr w14:val="tx1"/>
            </w14:solidFill>
          </w14:textFill>
        </w:rPr>
        <w:t>天的，视为无效响应文件。</w:t>
      </w:r>
    </w:p>
    <w:p w14:paraId="6A57750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6.4.2 特殊情况下，采购人/采购代理机构可以于磋商有效期满之前，向供应商提出延长磋商有效期的要求。答复应以书面形式进行。对于同意该要求的供应商，既不要求也不允许其修改响应文件，但将要求其相应延长磋商保证金的有效期。</w:t>
      </w:r>
    </w:p>
    <w:p w14:paraId="0D6ECA5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6.5 响应文件的递交</w:t>
      </w:r>
    </w:p>
    <w:p w14:paraId="7DA64FB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6.5.1 响应文件的密封和标记 </w:t>
      </w:r>
    </w:p>
    <w:p w14:paraId="78839A3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响应文件“资格性响应文件”、“技术、服务性响应文件”应分别封装于不同的密封袋内，所有外层密封袋标注项目名称、采购项目编号、供应商名称、年月日。</w:t>
      </w:r>
    </w:p>
    <w:p w14:paraId="3BE2602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所有外层密封袋的封口处应粘贴牢固，并加盖密封章（供应商印章）。</w:t>
      </w:r>
    </w:p>
    <w:p w14:paraId="6C487C7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6.5.2 供应商应当在规定的提交响应文件截止时间前，将响应文件密封后送达指定地点。在截止时间后送达的响应文件为无效文件，将被拒收。 </w:t>
      </w:r>
    </w:p>
    <w:p w14:paraId="4941EB1B">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7、响应文件的补充、修改或者撤回</w:t>
      </w:r>
    </w:p>
    <w:p w14:paraId="1990B5B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7.1 供应商在提交响应文件截止时间前，可以对所提交的响应文件进行补充、修改或者撤回，并书面通知采购人或采购代理机构。补充、修改的内容作为响应文件的组成部分。补充、修改的内容与响应文件不一致的，以补充、修改的内容为准。</w:t>
      </w:r>
    </w:p>
    <w:p w14:paraId="3B1A2C2E">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8、其他</w:t>
      </w:r>
    </w:p>
    <w:p w14:paraId="5F0FBF1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8.1 本部分如与竞争性磋商文件其他部分有不同之处，以本部分内容为准。</w:t>
      </w:r>
    </w:p>
    <w:p w14:paraId="5116F25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8.2 磋商开始后，除磋商小组要求提供的以外，不接受供应商及与供应商有关的第三方递交的材料。</w:t>
      </w:r>
    </w:p>
    <w:p w14:paraId="2EB376F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8.3 供应商认为竞争性磋商文件、磋商过程、成交结果使自己的合法权益受到损害的，可按照政府采购的相关规定维权。</w:t>
      </w:r>
    </w:p>
    <w:p w14:paraId="380AE0A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9、采购人增加合同标的权利</w:t>
      </w:r>
    </w:p>
    <w:p w14:paraId="12F2C46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采购合同履行过程中，采购人需要追加与合同标的相同的货物/服务的，在不改变合同其他条款的前提下，可以与成交供应商协商签订补充合同，但所有补充合同的采购金额不得超过原合同采购金额的百分之十。</w:t>
      </w:r>
    </w:p>
    <w:p w14:paraId="36CA5C3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10、充分、公平竞争保障措施（实质性要求）</w:t>
      </w:r>
    </w:p>
    <w:p w14:paraId="0FEA1F5F">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 xml:space="preserve">10.1 利害关系供应商处理。 </w:t>
      </w:r>
    </w:p>
    <w:p w14:paraId="74BEF99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4901CA7">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10.2 前期参与供应商处理。</w:t>
      </w:r>
    </w:p>
    <w:p w14:paraId="00AD3C6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201682D8">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10.3 利害关系代理人处理。</w:t>
      </w:r>
    </w:p>
    <w:p w14:paraId="369CD7F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 家以上的供应商不得在同一合同项下的采购项目中，同时委托同一个自然人、同一家庭的人员、同一单位的人员作为其代理人，否则其响应文件作为无效处理。</w:t>
      </w:r>
    </w:p>
    <w:p w14:paraId="221B207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11、供应商不得具有的情形（实质性要求）</w:t>
      </w:r>
    </w:p>
    <w:p w14:paraId="43D1187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（1）提供虚假材料谋取中标；</w:t>
      </w:r>
    </w:p>
    <w:p w14:paraId="3FBCD51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（2）采取不正当手段诋毁、排挤其他供应商；</w:t>
      </w:r>
    </w:p>
    <w:p w14:paraId="2BC0BB0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（3）与招标采购单位、其他供应商恶意串通；</w:t>
      </w:r>
    </w:p>
    <w:p w14:paraId="0074B0D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（4）向招标采购单位、磋商小组成员行贿或者提供其他不正当利益；</w:t>
      </w:r>
    </w:p>
    <w:p w14:paraId="3B28BAF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（5）在投标过程中与招标采购单位进行协商谈判；</w:t>
      </w:r>
    </w:p>
    <w:p w14:paraId="33118DC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（6）中标或者成交后无正当理由拒不与采购人签订采购合同；</w:t>
      </w:r>
    </w:p>
    <w:p w14:paraId="46931D3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（7）未按照采购文件确定的事项签订采购合同；</w:t>
      </w:r>
    </w:p>
    <w:p w14:paraId="229983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（8）将采购合同转包或者违规分包；</w:t>
      </w:r>
    </w:p>
    <w:p w14:paraId="5270F7E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（9）提供假冒伪劣产品；</w:t>
      </w:r>
    </w:p>
    <w:p w14:paraId="752F51B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（10）擅自变更、中止或者终止采购合同；</w:t>
      </w:r>
    </w:p>
    <w:p w14:paraId="3E996D4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（11）拒绝有关部门的监督检查或者向监督检查部门提供虚假情况；</w:t>
      </w:r>
    </w:p>
    <w:p w14:paraId="5B2E463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（12）为本采购项目前期准备提供设计或咨询服务的；</w:t>
      </w:r>
    </w:p>
    <w:p w14:paraId="1EAC9BA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（13）为本采购项目的代理机构单位；</w:t>
      </w:r>
    </w:p>
    <w:p w14:paraId="2CD9224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（14）为本采购项目的监理单位；</w:t>
      </w:r>
    </w:p>
    <w:p w14:paraId="6AA46F0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（15）为本采购项目的代建单位；</w:t>
      </w:r>
    </w:p>
    <w:p w14:paraId="35CF5E9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（16）与以上单位同为一个法定代表人的；</w:t>
      </w:r>
    </w:p>
    <w:p w14:paraId="7D5728E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（17）与以上单位相互控股或参股的；</w:t>
      </w:r>
    </w:p>
    <w:p w14:paraId="7BA280E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（18）参加本采购项目前三年内，在经营活动中有重大违法记录的；</w:t>
      </w:r>
    </w:p>
    <w:p w14:paraId="05190BC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（19）单位负责人为同一人或者存在直接控股、管理关系的不同单位，不得参加同一包投标或者在未分包的同一招标项目中投标；</w:t>
      </w:r>
    </w:p>
    <w:p w14:paraId="24AC4A6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（20）为采购人的附属机构，或与采购人存在利害关系可能影响招标公正性的；</w:t>
      </w:r>
    </w:p>
    <w:p w14:paraId="501B7CA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（21）法律法规规定的其他情形。</w:t>
      </w:r>
    </w:p>
    <w:p w14:paraId="70B45B1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供应商有上述情形的，按照规定追究法律责任，具备（1）-（21）条情形之一的，同时将取消成交资格或者认定成交无效。</w:t>
      </w:r>
    </w:p>
    <w:p w14:paraId="24771B8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12、响应文件的印制和签署</w:t>
      </w:r>
    </w:p>
    <w:p w14:paraId="4F323D3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12.1 供应商准备的响应文件若正本和副本有不一致的内容，以正本书面响应文件为准。</w:t>
      </w:r>
    </w:p>
    <w:p w14:paraId="0FE3CDA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12.2 响应文件的正本和副本均需打印或用不褪色、不变质的墨水书写，并由供应商的法定代表人或其授权代表在规定签章处签字或盖章。响应文件副本可采用正本的复印件。</w:t>
      </w:r>
    </w:p>
    <w:p w14:paraId="7A26A69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12.3 响应文件的打印和书写应清楚工整，任何行间插字、涂改或增删，必须由供应商的法定代表人或其授权代表签字或盖个人印鉴。字迹潦草、表达不清或可能导致非唯一理解的响应文件可能视为无效磋商。</w:t>
      </w:r>
    </w:p>
    <w:p w14:paraId="5B4FB65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12.4 响应文件正本和副本应装订完整。</w:t>
      </w:r>
    </w:p>
    <w:p w14:paraId="05D0246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12.5 响应文件统一用 A4 幅面纸印制。</w:t>
      </w:r>
    </w:p>
    <w:p w14:paraId="5972B24B">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kern w:val="1"/>
          <w:sz w:val="24"/>
          <w:szCs w:val="24"/>
          <w:highlight w:val="none"/>
          <w14:textFill>
            <w14:solidFill>
              <w14:schemeClr w14:val="tx1"/>
            </w14:solidFill>
          </w14:textFill>
        </w:rPr>
        <w:t>、联合体（实质性要求）</w:t>
      </w:r>
    </w:p>
    <w:p w14:paraId="719316A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w:t>
      </w:r>
      <w:r>
        <w:rPr>
          <w:rFonts w:hint="eastAsia" w:ascii="仿宋" w:hAnsi="仿宋" w:eastAsia="仿宋" w:cs="仿宋"/>
          <w:b/>
          <w:color w:val="000000" w:themeColor="text1"/>
          <w:kern w:val="1"/>
          <w:sz w:val="24"/>
          <w:szCs w:val="24"/>
          <w:highlight w:val="none"/>
          <w14:textFill>
            <w14:solidFill>
              <w14:schemeClr w14:val="tx1"/>
            </w14:solidFill>
          </w14:textFill>
        </w:rPr>
        <w:t>不接受</w:t>
      </w:r>
      <w:r>
        <w:rPr>
          <w:rFonts w:hint="eastAsia" w:ascii="仿宋" w:hAnsi="仿宋" w:eastAsia="仿宋" w:cs="仿宋"/>
          <w:color w:val="000000" w:themeColor="text1"/>
          <w:kern w:val="1"/>
          <w:sz w:val="24"/>
          <w:szCs w:val="24"/>
          <w:highlight w:val="none"/>
          <w14:textFill>
            <w14:solidFill>
              <w14:schemeClr w14:val="tx1"/>
            </w14:solidFill>
          </w14:textFill>
        </w:rPr>
        <w:t>联合体参加磋商活动。</w:t>
      </w:r>
    </w:p>
    <w:p w14:paraId="1E4F2428">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kern w:val="1"/>
          <w:sz w:val="24"/>
          <w:szCs w:val="24"/>
          <w:highlight w:val="none"/>
          <w14:textFill>
            <w14:solidFill>
              <w14:schemeClr w14:val="tx1"/>
            </w14:solidFill>
          </w14:textFill>
        </w:rPr>
        <w:t>、履约验收</w:t>
      </w:r>
    </w:p>
    <w:p w14:paraId="212145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.1 本项目采购人将参照政府采购相关法律法规以及</w:t>
      </w:r>
      <w:r>
        <w:rPr>
          <w:rFonts w:hint="eastAsia" w:ascii="仿宋" w:hAnsi="仿宋" w:eastAsia="仿宋" w:cs="仿宋"/>
          <w:bCs/>
          <w:color w:val="000000" w:themeColor="text1"/>
          <w:sz w:val="24"/>
          <w:szCs w:val="24"/>
          <w:highlight w:val="none"/>
          <w14:textFill>
            <w14:solidFill>
              <w14:schemeClr w14:val="tx1"/>
            </w14:solidFill>
          </w14:textFill>
        </w:rPr>
        <w:t>《财政部关于进一步加强政府采购需求和履约验收管理的指导意见》（财库〔2016〕205号）</w:t>
      </w:r>
      <w:r>
        <w:rPr>
          <w:rFonts w:hint="eastAsia" w:ascii="仿宋" w:hAnsi="仿宋" w:eastAsia="仿宋" w:cs="仿宋"/>
          <w:color w:val="000000" w:themeColor="text1"/>
          <w:kern w:val="1"/>
          <w:sz w:val="24"/>
          <w:szCs w:val="24"/>
          <w:highlight w:val="none"/>
          <w14:textFill>
            <w14:solidFill>
              <w14:schemeClr w14:val="tx1"/>
            </w14:solidFill>
          </w14:textFill>
        </w:rPr>
        <w:t>的要求进行验收。</w:t>
      </w:r>
    </w:p>
    <w:p w14:paraId="3B9021DF">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kern w:val="1"/>
          <w:sz w:val="24"/>
          <w:szCs w:val="24"/>
          <w:highlight w:val="none"/>
          <w14:textFill>
            <w14:solidFill>
              <w14:schemeClr w14:val="tx1"/>
            </w14:solidFill>
          </w14:textFill>
        </w:rPr>
        <w:t>、合同分包（实质性要求）</w:t>
      </w:r>
    </w:p>
    <w:p w14:paraId="66632AA9">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1"/>
          <w:sz w:val="24"/>
          <w:szCs w:val="24"/>
          <w:highlight w:val="none"/>
          <w14:textFill>
            <w14:solidFill>
              <w14:schemeClr w14:val="tx1"/>
            </w14:solidFill>
          </w14:textFill>
        </w:rPr>
        <w:t>.1 本项目合同接受分包与否，以“磋商须知前附表”勾选项为准。</w:t>
      </w:r>
    </w:p>
    <w:p w14:paraId="0AD89036">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kern w:val="1"/>
          <w:sz w:val="24"/>
          <w:szCs w:val="24"/>
          <w:highlight w:val="none"/>
          <w14:textFill>
            <w14:solidFill>
              <w14:schemeClr w14:val="tx1"/>
            </w14:solidFill>
          </w14:textFill>
        </w:rPr>
        <w:t>、合同转包（实质性要求）</w:t>
      </w:r>
    </w:p>
    <w:p w14:paraId="1FA3DB3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采购项目严禁成交供应商将任何政府采购合同义务转包。本项目所称转包，是指成交供应商将采购合同义务转让给第三人，并退出现有采购合同当事人双方的权利义务关系，受让人（即第三人）成为采购合同的另一方当事人的行为。</w:t>
      </w:r>
    </w:p>
    <w:p w14:paraId="399A47A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成交供应商转包的，视同拒绝履行采购合同义务，将依法追究法律责任。</w:t>
      </w:r>
    </w:p>
    <w:p w14:paraId="65B69B8C">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kern w:val="1"/>
          <w:sz w:val="24"/>
          <w:szCs w:val="24"/>
          <w:highlight w:val="none"/>
          <w14:textFill>
            <w14:solidFill>
              <w14:schemeClr w14:val="tx1"/>
            </w14:solidFill>
          </w14:textFill>
        </w:rPr>
        <w:t>、有下列情形之一的，视为供应商串通投标，其投标无效：</w:t>
      </w:r>
    </w:p>
    <w:p w14:paraId="6A61161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（一）不同供应商的响应文件由同一单位或者个人编制；</w:t>
      </w:r>
    </w:p>
    <w:p w14:paraId="23620A1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（二）不同供应商委托同一单位或者个人办理投标事宜；</w:t>
      </w:r>
    </w:p>
    <w:p w14:paraId="7D84F12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（三）不同供应商的响应文件载明的项目管理成员或者联系人员为同一人；</w:t>
      </w:r>
    </w:p>
    <w:p w14:paraId="4E1B544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（四）不同供应商的响应文件异常一致或者投标报价呈规律性差异；</w:t>
      </w:r>
    </w:p>
    <w:p w14:paraId="0CBEF4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（五）不同供应商的响应文件相互混装；</w:t>
      </w:r>
    </w:p>
    <w:p w14:paraId="701E67F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（六）不同供应商的磋商保证金从同一单位或者个人的账户转出。</w:t>
      </w:r>
    </w:p>
    <w:p w14:paraId="458D5A23">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1"/>
          <w:sz w:val="24"/>
          <w:szCs w:val="24"/>
          <w:highlight w:val="none"/>
          <w14:textFill>
            <w14:solidFill>
              <w14:schemeClr w14:val="tx1"/>
            </w14:solidFill>
          </w14:textFill>
        </w:rPr>
        <w:t>、质疑</w:t>
      </w:r>
    </w:p>
    <w:p w14:paraId="4E4895D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质疑的接收和处理参照《中华人民共和国政府采购法》 、《中华人民共和国政府采购法实施条例》 、《中华人民共和国财政部令第94号政府采购质疑和投诉办法》 、《财政部关于加强政府采购供应商投诉受理审查工作的通知》的规定办理（详细规定请自行查询中国政府采购网或四川政府采购网政策法规相关内容）。针对磋商文件技术条款和专业商务条件的质疑由采购人进行回复，磋商过程、磋商成交结果提出的质疑由代理机构进行回复。</w:t>
      </w:r>
      <w:bookmarkStart w:id="20" w:name="_Hlk517962386"/>
      <w:r>
        <w:rPr>
          <w:rFonts w:hint="eastAsia" w:ascii="仿宋" w:hAnsi="仿宋" w:eastAsia="仿宋" w:cs="仿宋"/>
          <w:color w:val="000000" w:themeColor="text1"/>
          <w:kern w:val="1"/>
          <w:sz w:val="24"/>
          <w:szCs w:val="24"/>
          <w:highlight w:val="none"/>
          <w14:textFill>
            <w14:solidFill>
              <w14:schemeClr w14:val="tx1"/>
            </w14:solidFill>
          </w14:textFill>
        </w:rPr>
        <w:t>供应商应在法定质疑期内一次性提出针对同一采购程序环节的质疑。</w:t>
      </w:r>
      <w:bookmarkEnd w:id="20"/>
    </w:p>
    <w:p w14:paraId="6421C4D6">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19</w:t>
      </w:r>
      <w:r>
        <w:rPr>
          <w:rFonts w:hint="eastAsia" w:ascii="仿宋" w:hAnsi="仿宋" w:eastAsia="仿宋" w:cs="仿宋"/>
          <w:b/>
          <w:color w:val="000000" w:themeColor="text1"/>
          <w:kern w:val="1"/>
          <w:sz w:val="24"/>
          <w:szCs w:val="24"/>
          <w:highlight w:val="none"/>
          <w14:textFill>
            <w14:solidFill>
              <w14:schemeClr w14:val="tx1"/>
            </w14:solidFill>
          </w14:textFill>
        </w:rPr>
        <w:t>、其他</w:t>
      </w:r>
    </w:p>
    <w:p w14:paraId="10B7277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12" w:type="first"/>
          <w:headerReference r:id="rId11" w:type="default"/>
          <w:footerReference r:id="rId13" w:type="default"/>
          <w:pgSz w:w="11906" w:h="16838"/>
          <w:pgMar w:top="1440" w:right="1701" w:bottom="1440" w:left="1701" w:header="851" w:footer="992" w:gutter="0"/>
          <w:pgNumType w:start="1" w:chapStyle="1"/>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本磋商文件中所引相关法律制度规定，在采购中有变化的，按照变化后的相关法律制度规定执行。磋商文件规定的其他内容条款，在本项目递交磋商响应文件截止之日起，因相关法律制度规定的变化导致不符合相关法律制度规定的，直接按照变化后的相关法律制度规定执行，本磋商文件不再做调整。</w:t>
      </w:r>
    </w:p>
    <w:p w14:paraId="7FF36D5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21" w:name="_Toc180954076"/>
      <w:bookmarkStart w:id="22" w:name="_Toc180954106"/>
      <w:bookmarkStart w:id="23" w:name="_Toc27001"/>
      <w:r>
        <w:rPr>
          <w:rFonts w:hint="eastAsia" w:ascii="仿宋" w:hAnsi="仿宋" w:eastAsia="仿宋" w:cs="仿宋"/>
          <w:color w:val="000000" w:themeColor="text1"/>
          <w:highlight w:val="none"/>
          <w14:textFill>
            <w14:solidFill>
              <w14:schemeClr w14:val="tx1"/>
            </w14:solidFill>
          </w14:textFill>
        </w:rPr>
        <w:t>第三章 项目技术、服务、采购合同内容条款及其他商务要求</w:t>
      </w:r>
      <w:bookmarkEnd w:id="21"/>
      <w:bookmarkEnd w:id="22"/>
      <w:bookmarkEnd w:id="23"/>
    </w:p>
    <w:p w14:paraId="36493C48">
      <w:pPr>
        <w:pageBreakBefore w:val="0"/>
        <w:widowControl/>
        <w:kinsoku/>
        <w:wordWrap w:val="0"/>
        <w:overflowPunct/>
        <w:topLinePunct w:val="0"/>
        <w:bidi w:val="0"/>
        <w:spacing w:line="360" w:lineRule="auto"/>
        <w:ind w:firstLine="442" w:firstLineChars="200"/>
        <w:jc w:val="lef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前提：本章中标注“★”的条款为本项目的实质性要求，</w:t>
      </w:r>
      <w:r>
        <w:rPr>
          <w:rFonts w:hint="eastAsia" w:ascii="仿宋" w:hAnsi="仿宋" w:eastAsia="仿宋" w:cs="仿宋"/>
          <w:b/>
          <w:bCs/>
          <w:sz w:val="22"/>
          <w:szCs w:val="22"/>
          <w:highlight w:val="none"/>
          <w:lang w:eastAsia="zh-CN"/>
        </w:rPr>
        <w:t>供应商</w:t>
      </w:r>
      <w:r>
        <w:rPr>
          <w:rFonts w:hint="eastAsia" w:ascii="仿宋" w:hAnsi="仿宋" w:eastAsia="仿宋" w:cs="仿宋"/>
          <w:b/>
          <w:bCs/>
          <w:sz w:val="22"/>
          <w:szCs w:val="22"/>
          <w:highlight w:val="none"/>
        </w:rPr>
        <w:t>应完全满足，未响应或不满足按无效投标处理。</w:t>
      </w:r>
    </w:p>
    <w:p w14:paraId="2CB5C8F8">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p w14:paraId="5EBFEF69">
      <w:pPr>
        <w:pageBreakBefore w:val="0"/>
        <w:widowControl/>
        <w:kinsoku/>
        <w:wordWrap w:val="0"/>
        <w:overflowPunct/>
        <w:topLinePunct w:val="0"/>
        <w:bidi w:val="0"/>
        <w:spacing w:line="360" w:lineRule="auto"/>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1.项目概况：国家成都农业科技中心园区文化提升广告制作</w:t>
      </w:r>
      <w:r>
        <w:rPr>
          <w:rFonts w:hint="eastAsia" w:ascii="仿宋" w:hAnsi="仿宋" w:eastAsia="仿宋" w:cs="仿宋"/>
          <w:color w:val="000000" w:themeColor="text1"/>
          <w:sz w:val="24"/>
          <w:highlight w:val="none"/>
          <w:lang w:eastAsia="zh-CN"/>
          <w14:textFill>
            <w14:solidFill>
              <w14:schemeClr w14:val="tx1"/>
            </w14:solidFill>
          </w14:textFill>
        </w:rPr>
        <w:t>；</w:t>
      </w:r>
    </w:p>
    <w:p w14:paraId="2129FFC6">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2.本项目承包方式为：包工包料</w:t>
      </w:r>
    </w:p>
    <w:p w14:paraId="242FEE96">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二、技术、服务要求</w:t>
      </w:r>
    </w:p>
    <w:p w14:paraId="69993026">
      <w:pPr>
        <w:pStyle w:val="381"/>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val="0"/>
          <w:color w:val="auto"/>
          <w:kern w:val="2"/>
          <w:sz w:val="24"/>
          <w:szCs w:val="24"/>
          <w:highlight w:val="none"/>
          <w:shd w:val="clear" w:color="auto" w:fill="auto"/>
          <w:lang w:val="en-US" w:eastAsia="zh-CN" w:bidi="ar-SA"/>
        </w:rPr>
        <w:t>（一）技术要求</w:t>
      </w:r>
    </w:p>
    <w:tbl>
      <w:tblPr>
        <w:tblStyle w:val="81"/>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395"/>
        <w:gridCol w:w="3291"/>
        <w:gridCol w:w="3557"/>
      </w:tblGrid>
      <w:tr w14:paraId="4B28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54" w:type="dxa"/>
            <w:vAlign w:val="center"/>
          </w:tcPr>
          <w:p w14:paraId="5A5067B5">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序号</w:t>
            </w:r>
          </w:p>
        </w:tc>
        <w:tc>
          <w:tcPr>
            <w:tcW w:w="1395" w:type="dxa"/>
            <w:vAlign w:val="center"/>
          </w:tcPr>
          <w:p w14:paraId="03A48B23">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项目</w:t>
            </w:r>
          </w:p>
        </w:tc>
        <w:tc>
          <w:tcPr>
            <w:tcW w:w="3291" w:type="dxa"/>
            <w:vAlign w:val="center"/>
          </w:tcPr>
          <w:p w14:paraId="5557C17E">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说明</w:t>
            </w:r>
          </w:p>
        </w:tc>
        <w:tc>
          <w:tcPr>
            <w:tcW w:w="3557" w:type="dxa"/>
            <w:vAlign w:val="center"/>
          </w:tcPr>
          <w:p w14:paraId="5837E7AE">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参数及技术要求</w:t>
            </w:r>
          </w:p>
        </w:tc>
      </w:tr>
      <w:tr w14:paraId="40FF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4" w:type="dxa"/>
            <w:vMerge w:val="restart"/>
            <w:vAlign w:val="center"/>
          </w:tcPr>
          <w:p w14:paraId="5E6789CC">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1395" w:type="dxa"/>
            <w:vMerge w:val="restart"/>
            <w:vAlign w:val="center"/>
          </w:tcPr>
          <w:p w14:paraId="05081477">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发光字制作安装</w:t>
            </w:r>
          </w:p>
        </w:tc>
        <w:tc>
          <w:tcPr>
            <w:tcW w:w="3291" w:type="dxa"/>
            <w:vAlign w:val="center"/>
          </w:tcPr>
          <w:p w14:paraId="50C059EF">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01号地块—1号楼发光字“logo+中国农业科学院都市农业研究所（及英文）”</w:t>
            </w:r>
          </w:p>
        </w:tc>
        <w:tc>
          <w:tcPr>
            <w:tcW w:w="3557" w:type="dxa"/>
            <w:vAlign w:val="center"/>
          </w:tcPr>
          <w:p w14:paraId="78668827">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高：3-3.5m，长50-55m</w:t>
            </w:r>
          </w:p>
        </w:tc>
      </w:tr>
      <w:tr w14:paraId="0A81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4" w:type="dxa"/>
            <w:vMerge w:val="continue"/>
            <w:vAlign w:val="center"/>
          </w:tcPr>
          <w:p w14:paraId="7ADE03EF">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395" w:type="dxa"/>
            <w:vMerge w:val="continue"/>
            <w:vAlign w:val="center"/>
          </w:tcPr>
          <w:p w14:paraId="144C6C2E">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3291" w:type="dxa"/>
            <w:vAlign w:val="center"/>
          </w:tcPr>
          <w:p w14:paraId="60556C75">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02号地块—7号楼楼顶发光字“成都国家现代农业产业科技创新中心（及英文）”</w:t>
            </w:r>
          </w:p>
        </w:tc>
        <w:tc>
          <w:tcPr>
            <w:tcW w:w="3557" w:type="dxa"/>
            <w:vAlign w:val="center"/>
          </w:tcPr>
          <w:p w14:paraId="6171F03E">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高：1.5-2m，长20-25m</w:t>
            </w:r>
          </w:p>
        </w:tc>
      </w:tr>
      <w:tr w14:paraId="1194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4" w:type="dxa"/>
            <w:vAlign w:val="center"/>
          </w:tcPr>
          <w:p w14:paraId="4FA66A64">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395" w:type="dxa"/>
            <w:vAlign w:val="center"/>
          </w:tcPr>
          <w:p w14:paraId="40493796">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文化柱制作安装</w:t>
            </w:r>
          </w:p>
        </w:tc>
        <w:tc>
          <w:tcPr>
            <w:tcW w:w="3291" w:type="dxa"/>
            <w:vAlign w:val="center"/>
          </w:tcPr>
          <w:p w14:paraId="42558A3A">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02号地块入口处文化柱正面“logo+国家成都农业科技科技中心”背面“logo+中国农业科学院都市农业研究所”</w:t>
            </w:r>
          </w:p>
        </w:tc>
        <w:tc>
          <w:tcPr>
            <w:tcW w:w="3557" w:type="dxa"/>
            <w:vAlign w:val="center"/>
          </w:tcPr>
          <w:p w14:paraId="156EF8D1">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高：8-10m</w:t>
            </w:r>
          </w:p>
          <w:p w14:paraId="04D585A3">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宽：1.2-2.4m</w:t>
            </w:r>
          </w:p>
          <w:p w14:paraId="3A3A3712">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厚：0.4m-0.8m</w:t>
            </w:r>
          </w:p>
        </w:tc>
      </w:tr>
      <w:tr w14:paraId="4264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54" w:type="dxa"/>
            <w:vAlign w:val="center"/>
          </w:tcPr>
          <w:p w14:paraId="5EC164FD">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395" w:type="dxa"/>
            <w:vAlign w:val="center"/>
          </w:tcPr>
          <w:p w14:paraId="18BEA755">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楼栋编号制作安装</w:t>
            </w:r>
          </w:p>
        </w:tc>
        <w:tc>
          <w:tcPr>
            <w:tcW w:w="3291" w:type="dxa"/>
            <w:vAlign w:val="center"/>
          </w:tcPr>
          <w:p w14:paraId="42061B58">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园区1-12号楼栋号</w:t>
            </w:r>
          </w:p>
        </w:tc>
        <w:tc>
          <w:tcPr>
            <w:tcW w:w="3557" w:type="dxa"/>
            <w:vAlign w:val="center"/>
          </w:tcPr>
          <w:p w14:paraId="59830B78">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60-80cm</w:t>
            </w:r>
            <w:r>
              <w:rPr>
                <w:rFonts w:hint="default" w:ascii="Arial" w:hAnsi="Arial" w:eastAsia="仿宋" w:cs="Arial"/>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60-80cm</w:t>
            </w:r>
          </w:p>
          <w:p w14:paraId="11EA7EFC">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共计23个楼栋编号</w:t>
            </w:r>
          </w:p>
        </w:tc>
      </w:tr>
      <w:tr w14:paraId="5957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54" w:type="dxa"/>
            <w:vAlign w:val="center"/>
          </w:tcPr>
          <w:p w14:paraId="4B1C5352">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395" w:type="dxa"/>
            <w:vAlign w:val="center"/>
          </w:tcPr>
          <w:p w14:paraId="192CB337">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水池金属字更新</w:t>
            </w:r>
          </w:p>
        </w:tc>
        <w:tc>
          <w:tcPr>
            <w:tcW w:w="3291" w:type="dxa"/>
            <w:vAlign w:val="center"/>
          </w:tcPr>
          <w:p w14:paraId="762AFAC3">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01号地块入口处水池金属字拆卸安装</w:t>
            </w:r>
          </w:p>
        </w:tc>
        <w:tc>
          <w:tcPr>
            <w:tcW w:w="3557" w:type="dxa"/>
            <w:vAlign w:val="center"/>
          </w:tcPr>
          <w:p w14:paraId="612C4401">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拆除原有两套水池金属字，其中一套重新移位+安装（混凝土砌台面+混凝土灌浇，补拆后复原地面）</w:t>
            </w:r>
          </w:p>
        </w:tc>
      </w:tr>
      <w:tr w14:paraId="0310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854" w:type="dxa"/>
            <w:vAlign w:val="center"/>
          </w:tcPr>
          <w:p w14:paraId="38EF8218">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395" w:type="dxa"/>
            <w:vAlign w:val="center"/>
          </w:tcPr>
          <w:p w14:paraId="3947B46F">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院士文化长廊</w:t>
            </w:r>
          </w:p>
        </w:tc>
        <w:tc>
          <w:tcPr>
            <w:tcW w:w="3291" w:type="dxa"/>
            <w:vAlign w:val="center"/>
          </w:tcPr>
          <w:p w14:paraId="2877137A">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02号地块人型绿道设计安装共计18个</w:t>
            </w:r>
          </w:p>
        </w:tc>
        <w:tc>
          <w:tcPr>
            <w:tcW w:w="3557" w:type="dxa"/>
            <w:vAlign w:val="center"/>
          </w:tcPr>
          <w:p w14:paraId="1431E54E">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材质：1.2mm不锈钢，异型造型物。</w:t>
            </w:r>
          </w:p>
          <w:p w14:paraId="4988B060">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高：0.4-0.8m</w:t>
            </w:r>
          </w:p>
          <w:p w14:paraId="1B0DEE62">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长：1.2-1.4m</w:t>
            </w:r>
          </w:p>
          <w:p w14:paraId="7987F916">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宽：0.6-0.8m</w:t>
            </w:r>
          </w:p>
        </w:tc>
      </w:tr>
      <w:tr w14:paraId="1EF0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4" w:type="dxa"/>
            <w:vAlign w:val="center"/>
          </w:tcPr>
          <w:p w14:paraId="7F74AE5B">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395" w:type="dxa"/>
            <w:vAlign w:val="center"/>
          </w:tcPr>
          <w:p w14:paraId="738A2CB0">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园区导视更新增设</w:t>
            </w:r>
          </w:p>
        </w:tc>
        <w:tc>
          <w:tcPr>
            <w:tcW w:w="3291" w:type="dxa"/>
            <w:vAlign w:val="center"/>
          </w:tcPr>
          <w:p w14:paraId="662B98DA">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园区导视新增8个；现有导视8个导视画面更新</w:t>
            </w:r>
          </w:p>
        </w:tc>
        <w:tc>
          <w:tcPr>
            <w:tcW w:w="3557" w:type="dxa"/>
            <w:vAlign w:val="center"/>
          </w:tcPr>
          <w:p w14:paraId="2BEA65FF">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新增导视牌尺寸：200</w:t>
            </w:r>
            <w:r>
              <w:rPr>
                <w:rFonts w:hint="default" w:ascii="Arial" w:hAnsi="Arial" w:eastAsia="仿宋" w:cs="Arial"/>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50</w:t>
            </w:r>
            <w:r>
              <w:rPr>
                <w:rFonts w:hint="default" w:ascii="Arial" w:hAnsi="Arial" w:eastAsia="仿宋" w:cs="Arial"/>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12cm</w:t>
            </w:r>
          </w:p>
          <w:p w14:paraId="7B9D49D5">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更新画面尺寸：200</w:t>
            </w:r>
            <w:r>
              <w:rPr>
                <w:rFonts w:hint="default" w:ascii="Arial" w:hAnsi="Arial" w:eastAsia="仿宋" w:cs="Arial"/>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50</w:t>
            </w:r>
          </w:p>
        </w:tc>
      </w:tr>
      <w:tr w14:paraId="7EAD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54" w:type="dxa"/>
            <w:vAlign w:val="center"/>
          </w:tcPr>
          <w:p w14:paraId="76DBA5E9">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1395" w:type="dxa"/>
            <w:vAlign w:val="center"/>
          </w:tcPr>
          <w:p w14:paraId="1C5A320D">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设计及报审</w:t>
            </w:r>
          </w:p>
        </w:tc>
        <w:tc>
          <w:tcPr>
            <w:tcW w:w="3291" w:type="dxa"/>
            <w:vAlign w:val="center"/>
          </w:tcPr>
          <w:p w14:paraId="1C6313B1">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以上项目均需出设计图与效果图</w:t>
            </w:r>
          </w:p>
        </w:tc>
        <w:tc>
          <w:tcPr>
            <w:tcW w:w="3557" w:type="dxa"/>
            <w:vAlign w:val="center"/>
          </w:tcPr>
          <w:p w14:paraId="4E95DE8C">
            <w:pPr>
              <w:pageBreakBefore w:val="0"/>
              <w:widowControl/>
              <w:kinsoku/>
              <w:wordWrap w:val="0"/>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按照市政设计报审要求</w:t>
            </w:r>
          </w:p>
        </w:tc>
      </w:tr>
    </w:tbl>
    <w:p w14:paraId="3CEE4E50">
      <w:pPr>
        <w:pStyle w:val="381"/>
        <w:keepNext w:val="0"/>
        <w:keepLines w:val="0"/>
        <w:pageBreakBefore w:val="0"/>
        <w:numPr>
          <w:ilvl w:val="0"/>
          <w:numId w:val="0"/>
        </w:numPr>
        <w:kinsoku/>
        <w:wordWrap w:val="0"/>
        <w:overflowPunct/>
        <w:topLinePunct w:val="0"/>
        <w:autoSpaceDE/>
        <w:autoSpaceDN/>
        <w:bidi w:val="0"/>
        <w:adjustRightInd/>
        <w:snapToGrid/>
        <w:spacing w:line="360" w:lineRule="auto"/>
        <w:ind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（二）服务清单</w:t>
      </w:r>
    </w:p>
    <w:tbl>
      <w:tblPr>
        <w:tblStyle w:val="80"/>
        <w:tblW w:w="9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916"/>
        <w:gridCol w:w="4059"/>
        <w:gridCol w:w="1151"/>
        <w:gridCol w:w="1333"/>
        <w:gridCol w:w="1109"/>
      </w:tblGrid>
      <w:tr w14:paraId="43F1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3A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A2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名称</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D25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材质</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995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A23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总量</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A2B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备注</w:t>
            </w:r>
          </w:p>
        </w:tc>
      </w:tr>
      <w:tr w14:paraId="0F26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1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0744">
            <w:pPr>
              <w:jc w:val="center"/>
              <w:rPr>
                <w:rFonts w:hint="eastAsia" w:ascii="仿宋" w:hAnsi="仿宋" w:eastAsia="仿宋" w:cs="仿宋"/>
                <w:sz w:val="24"/>
                <w:szCs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01号地块—</w:t>
            </w:r>
            <w:r>
              <w:rPr>
                <w:rFonts w:hint="eastAsia" w:ascii="仿宋" w:hAnsi="仿宋" w:eastAsia="仿宋" w:cs="仿宋"/>
                <w:sz w:val="24"/>
                <w:szCs w:val="24"/>
                <w:highlight w:val="none"/>
                <w:lang w:val="en-US" w:eastAsia="zh-CN"/>
              </w:rPr>
              <w:t>1号楼发光字</w:t>
            </w:r>
          </w:p>
        </w:tc>
      </w:tr>
      <w:tr w14:paraId="0405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BBA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9F8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50方管</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3CC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50*50*2.5mm热镀锌方管</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8AF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B04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2280">
            <w:pPr>
              <w:jc w:val="center"/>
              <w:rPr>
                <w:rFonts w:hint="eastAsia" w:ascii="仿宋" w:hAnsi="仿宋" w:eastAsia="仿宋" w:cs="仿宋"/>
                <w:sz w:val="24"/>
                <w:szCs w:val="24"/>
                <w:highlight w:val="none"/>
              </w:rPr>
            </w:pPr>
          </w:p>
        </w:tc>
      </w:tr>
      <w:tr w14:paraId="02D8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D72F">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F6C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发光字</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9B62">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3mm亚克力雕刻，1.2mm不锈钢折弯开槽，1公分结皮PVC封底，刮灰喷涂氟碳漆</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户外蓝景专用防水LED低压灯+控制器。字体厚度80mm</w:t>
            </w:r>
          </w:p>
          <w:p w14:paraId="7DD75646">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logo：3.2*3.2m</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中文：1.9m/个*14个字</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英文：0.7*0.6m*63个</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D17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B04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83.46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AD4">
            <w:pPr>
              <w:jc w:val="center"/>
              <w:rPr>
                <w:rFonts w:hint="eastAsia" w:ascii="仿宋" w:hAnsi="仿宋" w:eastAsia="仿宋" w:cs="仿宋"/>
                <w:sz w:val="24"/>
                <w:szCs w:val="24"/>
                <w:highlight w:val="none"/>
              </w:rPr>
            </w:pPr>
          </w:p>
        </w:tc>
      </w:tr>
      <w:tr w14:paraId="38E7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CC12">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EE5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钢板</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FD67">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5mm镀锌钢板</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4C9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张</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2AF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2968">
            <w:pPr>
              <w:jc w:val="center"/>
              <w:rPr>
                <w:rFonts w:hint="eastAsia" w:ascii="仿宋" w:hAnsi="仿宋" w:eastAsia="仿宋" w:cs="仿宋"/>
                <w:sz w:val="24"/>
                <w:szCs w:val="24"/>
                <w:highlight w:val="none"/>
              </w:rPr>
            </w:pPr>
          </w:p>
        </w:tc>
      </w:tr>
      <w:tr w14:paraId="12EF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991C">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FA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螺杆</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E7A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10mm高强度螺杆</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B49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支</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CFB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BBD">
            <w:pPr>
              <w:jc w:val="center"/>
              <w:rPr>
                <w:rFonts w:hint="eastAsia" w:ascii="仿宋" w:hAnsi="仿宋" w:eastAsia="仿宋" w:cs="仿宋"/>
                <w:sz w:val="24"/>
                <w:szCs w:val="24"/>
                <w:highlight w:val="none"/>
              </w:rPr>
            </w:pPr>
          </w:p>
        </w:tc>
      </w:tr>
      <w:tr w14:paraId="34DB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CB8C">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A2B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电线</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1D34">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主线6平方BV塔牌 副线2.5平方BVR塔牌</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3E6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B46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4FCB">
            <w:pPr>
              <w:jc w:val="center"/>
              <w:rPr>
                <w:rFonts w:hint="eastAsia" w:ascii="仿宋" w:hAnsi="仿宋" w:eastAsia="仿宋" w:cs="仿宋"/>
                <w:sz w:val="24"/>
                <w:szCs w:val="24"/>
                <w:highlight w:val="none"/>
              </w:rPr>
            </w:pPr>
          </w:p>
        </w:tc>
      </w:tr>
      <w:tr w14:paraId="6537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F393">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E80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配电箱</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3F2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内置时控开关，交流接触器，</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漏电保护器，专配接地线</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506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64E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315">
            <w:pPr>
              <w:jc w:val="center"/>
              <w:rPr>
                <w:rFonts w:hint="eastAsia" w:ascii="仿宋" w:hAnsi="仿宋" w:eastAsia="仿宋" w:cs="仿宋"/>
                <w:sz w:val="24"/>
                <w:szCs w:val="24"/>
                <w:highlight w:val="none"/>
              </w:rPr>
            </w:pPr>
          </w:p>
        </w:tc>
      </w:tr>
      <w:tr w14:paraId="1682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302C">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472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线管</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B527">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PVC绝缘线管，防火阻燃金属软管 黄腊管</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4DE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3DB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AA43">
            <w:pPr>
              <w:jc w:val="center"/>
              <w:rPr>
                <w:rFonts w:hint="eastAsia" w:ascii="仿宋" w:hAnsi="仿宋" w:eastAsia="仿宋" w:cs="仿宋"/>
                <w:sz w:val="24"/>
                <w:szCs w:val="24"/>
                <w:highlight w:val="none"/>
              </w:rPr>
            </w:pPr>
          </w:p>
        </w:tc>
      </w:tr>
      <w:tr w14:paraId="6F92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B64E">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081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施工吊篮</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5219">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6米长专用户外搭建施工吊篮</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CB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1EC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4C2C">
            <w:pPr>
              <w:jc w:val="center"/>
              <w:rPr>
                <w:rFonts w:hint="eastAsia" w:ascii="仿宋" w:hAnsi="仿宋" w:eastAsia="仿宋" w:cs="仿宋"/>
                <w:sz w:val="24"/>
                <w:szCs w:val="24"/>
                <w:highlight w:val="none"/>
              </w:rPr>
            </w:pPr>
          </w:p>
        </w:tc>
      </w:tr>
      <w:tr w14:paraId="6FD5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6CE">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363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安装人工</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551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7D7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5C2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D52D">
            <w:pPr>
              <w:jc w:val="center"/>
              <w:rPr>
                <w:rFonts w:hint="eastAsia" w:ascii="仿宋" w:hAnsi="仿宋" w:eastAsia="仿宋" w:cs="仿宋"/>
                <w:sz w:val="24"/>
                <w:szCs w:val="24"/>
                <w:highlight w:val="none"/>
              </w:rPr>
            </w:pPr>
          </w:p>
        </w:tc>
      </w:tr>
      <w:tr w14:paraId="50BA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2F47">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F5D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运输</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CA9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4A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807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97A1">
            <w:pPr>
              <w:jc w:val="center"/>
              <w:rPr>
                <w:rFonts w:hint="eastAsia" w:ascii="仿宋" w:hAnsi="仿宋" w:eastAsia="仿宋" w:cs="仿宋"/>
                <w:sz w:val="24"/>
                <w:szCs w:val="24"/>
                <w:highlight w:val="none"/>
              </w:rPr>
            </w:pPr>
          </w:p>
        </w:tc>
      </w:tr>
      <w:tr w14:paraId="387B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0FB">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70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辅材</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3B6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切割片 焊条 油漆 防水胶布 绝缘胶布等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D95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5EC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94CA">
            <w:pPr>
              <w:jc w:val="center"/>
              <w:rPr>
                <w:rFonts w:hint="eastAsia" w:ascii="仿宋" w:hAnsi="仿宋" w:eastAsia="仿宋" w:cs="仿宋"/>
                <w:sz w:val="24"/>
                <w:szCs w:val="24"/>
                <w:highlight w:val="none"/>
              </w:rPr>
            </w:pPr>
          </w:p>
        </w:tc>
      </w:tr>
      <w:tr w14:paraId="6878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1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AA63">
            <w:pPr>
              <w:jc w:val="center"/>
              <w:rPr>
                <w:rFonts w:hint="eastAsia" w:ascii="仿宋" w:hAnsi="仿宋" w:eastAsia="仿宋" w:cs="仿宋"/>
                <w:sz w:val="24"/>
                <w:szCs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02号地块—</w:t>
            </w:r>
            <w:r>
              <w:rPr>
                <w:rFonts w:hint="eastAsia" w:ascii="仿宋" w:hAnsi="仿宋" w:eastAsia="仿宋" w:cs="仿宋"/>
                <w:sz w:val="24"/>
                <w:szCs w:val="24"/>
                <w:highlight w:val="none"/>
                <w:lang w:val="en-US" w:eastAsia="zh-CN"/>
              </w:rPr>
              <w:t>7号楼发光字</w:t>
            </w:r>
          </w:p>
        </w:tc>
      </w:tr>
      <w:tr w14:paraId="3A4A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B3E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A23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50方管</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95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50*50*2.5mm热镀锌方管</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F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C8D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38.25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857B">
            <w:pPr>
              <w:jc w:val="center"/>
              <w:rPr>
                <w:rFonts w:hint="eastAsia" w:ascii="仿宋" w:hAnsi="仿宋" w:eastAsia="仿宋" w:cs="仿宋"/>
                <w:sz w:val="24"/>
                <w:szCs w:val="24"/>
                <w:highlight w:val="none"/>
              </w:rPr>
            </w:pPr>
          </w:p>
        </w:tc>
      </w:tr>
      <w:tr w14:paraId="25AC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E9EB">
            <w:pPr>
              <w:jc w:val="center"/>
              <w:rPr>
                <w:rFonts w:hint="eastAsia" w:ascii="仿宋" w:hAnsi="仿宋" w:eastAsia="仿宋" w:cs="仿宋"/>
                <w:sz w:val="24"/>
                <w:szCs w:val="24"/>
                <w:highlight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262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发光字</w:t>
            </w:r>
          </w:p>
        </w:tc>
        <w:tc>
          <w:tcPr>
            <w:tcW w:w="4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F8A4B">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3mm亚克力雕刻，1.2mm不锈钢折弯开槽，1公分结皮PVC封底，户外蓝景专用防水LED低压灯+控制器。字体厚度80mm</w:t>
            </w:r>
          </w:p>
          <w:p w14:paraId="6697C952">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中文：1.1m*1.1m*16个字；英文：30*20cm*77个</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82A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8A2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19.36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7515">
            <w:pPr>
              <w:jc w:val="center"/>
              <w:rPr>
                <w:rFonts w:hint="eastAsia" w:ascii="仿宋" w:hAnsi="仿宋" w:eastAsia="仿宋" w:cs="仿宋"/>
                <w:sz w:val="24"/>
                <w:szCs w:val="24"/>
                <w:highlight w:val="none"/>
              </w:rPr>
            </w:pPr>
          </w:p>
        </w:tc>
      </w:tr>
      <w:tr w14:paraId="2CFB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052B">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B945">
            <w:pPr>
              <w:jc w:val="center"/>
              <w:rPr>
                <w:rFonts w:hint="eastAsia" w:ascii="仿宋" w:hAnsi="仿宋" w:eastAsia="仿宋" w:cs="仿宋"/>
                <w:sz w:val="24"/>
                <w:szCs w:val="24"/>
                <w:highlight w:val="none"/>
              </w:rPr>
            </w:pPr>
          </w:p>
        </w:tc>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58131">
            <w:pPr>
              <w:jc w:val="left"/>
              <w:rPr>
                <w:rFonts w:hint="eastAsia" w:ascii="仿宋" w:hAnsi="仿宋" w:eastAsia="仿宋" w:cs="仿宋"/>
                <w:sz w:val="24"/>
                <w:szCs w:val="24"/>
                <w:highlight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2E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cm</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72E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2310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5D6C">
            <w:pPr>
              <w:jc w:val="center"/>
              <w:rPr>
                <w:rFonts w:hint="eastAsia" w:ascii="仿宋" w:hAnsi="仿宋" w:eastAsia="仿宋" w:cs="仿宋"/>
                <w:sz w:val="24"/>
                <w:szCs w:val="24"/>
                <w:highlight w:val="none"/>
              </w:rPr>
            </w:pPr>
          </w:p>
        </w:tc>
      </w:tr>
      <w:tr w14:paraId="12A3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9E3E">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6DD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钢板</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8F4D">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5mm镀锌钢板</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93A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张</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7D4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F1EA">
            <w:pPr>
              <w:jc w:val="center"/>
              <w:rPr>
                <w:rFonts w:hint="eastAsia" w:ascii="仿宋" w:hAnsi="仿宋" w:eastAsia="仿宋" w:cs="仿宋"/>
                <w:sz w:val="24"/>
                <w:szCs w:val="24"/>
                <w:highlight w:val="none"/>
              </w:rPr>
            </w:pPr>
          </w:p>
        </w:tc>
      </w:tr>
      <w:tr w14:paraId="0F01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8708">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02D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螺杆</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5CC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10mm高强度螺杆</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161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支</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558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7C86">
            <w:pPr>
              <w:jc w:val="center"/>
              <w:rPr>
                <w:rFonts w:hint="eastAsia" w:ascii="仿宋" w:hAnsi="仿宋" w:eastAsia="仿宋" w:cs="仿宋"/>
                <w:sz w:val="24"/>
                <w:szCs w:val="24"/>
                <w:highlight w:val="none"/>
              </w:rPr>
            </w:pPr>
          </w:p>
        </w:tc>
      </w:tr>
      <w:tr w14:paraId="7C21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F078">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710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电线</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11CF">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主线6平方BV塔牌 副线2.5平方BVR塔牌</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BDF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641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0D2E">
            <w:pPr>
              <w:jc w:val="center"/>
              <w:rPr>
                <w:rFonts w:hint="eastAsia" w:ascii="仿宋" w:hAnsi="仿宋" w:eastAsia="仿宋" w:cs="仿宋"/>
                <w:sz w:val="24"/>
                <w:szCs w:val="24"/>
                <w:highlight w:val="none"/>
              </w:rPr>
            </w:pPr>
          </w:p>
        </w:tc>
      </w:tr>
      <w:tr w14:paraId="0CF9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76CB">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665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配电箱</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19B7">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内置时控开关，交流接触器，</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漏电保护器，专配接地线</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665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101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8259">
            <w:pPr>
              <w:jc w:val="center"/>
              <w:rPr>
                <w:rFonts w:hint="eastAsia" w:ascii="仿宋" w:hAnsi="仿宋" w:eastAsia="仿宋" w:cs="仿宋"/>
                <w:sz w:val="24"/>
                <w:szCs w:val="24"/>
                <w:highlight w:val="none"/>
              </w:rPr>
            </w:pPr>
          </w:p>
        </w:tc>
      </w:tr>
      <w:tr w14:paraId="55FD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64F9">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13C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线管</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751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PVC绝缘线管，防火阻燃金属软管 黄腊管</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02E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E9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73C0">
            <w:pPr>
              <w:jc w:val="center"/>
              <w:rPr>
                <w:rFonts w:hint="eastAsia" w:ascii="仿宋" w:hAnsi="仿宋" w:eastAsia="仿宋" w:cs="仿宋"/>
                <w:sz w:val="24"/>
                <w:szCs w:val="24"/>
                <w:highlight w:val="none"/>
              </w:rPr>
            </w:pPr>
          </w:p>
        </w:tc>
      </w:tr>
      <w:tr w14:paraId="038A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3CD1">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4C3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施工吊篮</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5D0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6米长专用户外搭建施工吊篮</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1DB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8DF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361E">
            <w:pPr>
              <w:jc w:val="center"/>
              <w:rPr>
                <w:rFonts w:hint="eastAsia" w:ascii="仿宋" w:hAnsi="仿宋" w:eastAsia="仿宋" w:cs="仿宋"/>
                <w:sz w:val="24"/>
                <w:szCs w:val="24"/>
                <w:highlight w:val="none"/>
              </w:rPr>
            </w:pPr>
          </w:p>
        </w:tc>
      </w:tr>
      <w:tr w14:paraId="0D3F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53DC">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82C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安装人工</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C5F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009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A3C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CBC9">
            <w:pPr>
              <w:jc w:val="center"/>
              <w:rPr>
                <w:rFonts w:hint="eastAsia" w:ascii="仿宋" w:hAnsi="仿宋" w:eastAsia="仿宋" w:cs="仿宋"/>
                <w:sz w:val="24"/>
                <w:szCs w:val="24"/>
                <w:highlight w:val="none"/>
              </w:rPr>
            </w:pPr>
          </w:p>
        </w:tc>
      </w:tr>
      <w:tr w14:paraId="6448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8F86">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711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运输</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4C93">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382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99A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B5DD">
            <w:pPr>
              <w:jc w:val="center"/>
              <w:rPr>
                <w:rFonts w:hint="eastAsia" w:ascii="仿宋" w:hAnsi="仿宋" w:eastAsia="仿宋" w:cs="仿宋"/>
                <w:sz w:val="24"/>
                <w:szCs w:val="24"/>
                <w:highlight w:val="none"/>
              </w:rPr>
            </w:pPr>
          </w:p>
        </w:tc>
      </w:tr>
      <w:tr w14:paraId="21BE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563F">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F19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辅材</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C28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切割片 焊条 油漆 防水胶布 绝缘胶布等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A85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C6C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4B9D">
            <w:pPr>
              <w:jc w:val="center"/>
              <w:rPr>
                <w:rFonts w:hint="eastAsia" w:ascii="仿宋" w:hAnsi="仿宋" w:eastAsia="仿宋" w:cs="仿宋"/>
                <w:sz w:val="24"/>
                <w:szCs w:val="24"/>
                <w:highlight w:val="none"/>
              </w:rPr>
            </w:pPr>
          </w:p>
        </w:tc>
      </w:tr>
      <w:tr w14:paraId="6C56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1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ABD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文化柱制作安装</w:t>
            </w:r>
          </w:p>
        </w:tc>
      </w:tr>
      <w:tr w14:paraId="2DE9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EE2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56A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国标1.5mm板材</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991D">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Q235镀锌板激光切割、焊接成型、造型打磨、喷汽车漆，底部焊接预埋件</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D06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AF6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C9A7">
            <w:pPr>
              <w:jc w:val="center"/>
              <w:rPr>
                <w:rFonts w:hint="eastAsia" w:ascii="仿宋" w:hAnsi="仿宋" w:eastAsia="仿宋" w:cs="仿宋"/>
                <w:sz w:val="24"/>
                <w:szCs w:val="24"/>
                <w:highlight w:val="none"/>
              </w:rPr>
            </w:pPr>
          </w:p>
        </w:tc>
      </w:tr>
      <w:tr w14:paraId="4F49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7321">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C3F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主龙骨框架</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023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镀锌管100*100mm</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2B6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D3F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A0CF">
            <w:pPr>
              <w:jc w:val="center"/>
              <w:rPr>
                <w:rFonts w:hint="eastAsia" w:ascii="仿宋" w:hAnsi="仿宋" w:eastAsia="仿宋" w:cs="仿宋"/>
                <w:sz w:val="24"/>
                <w:szCs w:val="24"/>
                <w:highlight w:val="none"/>
              </w:rPr>
            </w:pPr>
          </w:p>
        </w:tc>
      </w:tr>
      <w:tr w14:paraId="34E8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A379">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8D0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副龙骨框架</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B7A3">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镀锌管50*50mm</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25A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D3A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E0C4">
            <w:pPr>
              <w:jc w:val="center"/>
              <w:rPr>
                <w:rFonts w:hint="eastAsia" w:ascii="仿宋" w:hAnsi="仿宋" w:eastAsia="仿宋" w:cs="仿宋"/>
                <w:sz w:val="24"/>
                <w:szCs w:val="24"/>
                <w:highlight w:val="none"/>
              </w:rPr>
            </w:pPr>
          </w:p>
        </w:tc>
      </w:tr>
      <w:tr w14:paraId="4254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12AE">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BA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文化柱字</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1F0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不锈钢包边字</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079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54C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786D">
            <w:pPr>
              <w:jc w:val="center"/>
              <w:rPr>
                <w:rFonts w:hint="eastAsia" w:ascii="仿宋" w:hAnsi="仿宋" w:eastAsia="仿宋" w:cs="仿宋"/>
                <w:sz w:val="24"/>
                <w:szCs w:val="24"/>
                <w:highlight w:val="none"/>
              </w:rPr>
            </w:pPr>
          </w:p>
        </w:tc>
      </w:tr>
      <w:tr w14:paraId="60ED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F801">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CFA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施工吊篮</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07C9">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6米长专用户外搭建施工吊篮</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C28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F09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E191">
            <w:pPr>
              <w:jc w:val="center"/>
              <w:rPr>
                <w:rFonts w:hint="eastAsia" w:ascii="仿宋" w:hAnsi="仿宋" w:eastAsia="仿宋" w:cs="仿宋"/>
                <w:sz w:val="24"/>
                <w:szCs w:val="24"/>
                <w:highlight w:val="none"/>
              </w:rPr>
            </w:pPr>
          </w:p>
        </w:tc>
      </w:tr>
      <w:tr w14:paraId="563D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C5A3">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45D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安装人工</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E219">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AD4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6DA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92FC">
            <w:pPr>
              <w:jc w:val="center"/>
              <w:rPr>
                <w:rFonts w:hint="eastAsia" w:ascii="仿宋" w:hAnsi="仿宋" w:eastAsia="仿宋" w:cs="仿宋"/>
                <w:sz w:val="24"/>
                <w:szCs w:val="24"/>
                <w:highlight w:val="none"/>
              </w:rPr>
            </w:pPr>
          </w:p>
        </w:tc>
      </w:tr>
      <w:tr w14:paraId="23F7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839F">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C17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运输</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018F">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A10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775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EE9C">
            <w:pPr>
              <w:jc w:val="center"/>
              <w:rPr>
                <w:rFonts w:hint="eastAsia" w:ascii="仿宋" w:hAnsi="仿宋" w:eastAsia="仿宋" w:cs="仿宋"/>
                <w:sz w:val="24"/>
                <w:szCs w:val="24"/>
                <w:highlight w:val="none"/>
              </w:rPr>
            </w:pPr>
          </w:p>
        </w:tc>
      </w:tr>
      <w:tr w14:paraId="4715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EC7B">
            <w:pPr>
              <w:jc w:val="center"/>
              <w:rPr>
                <w:rFonts w:hint="eastAsia" w:ascii="仿宋" w:hAnsi="仿宋" w:eastAsia="仿宋" w:cs="仿宋"/>
                <w:sz w:val="24"/>
                <w:szCs w:val="24"/>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C92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辅材</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06E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螺纹钢、不锈钢、地笼、小件器材、底板链接等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ADA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9E0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C300">
            <w:pPr>
              <w:jc w:val="center"/>
              <w:rPr>
                <w:rFonts w:hint="eastAsia" w:ascii="仿宋" w:hAnsi="仿宋" w:eastAsia="仿宋" w:cs="仿宋"/>
                <w:sz w:val="24"/>
                <w:szCs w:val="24"/>
                <w:highlight w:val="none"/>
              </w:rPr>
            </w:pPr>
          </w:p>
        </w:tc>
      </w:tr>
      <w:tr w14:paraId="0948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050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E8E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楼栋编号</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8BA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73cm*73cm镀锌铁艺造型，平面喷漆，内容丝印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CED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885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BFC3">
            <w:pPr>
              <w:jc w:val="center"/>
              <w:rPr>
                <w:rFonts w:hint="eastAsia" w:ascii="仿宋" w:hAnsi="仿宋" w:eastAsia="仿宋" w:cs="仿宋"/>
                <w:sz w:val="24"/>
                <w:szCs w:val="24"/>
                <w:highlight w:val="none"/>
              </w:rPr>
            </w:pPr>
          </w:p>
        </w:tc>
      </w:tr>
      <w:tr w14:paraId="7BD5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8A04">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8B65">
            <w:pPr>
              <w:jc w:val="center"/>
              <w:rPr>
                <w:rFonts w:hint="eastAsia" w:ascii="仿宋" w:hAnsi="仿宋" w:eastAsia="仿宋" w:cs="仿宋"/>
                <w:sz w:val="24"/>
                <w:szCs w:val="24"/>
                <w:highlight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D234">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楼栋编号安装费</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907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94F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F986">
            <w:pPr>
              <w:jc w:val="center"/>
              <w:rPr>
                <w:rFonts w:hint="eastAsia" w:ascii="仿宋" w:hAnsi="仿宋" w:eastAsia="仿宋" w:cs="仿宋"/>
                <w:sz w:val="24"/>
                <w:szCs w:val="24"/>
                <w:highlight w:val="none"/>
              </w:rPr>
            </w:pPr>
          </w:p>
        </w:tc>
      </w:tr>
      <w:tr w14:paraId="5657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05E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AB6E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水池金属字</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4AAD">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拆除原有两套水池金属字</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6F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546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9A95">
            <w:pPr>
              <w:jc w:val="center"/>
              <w:rPr>
                <w:rFonts w:hint="eastAsia" w:ascii="仿宋" w:hAnsi="仿宋" w:eastAsia="仿宋" w:cs="仿宋"/>
                <w:sz w:val="24"/>
                <w:szCs w:val="24"/>
                <w:highlight w:val="none"/>
              </w:rPr>
            </w:pPr>
          </w:p>
        </w:tc>
      </w:tr>
      <w:tr w14:paraId="1FE2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80F8">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386E">
            <w:pPr>
              <w:jc w:val="center"/>
              <w:rPr>
                <w:rFonts w:hint="eastAsia" w:ascii="仿宋" w:hAnsi="仿宋" w:eastAsia="仿宋" w:cs="仿宋"/>
                <w:sz w:val="24"/>
                <w:szCs w:val="24"/>
                <w:highlight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11BF">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其中一套重新移位+安装（混凝土砌台面+混凝土灌浇，补拆除后原有瓷砖）</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6B8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4BF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B925">
            <w:pPr>
              <w:jc w:val="center"/>
              <w:rPr>
                <w:rFonts w:hint="eastAsia" w:ascii="仿宋" w:hAnsi="仿宋" w:eastAsia="仿宋" w:cs="仿宋"/>
                <w:sz w:val="24"/>
                <w:szCs w:val="24"/>
                <w:highlight w:val="none"/>
              </w:rPr>
            </w:pPr>
          </w:p>
        </w:tc>
      </w:tr>
      <w:tr w14:paraId="2A41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A39E">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69B95">
            <w:pPr>
              <w:jc w:val="center"/>
              <w:rPr>
                <w:rFonts w:hint="eastAsia" w:ascii="仿宋" w:hAnsi="仿宋" w:eastAsia="仿宋" w:cs="仿宋"/>
                <w:sz w:val="24"/>
                <w:szCs w:val="24"/>
                <w:highlight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DF3B">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水泥、混凝土、瓷砖等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D3E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E1D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6083">
            <w:pPr>
              <w:jc w:val="center"/>
              <w:rPr>
                <w:rFonts w:hint="eastAsia" w:ascii="仿宋" w:hAnsi="仿宋" w:eastAsia="仿宋" w:cs="仿宋"/>
                <w:sz w:val="24"/>
                <w:szCs w:val="24"/>
                <w:highlight w:val="none"/>
              </w:rPr>
            </w:pPr>
          </w:p>
        </w:tc>
      </w:tr>
      <w:tr w14:paraId="620C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641E">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F5D86">
            <w:pPr>
              <w:jc w:val="center"/>
              <w:rPr>
                <w:rFonts w:hint="eastAsia" w:ascii="仿宋" w:hAnsi="仿宋" w:eastAsia="仿宋" w:cs="仿宋"/>
                <w:sz w:val="24"/>
                <w:szCs w:val="24"/>
                <w:highlight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BEFF">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6米长专用户外搭建施工吊篮</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816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D2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63BB">
            <w:pPr>
              <w:jc w:val="center"/>
              <w:rPr>
                <w:rFonts w:hint="eastAsia" w:ascii="仿宋" w:hAnsi="仿宋" w:eastAsia="仿宋" w:cs="仿宋"/>
                <w:sz w:val="24"/>
                <w:szCs w:val="24"/>
                <w:highlight w:val="none"/>
              </w:rPr>
            </w:pPr>
          </w:p>
        </w:tc>
      </w:tr>
      <w:tr w14:paraId="7987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970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DC28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院士文化长廊</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A31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材质：1.2mm不锈钢激光切割围边焊接、打磨、刮灰、组装，表面汽车喷漆，文字丝印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4D9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95D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8D1F">
            <w:pPr>
              <w:jc w:val="center"/>
              <w:rPr>
                <w:rFonts w:hint="eastAsia" w:ascii="仿宋" w:hAnsi="仿宋" w:eastAsia="仿宋" w:cs="仿宋"/>
                <w:sz w:val="24"/>
                <w:szCs w:val="24"/>
                <w:highlight w:val="none"/>
              </w:rPr>
            </w:pPr>
          </w:p>
        </w:tc>
      </w:tr>
      <w:tr w14:paraId="1B28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FE79">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37017">
            <w:pPr>
              <w:jc w:val="center"/>
              <w:rPr>
                <w:rFonts w:hint="eastAsia" w:ascii="仿宋" w:hAnsi="仿宋" w:eastAsia="仿宋" w:cs="仿宋"/>
                <w:sz w:val="24"/>
                <w:szCs w:val="24"/>
                <w:highlight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52D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院士文化长廊安装费</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25F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B40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AA90">
            <w:pPr>
              <w:jc w:val="center"/>
              <w:rPr>
                <w:rFonts w:hint="eastAsia" w:ascii="仿宋" w:hAnsi="仿宋" w:eastAsia="仿宋" w:cs="仿宋"/>
                <w:sz w:val="24"/>
                <w:szCs w:val="24"/>
                <w:highlight w:val="none"/>
              </w:rPr>
            </w:pPr>
          </w:p>
        </w:tc>
      </w:tr>
      <w:tr w14:paraId="22A6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8B0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606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园区导视牌</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D4EB">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材质：1.2mm不锈钢激光切割围边焊接、打磨、刮灰、组装，表面汽车喷漆，文字丝印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2D6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404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D901">
            <w:pPr>
              <w:jc w:val="center"/>
              <w:rPr>
                <w:rFonts w:hint="eastAsia" w:ascii="仿宋" w:hAnsi="仿宋" w:eastAsia="仿宋" w:cs="仿宋"/>
                <w:sz w:val="24"/>
                <w:szCs w:val="24"/>
                <w:highlight w:val="none"/>
              </w:rPr>
            </w:pPr>
          </w:p>
        </w:tc>
      </w:tr>
      <w:tr w14:paraId="07BB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3FF0">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619E2">
            <w:pPr>
              <w:jc w:val="center"/>
              <w:rPr>
                <w:rFonts w:hint="eastAsia" w:ascii="仿宋" w:hAnsi="仿宋" w:eastAsia="仿宋" w:cs="仿宋"/>
                <w:sz w:val="24"/>
                <w:szCs w:val="24"/>
                <w:highlight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AA2B">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导视牌安装（预埋混凝土浇注）</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595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DCA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DC78">
            <w:pPr>
              <w:jc w:val="center"/>
              <w:rPr>
                <w:rFonts w:hint="eastAsia" w:ascii="仿宋" w:hAnsi="仿宋" w:eastAsia="仿宋" w:cs="仿宋"/>
                <w:sz w:val="24"/>
                <w:szCs w:val="24"/>
                <w:highlight w:val="none"/>
              </w:rPr>
            </w:pPr>
          </w:p>
        </w:tc>
      </w:tr>
      <w:tr w14:paraId="659B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37E3">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F35B">
            <w:pPr>
              <w:jc w:val="center"/>
              <w:rPr>
                <w:rFonts w:hint="eastAsia" w:ascii="仿宋" w:hAnsi="仿宋" w:eastAsia="仿宋" w:cs="仿宋"/>
                <w:sz w:val="24"/>
                <w:szCs w:val="24"/>
                <w:highlight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CB7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材质：1.2mm不锈钢激光切割，表面汽车喷漆，文字丝印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B5D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24E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198A">
            <w:pPr>
              <w:jc w:val="center"/>
              <w:rPr>
                <w:rFonts w:hint="eastAsia" w:ascii="仿宋" w:hAnsi="仿宋" w:eastAsia="仿宋" w:cs="仿宋"/>
                <w:sz w:val="24"/>
                <w:szCs w:val="24"/>
                <w:highlight w:val="none"/>
              </w:rPr>
            </w:pPr>
          </w:p>
        </w:tc>
      </w:tr>
      <w:tr w14:paraId="2539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EA7A">
            <w:pPr>
              <w:jc w:val="center"/>
              <w:rPr>
                <w:rFonts w:hint="eastAsia" w:ascii="仿宋" w:hAnsi="仿宋" w:eastAsia="仿宋" w:cs="仿宋"/>
                <w:sz w:val="24"/>
                <w:szCs w:val="24"/>
                <w:highlight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F3E2">
            <w:pPr>
              <w:jc w:val="center"/>
              <w:rPr>
                <w:rFonts w:hint="eastAsia" w:ascii="仿宋" w:hAnsi="仿宋" w:eastAsia="仿宋" w:cs="仿宋"/>
                <w:sz w:val="24"/>
                <w:szCs w:val="24"/>
                <w:highlight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B83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原有导视牌画面安装更新</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79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A57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8363">
            <w:pPr>
              <w:jc w:val="center"/>
              <w:rPr>
                <w:rFonts w:hint="eastAsia" w:ascii="仿宋" w:hAnsi="仿宋" w:eastAsia="仿宋" w:cs="仿宋"/>
                <w:sz w:val="24"/>
                <w:szCs w:val="24"/>
                <w:highlight w:val="none"/>
              </w:rPr>
            </w:pPr>
          </w:p>
        </w:tc>
      </w:tr>
      <w:tr w14:paraId="6B12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B9E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228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设计费</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37F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成都农业科技中心园区设计方案（设计图的预览图）</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49E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3E2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7A8F">
            <w:pPr>
              <w:jc w:val="center"/>
              <w:rPr>
                <w:rFonts w:hint="eastAsia" w:ascii="仿宋" w:hAnsi="仿宋" w:eastAsia="仿宋" w:cs="仿宋"/>
                <w:sz w:val="24"/>
                <w:szCs w:val="24"/>
                <w:highlight w:val="none"/>
              </w:rPr>
            </w:pPr>
          </w:p>
        </w:tc>
      </w:tr>
      <w:tr w14:paraId="5A42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BBC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7A2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报批方案深化</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3AF5">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成都农业科技中心园区设计方案报批深化（ 2处发光字施工深化设计图）</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A29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2DE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4DA0">
            <w:pPr>
              <w:jc w:val="center"/>
              <w:rPr>
                <w:rFonts w:hint="eastAsia" w:ascii="仿宋" w:hAnsi="仿宋" w:eastAsia="仿宋" w:cs="仿宋"/>
                <w:sz w:val="24"/>
                <w:szCs w:val="24"/>
                <w:highlight w:val="none"/>
              </w:rPr>
            </w:pPr>
          </w:p>
        </w:tc>
      </w:tr>
    </w:tbl>
    <w:p w14:paraId="26BE8A04">
      <w:pPr>
        <w:pStyle w:val="381"/>
        <w:keepNext w:val="0"/>
        <w:keepLines w:val="0"/>
        <w:pageBreakBefore w:val="0"/>
        <w:numPr>
          <w:ilvl w:val="0"/>
          <w:numId w:val="0"/>
        </w:numPr>
        <w:kinsoku/>
        <w:wordWrap w:val="0"/>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highlight w:val="none"/>
          <w:lang w:val="en-US" w:eastAsia="zh-CN"/>
        </w:rPr>
      </w:pPr>
    </w:p>
    <w:p w14:paraId="5F155FDE">
      <w:pPr>
        <w:pStyle w:val="381"/>
        <w:keepNext w:val="0"/>
        <w:keepLines w:val="0"/>
        <w:pageBreakBefore w:val="0"/>
        <w:numPr>
          <w:ilvl w:val="0"/>
          <w:numId w:val="0"/>
        </w:numPr>
        <w:kinsoku/>
        <w:wordWrap w:val="0"/>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（三）其他要求</w:t>
      </w:r>
    </w:p>
    <w:p w14:paraId="37213298">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1.工程质量、材料、施工等的特殊要求:</w:t>
      </w:r>
    </w:p>
    <w:p w14:paraId="077E0EBA">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（1）</w:t>
      </w:r>
      <w:r>
        <w:rPr>
          <w:rFonts w:hint="eastAsia" w:ascii="仿宋" w:hAnsi="仿宋" w:eastAsia="仿宋" w:cs="仿宋"/>
          <w:sz w:val="24"/>
          <w:szCs w:val="24"/>
          <w:highlight w:val="none"/>
          <w:lang w:val="en-US" w:eastAsia="zh-CN"/>
        </w:rPr>
        <w:t xml:space="preserve">工程质量必须达到国家现行验收合格标准。 </w:t>
      </w:r>
    </w:p>
    <w:p w14:paraId="12B2DB62">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lang w:val="en-US" w:eastAsia="zh-CN"/>
        </w:rPr>
        <w:t>材料品种、规格、质量必须符合设计及规范要求。</w:t>
      </w:r>
    </w:p>
    <w:p w14:paraId="2D9B6A48">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lang w:val="en-US" w:eastAsia="zh-CN"/>
        </w:rPr>
        <w:t>工程施工必须符合相应施工规范要求及达到验收合格标准。</w:t>
      </w:r>
    </w:p>
    <w:p w14:paraId="436E1615">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（如相关规范及标准发生矛盾时，以最高规范及标准为准）</w:t>
      </w:r>
    </w:p>
    <w:p w14:paraId="7B22149D">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2.安全责任：施工过程中一切安全责任由成交供应商全权负责。</w:t>
      </w:r>
      <w:r>
        <w:rPr>
          <w:rFonts w:hint="eastAsia" w:ascii="仿宋" w:hAnsi="仿宋" w:eastAsia="仿宋" w:cs="仿宋"/>
          <w:b/>
          <w:bCs/>
          <w:sz w:val="24"/>
          <w:szCs w:val="24"/>
          <w:highlight w:val="none"/>
          <w:lang w:val="en-US" w:eastAsia="zh-CN"/>
        </w:rPr>
        <w:t>（提供承诺函并加盖供应商公章，承诺函格式自拟）</w:t>
      </w:r>
    </w:p>
    <w:p w14:paraId="49CD9C34">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3.供应商为本项目顺利实施需配置相关的专业机具、专业人员。</w:t>
      </w:r>
    </w:p>
    <w:p w14:paraId="29E39DF9">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4.工作期间，员工须遵守国家法律法规和工程的规章制度，切实履行相关的工作制度和职责。</w:t>
      </w:r>
    </w:p>
    <w:p w14:paraId="0FB3F2F5">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5.须按照国家要求负责为其员工缴纳各类社会保险费用，同时保证用工的合法性。</w:t>
      </w:r>
    </w:p>
    <w:p w14:paraId="6B5E8224">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6.对员工进行上岗培训、安全生产教育，经培训合格后方可上岗。对于国家具有强制要求的工种，拟上岗员工须具有相应资格和有效的资质证书。</w:t>
      </w:r>
    </w:p>
    <w:p w14:paraId="74DE47D3">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7.承担独立法人单位应该承担的全部责任，包括综合治理、刑事、民事、工伤、社保、员工劳保福利等一切责任。</w:t>
      </w:r>
    </w:p>
    <w:p w14:paraId="4115347E">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8.现场管理要求：①涉及技术变更及工程量增加需经采购人现场确认后方能实施②施工完成后需完成所有工程竣工资料后方能组织验收；③成交供应商如更换现场管理人员时，并经采购人同意方可更换。</w:t>
      </w:r>
    </w:p>
    <w:p w14:paraId="139E59D6">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9.到岗作业，不得影响园区的正常工作。供应商在每一施工日后须做好现场设备设施整理工作，预防安全隐患，有必要的情况下，设置警示牌等；采购人不得以任何理由推脱、推迟项目施工等。</w:t>
      </w:r>
    </w:p>
    <w:p w14:paraId="5042BE88">
      <w:pPr>
        <w:pageBreakBefore w:val="0"/>
        <w:widowControl/>
        <w:kinsoku/>
        <w:wordWrap w:val="0"/>
        <w:overflowPunct/>
        <w:topLinePunct w:val="0"/>
        <w:bidi w:val="0"/>
        <w:spacing w:line="360" w:lineRule="auto"/>
        <w:ind w:firstLine="480"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000000" w:themeColor="text1"/>
          <w:sz w:val="24"/>
          <w:highlight w:val="none"/>
          <w14:textFill>
            <w14:solidFill>
              <w14:schemeClr w14:val="tx1"/>
            </w14:solidFill>
          </w14:textFill>
        </w:rPr>
        <w:t>三、商务要求：</w:t>
      </w:r>
    </w:p>
    <w:p w14:paraId="0CF7A22D">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1.服务地点：采购人指定地点为国家成都农业科技中心园区（成都市天府新区蜡梓东街36号）。</w:t>
      </w:r>
    </w:p>
    <w:p w14:paraId="0A6A3F93">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2.服务期限：2025年5月30日完成交付。</w:t>
      </w:r>
    </w:p>
    <w:p w14:paraId="1A254A10">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3.付款方式：</w:t>
      </w:r>
    </w:p>
    <w:p w14:paraId="7F5109F6">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①合同签订后5个工作日内，采购人向供应商支付至成交金额的30%。</w:t>
      </w:r>
    </w:p>
    <w:p w14:paraId="7D8E01D6">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②项目完成并经采购人验收后5个工作日内，采购人向供应商支付至成交金额的100%。</w:t>
      </w:r>
    </w:p>
    <w:p w14:paraId="0156A9CA">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③采购人每次付款前，供应商应事先提供等额正规发票和相关请款资料，否则采购人有权不予付款且不承担违约责任。</w:t>
      </w:r>
    </w:p>
    <w:p w14:paraId="69FE84CC">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4.报价要求：报价包括人工费、材料费、机械费、措施费、管理费、利润、规费、安全文明施工费、税金等完成本项目的一切费用。</w:t>
      </w:r>
    </w:p>
    <w:p w14:paraId="14EA4C3A">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5.质量保证金：合同价款的3%作为质保金，质保金在采购合同签订后，设备验收合格前直接汇入成都农业科技中心基本账户（单位名称：成都农业科技中心，账号：5105 0110 6547 0000 0104，开户行名称: 中国建设银行股份有限公司成都自贸试验区分行），质保期满后无质量和售后服务问题，采购人无息退还。</w:t>
      </w:r>
    </w:p>
    <w:p w14:paraId="5CD7F351">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6.质量保修期：自项目验收合格后36个月。</w:t>
      </w:r>
    </w:p>
    <w:p w14:paraId="7A9A108F">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7.验收：</w:t>
      </w:r>
    </w:p>
    <w:p w14:paraId="6CD27B31">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（1）履约验收的主体：成都农业科技中心</w:t>
      </w:r>
    </w:p>
    <w:p w14:paraId="7815D3F2">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（2）验收时间：自供应商提出</w:t>
      </w:r>
      <w:r>
        <w:rPr>
          <w:rFonts w:hint="eastAsia" w:ascii="仿宋" w:hAnsi="仿宋" w:eastAsia="仿宋" w:cs="仿宋"/>
          <w:i w:val="0"/>
          <w:iCs w:val="0"/>
          <w:color w:val="auto"/>
          <w:sz w:val="24"/>
          <w:szCs w:val="24"/>
          <w:highlight w:val="none"/>
          <w:lang w:val="en-US" w:eastAsia="zh-CN"/>
        </w:rPr>
        <w:t>验收申请之日起5日内组织验收</w:t>
      </w:r>
    </w:p>
    <w:p w14:paraId="1ABE602F">
      <w:pPr>
        <w:pageBreakBefore w:val="0"/>
        <w:kinsoku/>
        <w:wordWrap w:val="0"/>
        <w:overflowPunct/>
        <w:topLinePunct w:val="0"/>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（3）验收</w:t>
      </w:r>
      <w:r>
        <w:rPr>
          <w:rFonts w:hint="eastAsia" w:ascii="仿宋" w:hAnsi="仿宋" w:eastAsia="仿宋" w:cs="仿宋"/>
          <w:i w:val="0"/>
          <w:iCs w:val="0"/>
          <w:color w:val="auto"/>
          <w:sz w:val="24"/>
          <w:szCs w:val="24"/>
          <w:highlight w:val="none"/>
        </w:rPr>
        <w:t>程序</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分期验收</w:t>
      </w:r>
    </w:p>
    <w:p w14:paraId="05A2B49F">
      <w:pPr>
        <w:pageBreakBefore w:val="0"/>
        <w:kinsoku/>
        <w:wordWrap w:val="0"/>
        <w:overflowPunct/>
        <w:topLinePunct w:val="0"/>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i w:val="0"/>
          <w:iCs w:val="0"/>
          <w:color w:val="auto"/>
          <w:sz w:val="24"/>
          <w:szCs w:val="24"/>
          <w:highlight w:val="none"/>
        </w:rPr>
        <w:t>技术履约内容</w:t>
      </w:r>
      <w:r>
        <w:rPr>
          <w:rFonts w:hint="eastAsia" w:ascii="仿宋" w:hAnsi="仿宋" w:eastAsia="仿宋" w:cs="仿宋"/>
          <w:i w:val="0"/>
          <w:iCs w:val="0"/>
          <w:color w:val="auto"/>
          <w:sz w:val="24"/>
          <w:szCs w:val="24"/>
          <w:highlight w:val="none"/>
          <w:lang w:val="en-US" w:eastAsia="zh-CN"/>
        </w:rPr>
        <w:t>及标准</w:t>
      </w:r>
      <w:r>
        <w:rPr>
          <w:rFonts w:hint="eastAsia" w:ascii="仿宋" w:hAnsi="仿宋" w:eastAsia="仿宋" w:cs="仿宋"/>
          <w:i w:val="0"/>
          <w:iCs w:val="0"/>
          <w:color w:val="auto"/>
          <w:sz w:val="24"/>
          <w:szCs w:val="24"/>
          <w:highlight w:val="none"/>
        </w:rPr>
        <w:t>：详见本项目技术要求、供应商响应文件的响应及合同验收。</w:t>
      </w:r>
    </w:p>
    <w:p w14:paraId="305E8447">
      <w:pPr>
        <w:pageBreakBefore w:val="0"/>
        <w:kinsoku/>
        <w:wordWrap w:val="0"/>
        <w:overflowPunct/>
        <w:topLinePunct w:val="0"/>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i w:val="0"/>
          <w:iCs w:val="0"/>
          <w:color w:val="auto"/>
          <w:sz w:val="24"/>
          <w:szCs w:val="24"/>
          <w:highlight w:val="none"/>
        </w:rPr>
        <w:t>商务履约内容</w:t>
      </w:r>
      <w:r>
        <w:rPr>
          <w:rFonts w:hint="eastAsia" w:ascii="仿宋" w:hAnsi="仿宋" w:eastAsia="仿宋" w:cs="仿宋"/>
          <w:i w:val="0"/>
          <w:iCs w:val="0"/>
          <w:color w:val="auto"/>
          <w:sz w:val="24"/>
          <w:szCs w:val="24"/>
          <w:highlight w:val="none"/>
          <w:lang w:val="en-US" w:eastAsia="zh-CN"/>
        </w:rPr>
        <w:t>及标准</w:t>
      </w:r>
      <w:r>
        <w:rPr>
          <w:rFonts w:hint="eastAsia" w:ascii="仿宋" w:hAnsi="仿宋" w:eastAsia="仿宋" w:cs="仿宋"/>
          <w:i w:val="0"/>
          <w:iCs w:val="0"/>
          <w:color w:val="auto"/>
          <w:sz w:val="24"/>
          <w:szCs w:val="24"/>
          <w:highlight w:val="none"/>
        </w:rPr>
        <w:t>：详见本项目商务要求、供应商响应文件的响应及合同验收。</w:t>
      </w:r>
    </w:p>
    <w:p w14:paraId="2B9F78DB">
      <w:pPr>
        <w:pageBreakBefore w:val="0"/>
        <w:kinsoku/>
        <w:wordWrap w:val="0"/>
        <w:overflowPunct/>
        <w:topLinePunct w:val="0"/>
        <w:bidi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（6）验收要求：对于一次性验收不合格的项目，供应商应按采购人要求实施整改，至此采购人验收合格为止。整改期间内产生的所有费用，由供应商自行负责。</w:t>
      </w:r>
    </w:p>
    <w:p w14:paraId="2758DABE">
      <w:pPr>
        <w:pageBreakBefore w:val="0"/>
        <w:kinsoku/>
        <w:wordWrap w:val="0"/>
        <w:overflowPunct/>
        <w:topLinePunct w:val="0"/>
        <w:bidi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7）验收标准：采购人与成交供应商参照《中华人民共和国政府采购法》《中华人民共和国政府采购法实施条例》（中华人民共和国国务院令第658号）以及《财政部关于进一步加强政府采购需求和履约验收管理的指导意见》（财库〔2016〕205号）等相关法律法规、规章及文件的规定，并结合本项目磋商文件的要求和成交供应商的响应文件的响应、承诺、政府采购合同，国家和行业相关现行标准和规定进行验收。</w:t>
      </w:r>
    </w:p>
    <w:p w14:paraId="7A5A609D">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四、磋商过程中可能实质性变动的内容：</w:t>
      </w:r>
    </w:p>
    <w:p w14:paraId="296ED09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针对第三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273E466C">
      <w:pPr>
        <w:pageBreakBefore w:val="0"/>
        <w:kinsoku/>
        <w:wordWrap w:val="0"/>
        <w:overflowPunct/>
        <w:topLinePunct w:val="0"/>
        <w:bidi w:val="0"/>
        <w:spacing w:line="360" w:lineRule="auto"/>
        <w:ind w:firstLine="420"/>
        <w:rPr>
          <w:rFonts w:ascii="仿宋" w:hAnsi="仿宋" w:eastAsia="仿宋" w:cs="仿宋"/>
          <w:b/>
          <w:color w:val="000000" w:themeColor="text1"/>
          <w:kern w:val="1"/>
          <w:sz w:val="24"/>
          <w:szCs w:val="24"/>
          <w:highlight w:val="none"/>
          <w14:textFill>
            <w14:solidFill>
              <w14:schemeClr w14:val="tx1"/>
            </w14:solidFill>
          </w14:textFill>
        </w:rPr>
        <w:sectPr>
          <w:pgSz w:w="11906" w:h="16838"/>
          <w:pgMar w:top="1440" w:right="1800" w:bottom="1440" w:left="1800" w:header="851" w:footer="992" w:gutter="0"/>
          <w:cols w:space="720" w:num="1"/>
        </w:sectPr>
      </w:pPr>
      <w:r>
        <w:rPr>
          <w:rFonts w:hint="eastAsia" w:ascii="仿宋" w:hAnsi="仿宋" w:eastAsia="仿宋" w:cs="仿宋"/>
          <w:b/>
          <w:color w:val="000000" w:themeColor="text1"/>
          <w:kern w:val="1"/>
          <w:sz w:val="24"/>
          <w:szCs w:val="24"/>
          <w:highlight w:val="none"/>
          <w14:textFill>
            <w14:solidFill>
              <w14:schemeClr w14:val="tx1"/>
            </w14:solidFill>
          </w14:textFill>
        </w:rPr>
        <w:t>五、其他未尽事宜，由采购人与成交供应商另行协商解决。</w:t>
      </w:r>
    </w:p>
    <w:p w14:paraId="22E6ED1A">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24" w:name="_Toc180954077"/>
      <w:bookmarkStart w:id="25" w:name="_Toc7689"/>
      <w:bookmarkStart w:id="26" w:name="_Toc180954107"/>
      <w:r>
        <w:rPr>
          <w:rFonts w:hint="eastAsia" w:ascii="仿宋" w:hAnsi="仿宋" w:eastAsia="仿宋" w:cs="仿宋"/>
          <w:color w:val="000000" w:themeColor="text1"/>
          <w:highlight w:val="none"/>
          <w14:textFill>
            <w14:solidFill>
              <w14:schemeClr w14:val="tx1"/>
            </w14:solidFill>
          </w14:textFill>
        </w:rPr>
        <w:t>第四章 供应商和供应商产品的资格、资质性及其他类似效力要求</w:t>
      </w:r>
      <w:bookmarkEnd w:id="24"/>
      <w:bookmarkEnd w:id="25"/>
      <w:bookmarkEnd w:id="26"/>
    </w:p>
    <w:p w14:paraId="79132E99">
      <w:pPr>
        <w:pStyle w:val="3"/>
        <w:pageBreakBefore w:val="0"/>
        <w:kinsoku/>
        <w:wordWrap w:val="0"/>
        <w:overflowPunct/>
        <w:topLinePunct w:val="0"/>
        <w:bidi w:val="0"/>
        <w:jc w:val="both"/>
        <w:rPr>
          <w:rFonts w:ascii="仿宋" w:hAnsi="仿宋" w:eastAsia="仿宋" w:cs="仿宋"/>
          <w:b/>
          <w:color w:val="000000" w:themeColor="text1"/>
          <w:kern w:val="1"/>
          <w:szCs w:val="30"/>
          <w:highlight w:val="none"/>
          <w14:textFill>
            <w14:solidFill>
              <w14:schemeClr w14:val="tx1"/>
            </w14:solidFill>
          </w14:textFill>
        </w:rPr>
      </w:pPr>
      <w:bookmarkStart w:id="27" w:name="_Toc180954078"/>
      <w:bookmarkStart w:id="28" w:name="_Toc180954108"/>
      <w:bookmarkStart w:id="29" w:name="_Toc16731"/>
      <w:bookmarkStart w:id="30" w:name="_Toc180954155"/>
      <w:r>
        <w:rPr>
          <w:rFonts w:hint="eastAsia" w:ascii="仿宋" w:hAnsi="仿宋" w:eastAsia="仿宋" w:cs="仿宋"/>
          <w:b/>
          <w:color w:val="000000" w:themeColor="text1"/>
          <w:kern w:val="1"/>
          <w:szCs w:val="30"/>
          <w:highlight w:val="none"/>
          <w14:textFill>
            <w14:solidFill>
              <w14:schemeClr w14:val="tx1"/>
            </w14:solidFill>
          </w14:textFill>
        </w:rPr>
        <w:t>一、供应商资格、资质性及其他类似效力要求。</w:t>
      </w:r>
      <w:bookmarkEnd w:id="27"/>
      <w:bookmarkEnd w:id="28"/>
      <w:bookmarkEnd w:id="29"/>
      <w:bookmarkEnd w:id="30"/>
    </w:p>
    <w:p w14:paraId="6DC3D57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w:t>
      </w:r>
    </w:p>
    <w:p w14:paraId="38B5BF26">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14:paraId="54C7245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w:t>
      </w:r>
    </w:p>
    <w:p w14:paraId="4FBB438F">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5CB6FCD4">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5、参加本次采购活动前三年内，在经营活动中没有重大违法记录；</w:t>
      </w:r>
    </w:p>
    <w:p w14:paraId="15526F3B">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6、法律、行政法规规定的其他条件；</w:t>
      </w:r>
    </w:p>
    <w:p w14:paraId="51CE5789">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7、本项目参加采购活动的供应商、法定代表人、主要负责人近三年内不得具有行贿犯罪记录；</w:t>
      </w:r>
    </w:p>
    <w:p w14:paraId="3D485D35">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截止至递交响应文件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w:t>
      </w:r>
    </w:p>
    <w:p w14:paraId="40FE37F9">
      <w:pPr>
        <w:pageBreakBefore w:val="0"/>
        <w:kinsoku/>
        <w:wordWrap w:val="0"/>
        <w:overflowPunct/>
        <w:topLinePunct w:val="0"/>
        <w:bidi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9、本项目</w:t>
      </w:r>
      <w:r>
        <w:rPr>
          <w:rFonts w:hint="eastAsia" w:ascii="仿宋" w:hAnsi="仿宋" w:eastAsia="仿宋" w:cs="仿宋"/>
          <w:b/>
          <w:bCs/>
          <w:color w:val="auto"/>
          <w:sz w:val="24"/>
          <w:szCs w:val="24"/>
          <w:highlight w:val="none"/>
          <w:lang w:val="en-US" w:eastAsia="zh-CN"/>
        </w:rPr>
        <w:t>不接受</w:t>
      </w:r>
      <w:r>
        <w:rPr>
          <w:rFonts w:hint="eastAsia" w:ascii="仿宋" w:hAnsi="仿宋" w:eastAsia="仿宋" w:cs="仿宋"/>
          <w:color w:val="auto"/>
          <w:sz w:val="24"/>
          <w:szCs w:val="24"/>
          <w:highlight w:val="none"/>
          <w:lang w:val="en-US" w:eastAsia="zh-CN"/>
        </w:rPr>
        <w:t>联合体参加磋商活动</w:t>
      </w:r>
      <w:r>
        <w:rPr>
          <w:rFonts w:hint="eastAsia" w:ascii="仿宋" w:hAnsi="仿宋" w:eastAsia="仿宋" w:cs="仿宋"/>
          <w:color w:val="000000" w:themeColor="text1"/>
          <w:sz w:val="24"/>
          <w:szCs w:val="24"/>
          <w:highlight w:val="none"/>
          <w14:textFill>
            <w14:solidFill>
              <w14:schemeClr w14:val="tx1"/>
            </w14:solidFill>
          </w14:textFill>
        </w:rPr>
        <w:t>。</w:t>
      </w:r>
    </w:p>
    <w:p w14:paraId="264CD014">
      <w:pPr>
        <w:pStyle w:val="3"/>
        <w:pageBreakBefore w:val="0"/>
        <w:kinsoku/>
        <w:wordWrap w:val="0"/>
        <w:overflowPunct/>
        <w:topLinePunct w:val="0"/>
        <w:bidi w:val="0"/>
        <w:jc w:val="both"/>
        <w:rPr>
          <w:rFonts w:ascii="仿宋" w:hAnsi="仿宋" w:eastAsia="仿宋" w:cs="仿宋"/>
          <w:b/>
          <w:color w:val="000000" w:themeColor="text1"/>
          <w:kern w:val="1"/>
          <w:szCs w:val="30"/>
          <w:highlight w:val="none"/>
          <w14:textFill>
            <w14:solidFill>
              <w14:schemeClr w14:val="tx1"/>
            </w14:solidFill>
          </w14:textFill>
        </w:rPr>
      </w:pPr>
      <w:bookmarkStart w:id="31" w:name="_Toc180954079"/>
      <w:bookmarkStart w:id="32" w:name="_Toc180954109"/>
      <w:bookmarkStart w:id="33" w:name="_Toc3919"/>
      <w:bookmarkStart w:id="34" w:name="_Toc180954156"/>
      <w:r>
        <w:rPr>
          <w:rFonts w:hint="eastAsia" w:ascii="仿宋" w:hAnsi="仿宋" w:eastAsia="仿宋" w:cs="仿宋"/>
          <w:b/>
          <w:color w:val="000000" w:themeColor="text1"/>
          <w:kern w:val="1"/>
          <w:szCs w:val="30"/>
          <w:highlight w:val="none"/>
          <w14:textFill>
            <w14:solidFill>
              <w14:schemeClr w14:val="tx1"/>
            </w14:solidFill>
          </w14:textFill>
        </w:rPr>
        <w:t>二、供应商产品的资格、资质性及其他类似效力要求。</w:t>
      </w:r>
      <w:bookmarkEnd w:id="31"/>
      <w:bookmarkEnd w:id="32"/>
      <w:bookmarkEnd w:id="33"/>
      <w:bookmarkEnd w:id="34"/>
    </w:p>
    <w:p w14:paraId="5FBC7682">
      <w:pPr>
        <w:pageBreakBefore w:val="0"/>
        <w:kinsoku/>
        <w:wordWrap w:val="0"/>
        <w:overflowPunct/>
        <w:topLinePunct w:val="0"/>
        <w:bidi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p w14:paraId="38A2ADEC">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注：</w:t>
      </w:r>
    </w:p>
    <w:p w14:paraId="7655765E">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1、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4A4C886F">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2、本项目确定供应商重大违法记录中较大数额罚款的金额标准是：财库〔2022)3号文件中关于“较大数额罚款”认定为200万元以上的罚款，法律、行政法规以及国务院有关部门明确规定相关领域“较大数额罚款”标准高于200万元的，从其规定。</w:t>
      </w:r>
    </w:p>
    <w:p w14:paraId="3FCFF5F6">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供应商在参加采购活动前，被纳入法院、市场监管部门、税务部门、银行认定的失信名单且在有效期内，或者在前三年采购合同履约过程中及其他经营活动履约过程中未依法履约被有关行政部门处罚(处理)的，本项目不认定其具有良好的商业信誉。若提供虚假承诺将被视为虚假响应,取消成交资格。</w:t>
      </w:r>
    </w:p>
    <w:p w14:paraId="3D8477F1">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p>
    <w:p w14:paraId="3B2451A9">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sectPr>
          <w:pgSz w:w="11906" w:h="16838"/>
          <w:pgMar w:top="1440" w:right="1800" w:bottom="1440" w:left="1800" w:header="851" w:footer="992" w:gutter="0"/>
          <w:cols w:space="720" w:num="1"/>
        </w:sectPr>
      </w:pPr>
    </w:p>
    <w:p w14:paraId="2E1F7289">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35" w:name="_Toc19685"/>
      <w:bookmarkStart w:id="36" w:name="_Toc180954080"/>
      <w:bookmarkStart w:id="37" w:name="_Toc180954110"/>
      <w:r>
        <w:rPr>
          <w:rFonts w:hint="eastAsia" w:ascii="仿宋" w:hAnsi="仿宋" w:eastAsia="仿宋" w:cs="仿宋"/>
          <w:color w:val="000000" w:themeColor="text1"/>
          <w:highlight w:val="none"/>
          <w14:textFill>
            <w14:solidFill>
              <w14:schemeClr w14:val="tx1"/>
            </w14:solidFill>
          </w14:textFill>
        </w:rPr>
        <w:t>第五章 供应商应当提供的资格、资质性及其他类似效力要求的相关证明材料</w:t>
      </w:r>
      <w:bookmarkEnd w:id="35"/>
      <w:bookmarkEnd w:id="36"/>
      <w:bookmarkEnd w:id="37"/>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76"/>
        <w:gridCol w:w="5636"/>
      </w:tblGrid>
      <w:tr w14:paraId="65E0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0" w:type="dxa"/>
            <w:vAlign w:val="center"/>
          </w:tcPr>
          <w:p w14:paraId="02EDE551">
            <w:pPr>
              <w:pageBreakBefore w:val="0"/>
              <w:kinsoku/>
              <w:wordWrap w:val="0"/>
              <w:overflowPunct/>
              <w:topLinePunct w:val="0"/>
              <w:bidi w:val="0"/>
              <w:adjustRightInd w:val="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176" w:type="dxa"/>
            <w:vAlign w:val="center"/>
          </w:tcPr>
          <w:p w14:paraId="6318DDDC">
            <w:pPr>
              <w:pageBreakBefore w:val="0"/>
              <w:kinsoku/>
              <w:wordWrap w:val="0"/>
              <w:overflowPunct/>
              <w:topLinePunct w:val="0"/>
              <w:bidi w:val="0"/>
              <w:adjustRightInd w:val="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本项目的资格要求</w:t>
            </w:r>
          </w:p>
        </w:tc>
        <w:tc>
          <w:tcPr>
            <w:tcW w:w="5636" w:type="dxa"/>
            <w:vAlign w:val="center"/>
          </w:tcPr>
          <w:p w14:paraId="13210F47">
            <w:pPr>
              <w:pageBreakBefore w:val="0"/>
              <w:kinsoku/>
              <w:wordWrap w:val="0"/>
              <w:overflowPunct/>
              <w:topLinePunct w:val="0"/>
              <w:bidi w:val="0"/>
              <w:adjustRightInd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供应商应当提供的资格证明材料</w:t>
            </w:r>
          </w:p>
        </w:tc>
      </w:tr>
      <w:tr w14:paraId="190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3" w:hRule="atLeast"/>
          <w:jc w:val="center"/>
        </w:trPr>
        <w:tc>
          <w:tcPr>
            <w:tcW w:w="710" w:type="dxa"/>
            <w:vAlign w:val="center"/>
          </w:tcPr>
          <w:p w14:paraId="0A8E151E">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p>
        </w:tc>
        <w:tc>
          <w:tcPr>
            <w:tcW w:w="2176" w:type="dxa"/>
            <w:vAlign w:val="center"/>
          </w:tcPr>
          <w:p w14:paraId="3DF0C1F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具有独立承担民事责任的能力</w:t>
            </w:r>
          </w:p>
        </w:tc>
        <w:tc>
          <w:tcPr>
            <w:tcW w:w="5636" w:type="dxa"/>
            <w:vAlign w:val="center"/>
          </w:tcPr>
          <w:p w14:paraId="4B151FF8">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（1）供应商若为企业法人：提供“统一社会信用代码营业执照”；未换证的提供“营业执照、税务登记证、组织机构代码证或三证合一的营业执照”；</w:t>
            </w:r>
          </w:p>
          <w:p w14:paraId="10DF8357">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（2）若为事业法人：提供“统一社会信用代码法人登记证书”；未换证的提交“事业法人登记证书、组织机构代码证”</w:t>
            </w:r>
          </w:p>
          <w:p w14:paraId="12746D12">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（3）若为其他组织：提供“对应主管部门颁发的准许执业证明文件或营业执照”；</w:t>
            </w:r>
          </w:p>
          <w:p w14:paraId="4066909F">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（4）若为自然人：提供“身份证明材料”</w:t>
            </w:r>
          </w:p>
          <w:p w14:paraId="55F20DD9">
            <w:pPr>
              <w:pageBreakBefore w:val="0"/>
              <w:kinsoku/>
              <w:wordWrap w:val="0"/>
              <w:overflowPunct/>
              <w:topLinePunct w:val="0"/>
              <w:bidi w:val="0"/>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①</w:t>
            </w:r>
            <w:r>
              <w:rPr>
                <w:rFonts w:hint="eastAsia" w:ascii="仿宋" w:hAnsi="仿宋" w:eastAsia="仿宋" w:cs="仿宋"/>
                <w:b/>
                <w:color w:val="000000" w:themeColor="text1"/>
                <w:sz w:val="24"/>
                <w:szCs w:val="24"/>
                <w:highlight w:val="none"/>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参加采购活动的代表为法定代表人/单位负责人，应提供法定代表人/单位负责人身份证明材料复印件；②</w:t>
            </w:r>
            <w:r>
              <w:rPr>
                <w:rFonts w:hint="eastAsia" w:ascii="仿宋" w:hAnsi="仿宋" w:eastAsia="仿宋" w:cs="仿宋"/>
                <w:b/>
                <w:color w:val="000000" w:themeColor="text1"/>
                <w:sz w:val="24"/>
                <w:szCs w:val="24"/>
                <w:highlight w:val="none"/>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参加采购活动的代表为非法定代表人/单位负责人，应提供法定代表人/单位负责人授权书。</w:t>
            </w:r>
          </w:p>
        </w:tc>
      </w:tr>
      <w:tr w14:paraId="240D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jc w:val="center"/>
        </w:trPr>
        <w:tc>
          <w:tcPr>
            <w:tcW w:w="710" w:type="dxa"/>
            <w:vAlign w:val="center"/>
          </w:tcPr>
          <w:p w14:paraId="6A558A74">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w:t>
            </w:r>
          </w:p>
        </w:tc>
        <w:tc>
          <w:tcPr>
            <w:tcW w:w="2176" w:type="dxa"/>
            <w:vAlign w:val="center"/>
          </w:tcPr>
          <w:p w14:paraId="210AF800">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具有健全的财务会计制度</w:t>
            </w:r>
          </w:p>
        </w:tc>
        <w:tc>
          <w:tcPr>
            <w:tcW w:w="5636" w:type="dxa"/>
            <w:vAlign w:val="center"/>
          </w:tcPr>
          <w:p w14:paraId="338F6034">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根据自身情况选择提供其中任意一项：（1）可提供2022年度以来任意年度经审计的财务报告复印件（包含审计报告和审计报告中所涉及的财务报表和报表附注）；（2）也可提供2022年度以来任意年度供应商内部的财务报表复印件（至少包含资产负债表）；（3）也可提供距文件递交截止日一年内银行出具的资信证明（复印件加盖公章）；（4）供应商注册时间至文件递交截止日不足一年的，也可提供在工商备案的公司章程（复印件加盖公章）；（5）供应商为个体工商户或自然人时，可按照磋商文件第七章格式1-3提供承诺函原件。</w:t>
            </w:r>
          </w:p>
        </w:tc>
      </w:tr>
      <w:tr w14:paraId="1411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9692336">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w:t>
            </w:r>
          </w:p>
        </w:tc>
        <w:tc>
          <w:tcPr>
            <w:tcW w:w="2176" w:type="dxa"/>
            <w:vAlign w:val="center"/>
          </w:tcPr>
          <w:p w14:paraId="769DFA21">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具有良好的商业信誉</w:t>
            </w:r>
          </w:p>
        </w:tc>
        <w:tc>
          <w:tcPr>
            <w:tcW w:w="5636" w:type="dxa"/>
            <w:vMerge w:val="restart"/>
            <w:vAlign w:val="center"/>
          </w:tcPr>
          <w:p w14:paraId="2F027FC4">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按照磋商文件第七章格式1-3提供承诺函原件。</w:t>
            </w:r>
          </w:p>
        </w:tc>
      </w:tr>
      <w:tr w14:paraId="4AC2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1C643EE">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w:t>
            </w:r>
          </w:p>
        </w:tc>
        <w:tc>
          <w:tcPr>
            <w:tcW w:w="2176" w:type="dxa"/>
            <w:vAlign w:val="center"/>
          </w:tcPr>
          <w:p w14:paraId="505F09BA">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具备履行合同所必需的设备和专业技术能力</w:t>
            </w:r>
          </w:p>
        </w:tc>
        <w:tc>
          <w:tcPr>
            <w:tcW w:w="5636" w:type="dxa"/>
            <w:vMerge w:val="continue"/>
            <w:vAlign w:val="center"/>
          </w:tcPr>
          <w:p w14:paraId="5C1F1551">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1A4E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29D2A21">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w:t>
            </w:r>
          </w:p>
        </w:tc>
        <w:tc>
          <w:tcPr>
            <w:tcW w:w="2176" w:type="dxa"/>
            <w:vAlign w:val="center"/>
          </w:tcPr>
          <w:p w14:paraId="73E6189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有依法缴纳税收和社会保障资金的良好记录</w:t>
            </w:r>
          </w:p>
        </w:tc>
        <w:tc>
          <w:tcPr>
            <w:tcW w:w="5636" w:type="dxa"/>
            <w:vMerge w:val="continue"/>
            <w:vAlign w:val="center"/>
          </w:tcPr>
          <w:p w14:paraId="5A3F849F">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5B5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A36AC83">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w:t>
            </w:r>
          </w:p>
        </w:tc>
        <w:tc>
          <w:tcPr>
            <w:tcW w:w="2176" w:type="dxa"/>
            <w:vAlign w:val="center"/>
          </w:tcPr>
          <w:p w14:paraId="032AB7A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参加采购活动前3年内在经营活动中没有重大违法记录</w:t>
            </w:r>
          </w:p>
        </w:tc>
        <w:tc>
          <w:tcPr>
            <w:tcW w:w="5636" w:type="dxa"/>
            <w:vMerge w:val="continue"/>
            <w:vAlign w:val="center"/>
          </w:tcPr>
          <w:p w14:paraId="0166323E">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2D20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5534AB7">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w:t>
            </w:r>
          </w:p>
        </w:tc>
        <w:tc>
          <w:tcPr>
            <w:tcW w:w="2176" w:type="dxa"/>
            <w:vAlign w:val="center"/>
          </w:tcPr>
          <w:p w14:paraId="5E86663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符合法律、行政法规规定的其他条件</w:t>
            </w:r>
          </w:p>
        </w:tc>
        <w:tc>
          <w:tcPr>
            <w:tcW w:w="5636" w:type="dxa"/>
            <w:vMerge w:val="continue"/>
            <w:vAlign w:val="center"/>
          </w:tcPr>
          <w:p w14:paraId="770A4292">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4880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B30772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w:t>
            </w:r>
          </w:p>
        </w:tc>
        <w:tc>
          <w:tcPr>
            <w:tcW w:w="2176" w:type="dxa"/>
            <w:vAlign w:val="center"/>
          </w:tcPr>
          <w:p w14:paraId="2A5FDBF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本项目参加采购活动的供应商、法定代表人、主要负责人近三年内不得具有行贿犯罪记录</w:t>
            </w:r>
          </w:p>
        </w:tc>
        <w:tc>
          <w:tcPr>
            <w:tcW w:w="5636" w:type="dxa"/>
            <w:vMerge w:val="continue"/>
            <w:vAlign w:val="center"/>
          </w:tcPr>
          <w:p w14:paraId="6EE18333">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5EBA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E256E42">
            <w:pPr>
              <w:pageBreakBefore w:val="0"/>
              <w:kinsoku/>
              <w:wordWrap w:val="0"/>
              <w:overflowPunct/>
              <w:topLinePunct w:val="0"/>
              <w:bidi w:val="0"/>
              <w:spacing w:line="360" w:lineRule="auto"/>
              <w:jc w:val="center"/>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p>
        </w:tc>
        <w:tc>
          <w:tcPr>
            <w:tcW w:w="2176" w:type="dxa"/>
            <w:vAlign w:val="center"/>
          </w:tcPr>
          <w:p w14:paraId="36F2E4F7">
            <w:pPr>
              <w:pageBreakBefore w:val="0"/>
              <w:kinsoku/>
              <w:wordWrap w:val="0"/>
              <w:overflowPunct/>
              <w:topLinePunct w:val="0"/>
              <w:bidi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本项目的特定资格要求</w:t>
            </w:r>
          </w:p>
        </w:tc>
        <w:tc>
          <w:tcPr>
            <w:tcW w:w="5636" w:type="dxa"/>
            <w:vAlign w:val="center"/>
          </w:tcPr>
          <w:p w14:paraId="727AD13E">
            <w:pPr>
              <w:pageBreakBefore w:val="0"/>
              <w:kinsoku/>
              <w:wordWrap w:val="0"/>
              <w:overflowPunct/>
              <w:topLinePunct w:val="0"/>
              <w:bidi w:val="0"/>
              <w:adjustRightInd w:val="0"/>
              <w:spacing w:line="360" w:lineRule="auto"/>
              <w:jc w:val="left"/>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无</w:t>
            </w:r>
          </w:p>
        </w:tc>
      </w:tr>
    </w:tbl>
    <w:p w14:paraId="0132CF05">
      <w:pPr>
        <w:pageBreakBefore w:val="0"/>
        <w:kinsoku/>
        <w:wordWrap w:val="0"/>
        <w:overflowPunct/>
        <w:topLinePunct w:val="0"/>
        <w:bidi w:val="0"/>
        <w:spacing w:line="360" w:lineRule="auto"/>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说明：</w:t>
      </w:r>
    </w:p>
    <w:p w14:paraId="37FBD52B">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1.确定参加磋商的供应商数量采用合格数量制，即磋商小组对各供应商资格审查后，凡符合本竞争性磋商文件规定资格条件的，均进入参加磋商的供应商名单；</w:t>
      </w:r>
    </w:p>
    <w:p w14:paraId="393CE9C0">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2.供应商提供的以上资格证明材料为复印件的均应加盖供应商公章；</w:t>
      </w:r>
    </w:p>
    <w:p w14:paraId="719C451C">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3.供应商应对其所提供的资格证明材料来源的合法性、真实性负责。</w:t>
      </w:r>
    </w:p>
    <w:p w14:paraId="1DCC8AD9">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4.本章要求按</w:t>
      </w:r>
      <w:r>
        <w:rPr>
          <w:rFonts w:hint="eastAsia" w:ascii="仿宋" w:hAnsi="仿宋" w:eastAsia="仿宋" w:cs="仿宋"/>
          <w:b/>
          <w:color w:val="000000" w:themeColor="text1"/>
          <w:szCs w:val="21"/>
          <w:highlight w:val="none"/>
          <w14:textFill>
            <w14:solidFill>
              <w14:schemeClr w14:val="tx1"/>
            </w14:solidFill>
          </w14:textFill>
        </w:rPr>
        <w:t>磋</w:t>
      </w:r>
      <w:r>
        <w:rPr>
          <w:rFonts w:hint="eastAsia" w:ascii="仿宋" w:hAnsi="仿宋" w:eastAsia="仿宋" w:cs="仿宋"/>
          <w:b/>
          <w:color w:val="000000" w:themeColor="text1"/>
          <w:kern w:val="1"/>
          <w:szCs w:val="21"/>
          <w:highlight w:val="none"/>
          <w14:textFill>
            <w14:solidFill>
              <w14:schemeClr w14:val="tx1"/>
            </w14:solidFill>
          </w14:textFill>
        </w:rPr>
        <w:t>商文件第七章格式1-3提供承诺函原件的条款只需提供一份涵盖所有内容的承诺函，不需多份提供。</w:t>
      </w:r>
    </w:p>
    <w:p w14:paraId="07D4CC6C">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38" w:name="_Toc180954081"/>
      <w:bookmarkStart w:id="39" w:name="_Toc180954111"/>
      <w:bookmarkStart w:id="40" w:name="_Toc28735"/>
      <w:r>
        <w:rPr>
          <w:rFonts w:hint="eastAsia" w:ascii="仿宋" w:hAnsi="仿宋" w:eastAsia="仿宋" w:cs="仿宋"/>
          <w:color w:val="000000" w:themeColor="text1"/>
          <w:highlight w:val="none"/>
          <w14:textFill>
            <w14:solidFill>
              <w14:schemeClr w14:val="tx1"/>
            </w14:solidFill>
          </w14:textFill>
        </w:rPr>
        <w:t>第六章 评审方法、程序和标准</w:t>
      </w:r>
      <w:bookmarkEnd w:id="38"/>
      <w:bookmarkEnd w:id="39"/>
      <w:bookmarkEnd w:id="40"/>
    </w:p>
    <w:p w14:paraId="1FB0D81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竞争性磋商磋商小组在评审过程中，应当参照《中华人民共和国政府采购法实施条例》（国务院令第658号）、《关于印发政府采购竞争性磋商采购方式管理暂行办法的通知》（财库[2014]214号）、《财政部关于政府采购竞争性磋商采购方式管理暂行办法有关问题的补充通知》（财库〔2015〕124号）和《四川省政府采购评审工作规程（修订）》（川财采[2016]53 号）的规定履行职责和义务，不得违法评审、违反评审工作纪律。</w:t>
      </w:r>
    </w:p>
    <w:p w14:paraId="2745A36E">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1" w:name="_Toc180954082"/>
      <w:bookmarkStart w:id="42" w:name="_Toc180954112"/>
      <w:bookmarkStart w:id="43" w:name="_Toc180954159"/>
      <w:bookmarkStart w:id="44" w:name="_Toc14994"/>
      <w:r>
        <w:rPr>
          <w:rFonts w:hint="eastAsia" w:ascii="仿宋" w:hAnsi="仿宋" w:eastAsia="仿宋" w:cs="仿宋"/>
          <w:b/>
          <w:color w:val="000000" w:themeColor="text1"/>
          <w:kern w:val="1"/>
          <w:sz w:val="24"/>
          <w:szCs w:val="24"/>
          <w:highlight w:val="none"/>
          <w14:textFill>
            <w14:solidFill>
              <w14:schemeClr w14:val="tx1"/>
            </w14:solidFill>
          </w14:textFill>
        </w:rPr>
        <w:t>一、评审方法</w:t>
      </w:r>
      <w:bookmarkEnd w:id="41"/>
      <w:bookmarkEnd w:id="42"/>
      <w:bookmarkEnd w:id="43"/>
      <w:bookmarkEnd w:id="44"/>
    </w:p>
    <w:p w14:paraId="37CE56A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本项目采用的评审方法根据《政府采购竞争性磋商采购方式管理暂行办法》（财库 [2014]214号）制定。采用先磋商、后报价、再评分的评审方法。</w:t>
      </w:r>
    </w:p>
    <w:p w14:paraId="5D575DC7">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5" w:name="_Toc180954113"/>
      <w:bookmarkStart w:id="46" w:name="_Toc180954083"/>
      <w:bookmarkStart w:id="47" w:name="_Toc9318"/>
      <w:bookmarkStart w:id="48" w:name="_Toc180954160"/>
      <w:r>
        <w:rPr>
          <w:rFonts w:hint="eastAsia" w:ascii="仿宋" w:hAnsi="仿宋" w:eastAsia="仿宋" w:cs="仿宋"/>
          <w:b/>
          <w:color w:val="000000" w:themeColor="text1"/>
          <w:kern w:val="1"/>
          <w:sz w:val="24"/>
          <w:szCs w:val="24"/>
          <w:highlight w:val="none"/>
          <w14:textFill>
            <w14:solidFill>
              <w14:schemeClr w14:val="tx1"/>
            </w14:solidFill>
          </w14:textFill>
        </w:rPr>
        <w:t>二、评审程序</w:t>
      </w:r>
      <w:bookmarkEnd w:id="45"/>
      <w:bookmarkEnd w:id="46"/>
      <w:bookmarkEnd w:id="47"/>
      <w:bookmarkEnd w:id="48"/>
    </w:p>
    <w:p w14:paraId="1A5CD00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本项目评审按照下列程序进行：</w:t>
      </w:r>
    </w:p>
    <w:p w14:paraId="2AF7FA6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（一）资格性审查：</w:t>
      </w:r>
    </w:p>
    <w:p w14:paraId="0814FF3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1、在供应商递交响应文件截止时间结束后，采购代理机构组织磋商小组对递交响应文件的供应商进行资格审查，确定邀请参加磋商的供应商名单。</w:t>
      </w:r>
    </w:p>
    <w:p w14:paraId="4B071B2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2、确定参加磋商的供应商数量采用合格数量制，即磋商小组对各供应商资格审查后，凡符合本竞争性磋商文件规定资格条件的，均进入参加磋商的供应商名单。</w:t>
      </w:r>
    </w:p>
    <w:p w14:paraId="210827D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3、磋商小组资格审查结束后，向采购代理机构出具资格审查报告，确定参加磋商的供应商名单。没有通过资格审查的供应商，磋商小组应在资格审查报告中说明原因。</w:t>
      </w:r>
    </w:p>
    <w:p w14:paraId="2D4F594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4、采购代理机构收到磋商小组出具的资格审查报告后，当场向所有递交响应文件的供应商宣布通过及未通过资格审查的供应商名单。</w:t>
      </w:r>
    </w:p>
    <w:p w14:paraId="5B265F7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（二）磋商</w:t>
      </w:r>
    </w:p>
    <w:p w14:paraId="3BED3BD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1、磋商小组所有成员集中与单一供应商分别进行磋商，磋商的顺序以现场抽签的方式确定。磋商过程中磋商小组可以根据磋商情况调整轮次。</w:t>
      </w:r>
    </w:p>
    <w:p w14:paraId="678E000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磋商小组对其他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10D8F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磋商小组要求供应商澄清、说明或者更正的内容应当以书面形式提出。供应商的澄清、说明或者更正材料应当采用书面形式，并签字确认或者加盖公章，否则无效。供应商为法人的，应当由其法定代表人或者代理人签字确认；供应商为其他组织的，由其主要负责人或者代理人签字确认；供应商为自然人的，由其本人或者代理人签字。澄清、说明或者更正的内容为响应文件的有效组成部分。</w:t>
      </w:r>
    </w:p>
    <w:p w14:paraId="578DE3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在磋商过程中，磋商小组可以根据磋商文件和磋商情况实质性变动采购需求中的技术、服务要求以及合同草案条款，但不得变动磋商文件中的其他内容。实质性变动的内容，须经采购人代表确认。变动的内容以书面形式通知所有参加磋商的供应商，并做好书面记录。</w:t>
      </w:r>
    </w:p>
    <w:p w14:paraId="1DD56B1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供应商应当按照磋商文件的变动情况和磋商小组的要求重新提交响应文件，应当签字确认或者加盖公章，否则无效。供应商为法人的，应当由其法定代表人或者代理人签字确认；供应商为其他组织的，由其主要负责人或者代理人签字确认；供应商为自然人的，由其本人或者代理人签字。（注：要求供应商重新提交的响应文件，不必按照首次提交的响应文件内容格式提交，只需供应商就变动的内容提交相应的响应文件）</w:t>
      </w:r>
    </w:p>
    <w:p w14:paraId="00230AA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6、磋商小组经与供应商磋商和对响应文件审查后，供应商响应文件未实质性响应磋商文件的，磋商小组应当对其响应文件按无效处理，并书面告知供应商，说明理由。 </w:t>
      </w:r>
    </w:p>
    <w:p w14:paraId="7E1C784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7、磋商结束后，磋商小组应当要求所有实质性响应的供应商在规定时间内进行最终报价，未在规定时间内提交最终报价的视为自动放弃报价资格，导致磋商终止的，不予退还其磋商保证金。 </w:t>
      </w:r>
    </w:p>
    <w:p w14:paraId="3B33DD5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8、供应商进行最终报价，应当在评审室外单独填写最终报价函，密封递交招标采购单位工作人员，由招标采购单位工作人员收齐后集中递交磋商小组。招标采购单位工作人员不能拆封供应商最终报价函。</w:t>
      </w:r>
    </w:p>
    <w:p w14:paraId="27EACEF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9、供应商提交的最终报价函，应当签字确认或者加盖公章，否则无效。供应商为法人的，应当由其法定代表人或者代理人签字确认；供应商为其他组织的，由其主要负责人或者代理人签字确认；供应商为自然人的，由其本人或者代理人签字。</w:t>
      </w:r>
    </w:p>
    <w:p w14:paraId="0E3DDEB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（三）评审标准</w:t>
      </w:r>
    </w:p>
    <w:p w14:paraId="33ACD47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1、供应商报价结束后，磋商小组应根据财政部的规定，按照磋商文件规定的评审方法和标准对提交最终报价的供应商的响应文件和最终报价进行综合评分。</w:t>
      </w:r>
    </w:p>
    <w:p w14:paraId="7AC17D8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2、磋商小组根据综合评分情况，按照评审得分由高到低顺序推荐成交候选供应商。评审得分相同的，按照最终报价由低到高的顺序推荐。评审得分且最终报价相同的，按照技术指标优劣的顺序推荐。</w:t>
      </w:r>
    </w:p>
    <w:p w14:paraId="0FCF452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磋商小组推荐成交候选供应商后，应当向招标采购单位出具评审报告。评审报告应当由磋商小组全体成员签字确认。磋商小组成员对评审过程和结果有不同意见的，应当在评审报告中写明并说明理由。签字但不写明不同意见或者不说明理由的，视同无意见。拒不签字又不另行书面说明其不同意见和理由的，视同同意评审结果。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BEF10F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评审过程中，磋商小组应当按照财政部的规定进行复核。招标采购单位评审现场发现资格性检查认定错误、分值汇总计算错误、分项评分超出评分标准范围、客观分评分不一致以及磋商小组一致认定评分畸高、畸低的情形，磋商小组应当现场重新评审或者修改评审结果，并在评审报告中明确记载。</w:t>
      </w:r>
    </w:p>
    <w:p w14:paraId="4545FF2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5、除财政部规定的情形外，招标采购单位不得在现场评审活动结束后以任何方式和理由组织原磋商小组重新评审，改变评审结果。违规重新评审的，重新评审结果无效，并承担给他人造成损失的责任。</w:t>
      </w:r>
    </w:p>
    <w:p w14:paraId="3A2FDBAE">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9" w:name="_Toc180954084"/>
      <w:bookmarkStart w:id="50" w:name="_Toc180954114"/>
      <w:bookmarkStart w:id="51" w:name="_Toc6833"/>
      <w:bookmarkStart w:id="52" w:name="_Toc180954161"/>
      <w:r>
        <w:rPr>
          <w:rFonts w:hint="eastAsia" w:ascii="仿宋" w:hAnsi="仿宋" w:eastAsia="仿宋" w:cs="仿宋"/>
          <w:b/>
          <w:color w:val="000000" w:themeColor="text1"/>
          <w:kern w:val="1"/>
          <w:sz w:val="24"/>
          <w:szCs w:val="24"/>
          <w:highlight w:val="none"/>
          <w14:textFill>
            <w14:solidFill>
              <w14:schemeClr w14:val="tx1"/>
            </w14:solidFill>
          </w14:textFill>
        </w:rPr>
        <w:t>三、确定成交供应商</w:t>
      </w:r>
      <w:bookmarkEnd w:id="49"/>
      <w:bookmarkEnd w:id="50"/>
      <w:bookmarkEnd w:id="51"/>
      <w:bookmarkEnd w:id="52"/>
    </w:p>
    <w:p w14:paraId="21AA3C0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1、采购代理机构应当自评审结束后2个工作日内将评审报告及有关资料送交采购人。采购人收到评审报告及有关资料后，应当在5个工作日以内按照评审报告中推荐的成交候选供应商顺序确定成交供应商。</w:t>
      </w:r>
    </w:p>
    <w:p w14:paraId="72A631F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2、采购人不确定排序前一位成交候选供应商为成交供应商的，应当将不确定的理由书面告知该成交候选供应商，并在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kern w:val="1"/>
          <w:sz w:val="24"/>
          <w:szCs w:val="24"/>
          <w:highlight w:val="none"/>
          <w14:textFill>
            <w14:solidFill>
              <w14:schemeClr w14:val="tx1"/>
            </w14:solidFill>
          </w14:textFill>
        </w:rPr>
        <w:t>公告。</w:t>
      </w:r>
    </w:p>
    <w:p w14:paraId="0E57DD2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3、采购人依法确定不出成交供应商的，应当重新组织采购，书面告知成交候选供应商，说明理由，并在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中国政府采购网</w:t>
      </w:r>
      <w:r>
        <w:rPr>
          <w:rFonts w:hint="eastAsia" w:ascii="仿宋" w:hAnsi="仿宋" w:eastAsia="仿宋" w:cs="仿宋"/>
          <w:color w:val="000000" w:themeColor="text1"/>
          <w:kern w:val="1"/>
          <w:sz w:val="24"/>
          <w:szCs w:val="24"/>
          <w:highlight w:val="none"/>
          <w14:textFill>
            <w14:solidFill>
              <w14:schemeClr w14:val="tx1"/>
            </w14:solidFill>
          </w14:textFill>
        </w:rPr>
        <w:t>公告。采购人逾期未确定成交供应商且不提出异议的，视为确定评审报告提出的排序第一的成交候选供应商为成交供应商。</w:t>
      </w:r>
    </w:p>
    <w:p w14:paraId="58B76041">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53" w:name="_Toc180954085"/>
      <w:bookmarkStart w:id="54" w:name="_Toc180954162"/>
      <w:bookmarkStart w:id="55" w:name="_Toc180954115"/>
      <w:bookmarkStart w:id="56" w:name="_Toc12779"/>
      <w:r>
        <w:rPr>
          <w:rFonts w:hint="eastAsia" w:ascii="仿宋" w:hAnsi="仿宋" w:eastAsia="仿宋" w:cs="仿宋"/>
          <w:b/>
          <w:color w:val="000000" w:themeColor="text1"/>
          <w:kern w:val="1"/>
          <w:sz w:val="24"/>
          <w:szCs w:val="24"/>
          <w:highlight w:val="none"/>
          <w14:textFill>
            <w14:solidFill>
              <w14:schemeClr w14:val="tx1"/>
            </w14:solidFill>
          </w14:textFill>
        </w:rPr>
        <w:t>四、综合评分表</w:t>
      </w:r>
      <w:bookmarkEnd w:id="53"/>
      <w:bookmarkEnd w:id="54"/>
      <w:bookmarkEnd w:id="55"/>
      <w:bookmarkEnd w:id="56"/>
    </w:p>
    <w:tbl>
      <w:tblPr>
        <w:tblStyle w:val="80"/>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39"/>
        <w:gridCol w:w="818"/>
        <w:gridCol w:w="5928"/>
      </w:tblGrid>
      <w:tr w14:paraId="41B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4D607870">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239" w:type="dxa"/>
            <w:noWrap/>
            <w:vAlign w:val="center"/>
          </w:tcPr>
          <w:p w14:paraId="08F939EE">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评分因素</w:t>
            </w:r>
          </w:p>
        </w:tc>
        <w:tc>
          <w:tcPr>
            <w:tcW w:w="818" w:type="dxa"/>
            <w:noWrap/>
            <w:vAlign w:val="center"/>
          </w:tcPr>
          <w:p w14:paraId="5C301FBF">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c>
          <w:tcPr>
            <w:tcW w:w="5928" w:type="dxa"/>
            <w:noWrap/>
            <w:vAlign w:val="center"/>
          </w:tcPr>
          <w:p w14:paraId="3D3EDCBF">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评分标准</w:t>
            </w:r>
          </w:p>
        </w:tc>
      </w:tr>
      <w:tr w14:paraId="2843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ign w:val="center"/>
          </w:tcPr>
          <w:p w14:paraId="7EA230BB">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239" w:type="dxa"/>
            <w:noWrap/>
            <w:vAlign w:val="center"/>
          </w:tcPr>
          <w:p w14:paraId="2F346E32">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报价</w:t>
            </w:r>
          </w:p>
        </w:tc>
        <w:tc>
          <w:tcPr>
            <w:tcW w:w="818" w:type="dxa"/>
            <w:noWrap/>
            <w:vAlign w:val="center"/>
          </w:tcPr>
          <w:p w14:paraId="09743C2C">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分</w:t>
            </w:r>
          </w:p>
        </w:tc>
        <w:tc>
          <w:tcPr>
            <w:tcW w:w="5928" w:type="dxa"/>
            <w:noWrap/>
            <w:vAlign w:val="center"/>
          </w:tcPr>
          <w:p w14:paraId="7BB8F99E">
            <w:pPr>
              <w:pStyle w:val="109"/>
              <w:pageBreakBefore w:val="0"/>
              <w:kinsoku/>
              <w:wordWrap w:val="0"/>
              <w:overflowPunct/>
              <w:topLinePunct w:val="0"/>
              <w:bidi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满足磋商文件要求且最后报价最低的磋商报价为磋商基准价，其价格分为满分。</w:t>
            </w:r>
          </w:p>
          <w:p w14:paraId="11CBD12A">
            <w:pPr>
              <w:pStyle w:val="109"/>
              <w:pageBreakBefore w:val="0"/>
              <w:kinsoku/>
              <w:wordWrap w:val="0"/>
              <w:overflowPunct/>
              <w:topLinePunct w:val="0"/>
              <w:bidi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其他供应商的价格分统一按照下列公式计算：磋商报价得分=(磋商基准价／最后磋商报价)×1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p>
        </w:tc>
      </w:tr>
      <w:tr w14:paraId="10D6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noWrap/>
            <w:vAlign w:val="center"/>
          </w:tcPr>
          <w:p w14:paraId="52C22AB1">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239" w:type="dxa"/>
            <w:noWrap/>
            <w:vAlign w:val="center"/>
          </w:tcPr>
          <w:p w14:paraId="7DECB432">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en-US" w:eastAsia="zh-CN"/>
              </w:rPr>
              <w:t>实施</w:t>
            </w:r>
            <w:r>
              <w:rPr>
                <w:rFonts w:hint="eastAsia" w:ascii="仿宋" w:hAnsi="仿宋" w:eastAsia="仿宋" w:cs="仿宋"/>
                <w:sz w:val="24"/>
                <w:szCs w:val="24"/>
                <w:highlight w:val="none"/>
              </w:rPr>
              <w:t>方案</w:t>
            </w:r>
          </w:p>
        </w:tc>
        <w:tc>
          <w:tcPr>
            <w:tcW w:w="818" w:type="dxa"/>
            <w:noWrap/>
            <w:vAlign w:val="center"/>
          </w:tcPr>
          <w:p w14:paraId="734B9F7B">
            <w:pPr>
              <w:pStyle w:val="30"/>
              <w:pageBreakBefore w:val="0"/>
              <w:kinsoku/>
              <w:wordWrap w:val="0"/>
              <w:overflowPunct/>
              <w:topLinePunct w:val="0"/>
              <w:bidi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40分</w:t>
            </w:r>
          </w:p>
        </w:tc>
        <w:tc>
          <w:tcPr>
            <w:tcW w:w="5928" w:type="dxa"/>
            <w:noWrap/>
            <w:vAlign w:val="center"/>
          </w:tcPr>
          <w:p w14:paraId="34A06820">
            <w:pPr>
              <w:pageBreakBefore w:val="0"/>
              <w:widowControl/>
              <w:numPr>
                <w:ilvl w:val="0"/>
                <w:numId w:val="0"/>
              </w:numPr>
              <w:kinsoku/>
              <w:wordWrap w:val="0"/>
              <w:overflowPunct/>
              <w:topLinePunct w:val="0"/>
              <w:bidi w:val="0"/>
              <w:spacing w:after="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供应商提供的</w:t>
            </w:r>
            <w:r>
              <w:rPr>
                <w:rFonts w:hint="eastAsia" w:ascii="仿宋" w:hAnsi="仿宋" w:eastAsia="仿宋" w:cs="仿宋"/>
                <w:sz w:val="24"/>
                <w:szCs w:val="24"/>
                <w:highlight w:val="none"/>
                <w:lang w:val="en-US" w:eastAsia="zh-CN"/>
              </w:rPr>
              <w:t>实施</w:t>
            </w:r>
            <w:r>
              <w:rPr>
                <w:rFonts w:hint="eastAsia" w:ascii="仿宋" w:hAnsi="仿宋" w:eastAsia="仿宋" w:cs="仿宋"/>
                <w:sz w:val="24"/>
                <w:szCs w:val="24"/>
                <w:highlight w:val="none"/>
              </w:rPr>
              <w:t>方案包含</w:t>
            </w:r>
            <w:r>
              <w:rPr>
                <w:rFonts w:hint="eastAsia" w:ascii="仿宋" w:hAnsi="仿宋" w:eastAsia="仿宋" w:cs="仿宋"/>
                <w:sz w:val="24"/>
                <w:szCs w:val="24"/>
                <w:highlight w:val="none"/>
                <w:lang w:val="en-US" w:eastAsia="zh-CN"/>
              </w:rPr>
              <w:t>①工作</w:t>
            </w:r>
            <w:r>
              <w:rPr>
                <w:rFonts w:hint="eastAsia" w:ascii="仿宋" w:hAnsi="仿宋" w:eastAsia="仿宋" w:cs="仿宋"/>
                <w:sz w:val="24"/>
                <w:szCs w:val="24"/>
                <w:highlight w:val="none"/>
              </w:rPr>
              <w:t>进度计划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highlight w:val="none"/>
              </w:rPr>
              <w:t>质量保证措施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③</w:t>
            </w:r>
            <w:r>
              <w:rPr>
                <w:rFonts w:hint="eastAsia" w:ascii="仿宋" w:hAnsi="仿宋" w:eastAsia="仿宋" w:cs="仿宋"/>
                <w:sz w:val="24"/>
                <w:szCs w:val="24"/>
                <w:highlight w:val="none"/>
              </w:rPr>
              <w:t>安全保证措施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④</w:t>
            </w:r>
            <w:r>
              <w:rPr>
                <w:rFonts w:hint="eastAsia" w:ascii="仿宋" w:hAnsi="仿宋" w:eastAsia="仿宋" w:cs="仿宋"/>
                <w:sz w:val="24"/>
                <w:szCs w:val="24"/>
                <w:highlight w:val="none"/>
              </w:rPr>
              <w:t>资源配置计划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⑤人员配备情况；⑥</w:t>
            </w:r>
            <w:r>
              <w:rPr>
                <w:rFonts w:hint="eastAsia" w:ascii="仿宋" w:hAnsi="仿宋" w:eastAsia="仿宋" w:cs="仿宋"/>
                <w:sz w:val="24"/>
                <w:szCs w:val="24"/>
                <w:highlight w:val="none"/>
              </w:rPr>
              <w:t>环保文明措施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⑦</w:t>
            </w:r>
            <w:r>
              <w:rPr>
                <w:rFonts w:hint="eastAsia" w:ascii="仿宋" w:hAnsi="仿宋" w:eastAsia="仿宋" w:cs="仿宋"/>
                <w:sz w:val="24"/>
                <w:szCs w:val="24"/>
                <w:highlight w:val="none"/>
              </w:rPr>
              <w:t>施工工艺</w:t>
            </w:r>
            <w:r>
              <w:rPr>
                <w:rFonts w:hint="eastAsia" w:ascii="仿宋" w:hAnsi="仿宋" w:eastAsia="仿宋" w:cs="仿宋"/>
                <w:sz w:val="24"/>
                <w:szCs w:val="24"/>
                <w:highlight w:val="none"/>
                <w:lang w:val="en-US" w:eastAsia="zh-CN"/>
              </w:rPr>
              <w:t>；⑧施工的现场管理及监督机制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内容齐全并满足本项目实际需求的得</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分，每缺少一项内容扣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bidi="zh-CN"/>
              </w:rPr>
              <w:t>每有一处内容有缺陷扣</w:t>
            </w:r>
            <w:r>
              <w:rPr>
                <w:rFonts w:hint="eastAsia" w:ascii="仿宋" w:hAnsi="仿宋" w:eastAsia="仿宋" w:cs="仿宋"/>
                <w:sz w:val="24"/>
                <w:szCs w:val="24"/>
                <w:highlight w:val="none"/>
                <w:lang w:val="en-US" w:bidi="zh-CN"/>
              </w:rPr>
              <w:t>2.5</w:t>
            </w:r>
            <w:r>
              <w:rPr>
                <w:rFonts w:hint="eastAsia" w:ascii="仿宋" w:hAnsi="仿宋" w:eastAsia="仿宋" w:cs="仿宋"/>
                <w:sz w:val="24"/>
                <w:szCs w:val="24"/>
                <w:highlight w:val="none"/>
                <w:lang w:bidi="zh-CN"/>
              </w:rPr>
              <w:t>分，</w:t>
            </w:r>
            <w:r>
              <w:rPr>
                <w:rFonts w:hint="eastAsia" w:ascii="仿宋" w:hAnsi="仿宋" w:eastAsia="仿宋" w:cs="仿宋"/>
                <w:sz w:val="24"/>
                <w:szCs w:val="24"/>
                <w:highlight w:val="none"/>
              </w:rPr>
              <w:t>扣完为止。</w:t>
            </w:r>
          </w:p>
          <w:p w14:paraId="64B11E97">
            <w:pPr>
              <w:pStyle w:val="30"/>
              <w:pageBreakBefore w:val="0"/>
              <w:numPr>
                <w:ilvl w:val="255"/>
                <w:numId w:val="0"/>
              </w:numPr>
              <w:kinsoku/>
              <w:wordWrap w:val="0"/>
              <w:overflowPunct/>
              <w:topLinePunct w:val="0"/>
              <w:bidi w:val="0"/>
              <w:spacing w:after="0"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b/>
                <w:bCs/>
                <w:kern w:val="0"/>
                <w:sz w:val="24"/>
                <w:szCs w:val="24"/>
                <w:highlight w:val="none"/>
              </w:rPr>
              <w:t>内容缺陷是指</w:t>
            </w:r>
            <w:r>
              <w:rPr>
                <w:rFonts w:hint="eastAsia" w:ascii="仿宋" w:hAnsi="仿宋" w:eastAsia="仿宋" w:cs="仿宋"/>
                <w:b/>
                <w:bCs/>
                <w:color w:val="000000" w:themeColor="text1"/>
                <w:sz w:val="24"/>
                <w:szCs w:val="24"/>
                <w:highlight w:val="none"/>
                <w14:textFill>
                  <w14:solidFill>
                    <w14:schemeClr w14:val="tx1"/>
                  </w14:solidFill>
                </w14:textFill>
              </w:rPr>
              <w:t>以下情形中的任意一种：①项目名称错误或实施地点区域错误；②方案内容与本项目需求无关或仅有框架或标题；③方案内容自相矛盾或表述前后不一致；④套用其他项目方案或不适用本项目实际需求；⑤引用的规范及标准错误或存在与本项目需求无关的内容；⑥工作流程或人员安排不符合采购需求不利于项目实施等情形中的任一种情形。</w:t>
            </w:r>
          </w:p>
        </w:tc>
      </w:tr>
      <w:tr w14:paraId="2C5E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noWrap/>
            <w:vAlign w:val="center"/>
          </w:tcPr>
          <w:p w14:paraId="670D1513">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1239" w:type="dxa"/>
            <w:noWrap/>
            <w:vAlign w:val="center"/>
          </w:tcPr>
          <w:p w14:paraId="711EB66C">
            <w:pPr>
              <w:pStyle w:val="30"/>
              <w:pageBreakBefore w:val="0"/>
              <w:kinsoku/>
              <w:wordWrap w:val="0"/>
              <w:overflowPunct/>
              <w:topLinePunct w:val="0"/>
              <w:bidi w:val="0"/>
              <w:spacing w:after="0"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广告制作设计方案</w:t>
            </w:r>
          </w:p>
        </w:tc>
        <w:tc>
          <w:tcPr>
            <w:tcW w:w="818" w:type="dxa"/>
            <w:noWrap/>
            <w:vAlign w:val="center"/>
          </w:tcPr>
          <w:p w14:paraId="5FFFA820">
            <w:pPr>
              <w:pStyle w:val="30"/>
              <w:pageBreakBefore w:val="0"/>
              <w:kinsoku/>
              <w:wordWrap w:val="0"/>
              <w:overflowPunct/>
              <w:topLinePunct w:val="0"/>
              <w:bidi w:val="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20分</w:t>
            </w:r>
          </w:p>
        </w:tc>
        <w:tc>
          <w:tcPr>
            <w:tcW w:w="5928" w:type="dxa"/>
            <w:noWrap/>
            <w:vAlign w:val="center"/>
          </w:tcPr>
          <w:p w14:paraId="057B622F">
            <w:pPr>
              <w:pageBreakBefore w:val="0"/>
              <w:widowControl/>
              <w:numPr>
                <w:ilvl w:val="0"/>
                <w:numId w:val="0"/>
              </w:numPr>
              <w:kinsoku/>
              <w:wordWrap w:val="0"/>
              <w:overflowPunct/>
              <w:topLinePunct w:val="0"/>
              <w:bidi w:val="0"/>
              <w:spacing w:after="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供应商提供的</w:t>
            </w:r>
            <w:r>
              <w:rPr>
                <w:rFonts w:hint="eastAsia" w:ascii="仿宋" w:hAnsi="仿宋" w:eastAsia="仿宋" w:cs="仿宋"/>
                <w:sz w:val="24"/>
                <w:szCs w:val="24"/>
                <w:highlight w:val="none"/>
                <w:lang w:val="en-US" w:eastAsia="zh-CN"/>
              </w:rPr>
              <w:t>广告制作设计</w:t>
            </w:r>
            <w:r>
              <w:rPr>
                <w:rFonts w:hint="eastAsia" w:ascii="仿宋" w:hAnsi="仿宋" w:eastAsia="仿宋" w:cs="仿宋"/>
                <w:sz w:val="24"/>
                <w:szCs w:val="24"/>
                <w:highlight w:val="none"/>
              </w:rPr>
              <w:t>方案包含</w:t>
            </w:r>
            <w:r>
              <w:rPr>
                <w:rFonts w:hint="eastAsia" w:ascii="仿宋" w:hAnsi="仿宋" w:eastAsia="仿宋" w:cs="仿宋"/>
                <w:sz w:val="24"/>
                <w:szCs w:val="24"/>
                <w:highlight w:val="none"/>
                <w:lang w:val="en-US" w:eastAsia="zh-CN"/>
              </w:rPr>
              <w:t>①整体园区设计规划图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②文化提升物品设计样图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③现场效果示意图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④设计创意解释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内容齐全并满足本项目实际需求的得</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分，每缺少一项内容扣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bidi="zh-CN"/>
              </w:rPr>
              <w:t>每有一处内容有缺陷扣</w:t>
            </w:r>
            <w:r>
              <w:rPr>
                <w:rFonts w:hint="eastAsia" w:ascii="仿宋" w:hAnsi="仿宋" w:eastAsia="仿宋" w:cs="仿宋"/>
                <w:sz w:val="24"/>
                <w:szCs w:val="24"/>
                <w:highlight w:val="none"/>
                <w:lang w:val="en-US" w:bidi="zh-CN"/>
              </w:rPr>
              <w:t>2.5</w:t>
            </w:r>
            <w:r>
              <w:rPr>
                <w:rFonts w:hint="eastAsia" w:ascii="仿宋" w:hAnsi="仿宋" w:eastAsia="仿宋" w:cs="仿宋"/>
                <w:sz w:val="24"/>
                <w:szCs w:val="24"/>
                <w:highlight w:val="none"/>
                <w:lang w:bidi="zh-CN"/>
              </w:rPr>
              <w:t>分，</w:t>
            </w:r>
            <w:r>
              <w:rPr>
                <w:rFonts w:hint="eastAsia" w:ascii="仿宋" w:hAnsi="仿宋" w:eastAsia="仿宋" w:cs="仿宋"/>
                <w:sz w:val="24"/>
                <w:szCs w:val="24"/>
                <w:highlight w:val="none"/>
              </w:rPr>
              <w:t>扣完为止。</w:t>
            </w:r>
          </w:p>
          <w:p w14:paraId="1ED60BDB">
            <w:pPr>
              <w:pStyle w:val="31"/>
              <w:rPr>
                <w:rFonts w:hint="eastAsia"/>
              </w:rPr>
            </w:pPr>
            <w:r>
              <w:rPr>
                <w:rFonts w:hint="eastAsia" w:ascii="仿宋" w:hAnsi="仿宋" w:eastAsia="仿宋" w:cs="仿宋"/>
                <w:b/>
                <w:bCs/>
                <w:kern w:val="0"/>
                <w:sz w:val="24"/>
                <w:szCs w:val="24"/>
                <w:highlight w:val="none"/>
              </w:rPr>
              <w:t>内容缺陷是指</w:t>
            </w:r>
            <w:r>
              <w:rPr>
                <w:rFonts w:hint="eastAsia" w:ascii="仿宋" w:hAnsi="仿宋" w:eastAsia="仿宋" w:cs="仿宋"/>
                <w:b/>
                <w:bCs/>
                <w:color w:val="000000" w:themeColor="text1"/>
                <w:sz w:val="24"/>
                <w:szCs w:val="24"/>
                <w:highlight w:val="none"/>
                <w14:textFill>
                  <w14:solidFill>
                    <w14:schemeClr w14:val="tx1"/>
                  </w14:solidFill>
                </w14:textFill>
              </w:rPr>
              <w:t>以下情形中的任意一种：①项目名称错误或实施地点区域错误；②方案内容与本项目需求无关或仅有框架或标题；③方案内容自相矛盾或表述前后不一致；④套用其他项目方案或不适用本项目实际需求；⑤引用的规范及标准错误或存在与本项目需求无关的内容；⑥工作流程或人员安排不符合采购需求不利于项目实施等情形中的任一种情形。</w:t>
            </w:r>
          </w:p>
        </w:tc>
      </w:tr>
      <w:tr w14:paraId="2276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32B7B1B">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1239" w:type="dxa"/>
            <w:noWrap/>
            <w:vAlign w:val="center"/>
          </w:tcPr>
          <w:p w14:paraId="498ACBE8">
            <w:pPr>
              <w:pageBreakBefore w:val="0"/>
              <w:kinsoku/>
              <w:wordWrap w:val="0"/>
              <w:overflowPunct/>
              <w:topLinePunct w:val="0"/>
              <w:bidi w:val="0"/>
              <w:snapToGrid w:val="0"/>
              <w:spacing w:after="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履约能力</w:t>
            </w:r>
          </w:p>
        </w:tc>
        <w:tc>
          <w:tcPr>
            <w:tcW w:w="818" w:type="dxa"/>
            <w:noWrap/>
            <w:vAlign w:val="center"/>
          </w:tcPr>
          <w:p w14:paraId="6CBD6BCE">
            <w:pPr>
              <w:pageBreakBefore w:val="0"/>
              <w:kinsoku/>
              <w:wordWrap w:val="0"/>
              <w:overflowPunct/>
              <w:topLinePunct w:val="0"/>
              <w:bidi w:val="0"/>
              <w:snapToGrid w:val="0"/>
              <w:spacing w:after="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p>
        </w:tc>
        <w:tc>
          <w:tcPr>
            <w:tcW w:w="5928" w:type="dxa"/>
            <w:noWrap/>
            <w:vAlign w:val="center"/>
          </w:tcPr>
          <w:p w14:paraId="325EC14B">
            <w:pPr>
              <w:pageBreakBefore w:val="0"/>
              <w:widowControl/>
              <w:numPr>
                <w:ilvl w:val="0"/>
                <w:numId w:val="0"/>
              </w:numPr>
              <w:kinsoku/>
              <w:wordWrap w:val="0"/>
              <w:overflowPunct/>
              <w:topLinePunct w:val="0"/>
              <w:bidi w:val="0"/>
              <w:spacing w:after="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年1月1日（含）至今具有类似业绩的，</w:t>
            </w:r>
            <w:r>
              <w:rPr>
                <w:rFonts w:hint="eastAsia" w:ascii="仿宋" w:hAnsi="仿宋" w:eastAsia="仿宋" w:cs="仿宋"/>
                <w:sz w:val="24"/>
                <w:szCs w:val="24"/>
                <w:highlight w:val="none"/>
                <w:lang w:val="en-US" w:eastAsia="zh-CN"/>
              </w:rPr>
              <w:t>每提供</w:t>
            </w:r>
            <w:r>
              <w:rPr>
                <w:rFonts w:hint="eastAsia" w:ascii="仿宋" w:hAnsi="仿宋" w:eastAsia="仿宋" w:cs="仿宋"/>
                <w:sz w:val="24"/>
                <w:szCs w:val="24"/>
                <w:highlight w:val="none"/>
              </w:rPr>
              <w:t>1个得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本项</w:t>
            </w:r>
            <w:r>
              <w:rPr>
                <w:rFonts w:hint="eastAsia" w:ascii="仿宋" w:hAnsi="仿宋" w:eastAsia="仿宋" w:cs="仿宋"/>
                <w:sz w:val="24"/>
                <w:szCs w:val="24"/>
                <w:highlight w:val="none"/>
              </w:rPr>
              <w:t>最多得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p>
          <w:p w14:paraId="5E9E6000">
            <w:pPr>
              <w:pageBreakBefore w:val="0"/>
              <w:widowControl/>
              <w:numPr>
                <w:ilvl w:val="0"/>
                <w:numId w:val="0"/>
              </w:numPr>
              <w:kinsoku/>
              <w:wordWrap w:val="0"/>
              <w:overflowPunct/>
              <w:topLinePunct w:val="0"/>
              <w:bidi w:val="0"/>
              <w:spacing w:after="0" w:line="360" w:lineRule="auto"/>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注：提供业绩合同复印件或成交通知书复印件或中标</w:t>
            </w:r>
            <w:r>
              <w:rPr>
                <w:rFonts w:hint="eastAsia" w:ascii="仿宋" w:hAnsi="仿宋" w:eastAsia="仿宋" w:cs="仿宋"/>
                <w:b/>
                <w:bCs/>
                <w:color w:val="000000" w:themeColor="text1"/>
                <w:sz w:val="24"/>
                <w:szCs w:val="24"/>
                <w:highlight w:val="none"/>
                <w:lang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通知书复印件及对应发票复印件，并加盖供应商公章。</w:t>
            </w:r>
          </w:p>
        </w:tc>
      </w:tr>
      <w:tr w14:paraId="3FCF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ign w:val="center"/>
          </w:tcPr>
          <w:p w14:paraId="03238861">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5</w:t>
            </w:r>
          </w:p>
        </w:tc>
        <w:tc>
          <w:tcPr>
            <w:tcW w:w="1239" w:type="dxa"/>
            <w:noWrap/>
            <w:vAlign w:val="center"/>
          </w:tcPr>
          <w:p w14:paraId="27A7C4A6">
            <w:pPr>
              <w:pageBreakBefore w:val="0"/>
              <w:kinsoku/>
              <w:wordWrap w:val="0"/>
              <w:overflowPunct/>
              <w:topLinePunct w:val="0"/>
              <w:bidi w:val="0"/>
              <w:snapToGrid w:val="0"/>
              <w:spacing w:after="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后续服务</w:t>
            </w:r>
            <w:r>
              <w:rPr>
                <w:rFonts w:hint="eastAsia" w:ascii="仿宋" w:hAnsi="仿宋" w:eastAsia="仿宋" w:cs="仿宋"/>
                <w:sz w:val="24"/>
                <w:szCs w:val="24"/>
                <w:highlight w:val="none"/>
              </w:rPr>
              <w:t>方案</w:t>
            </w:r>
          </w:p>
        </w:tc>
        <w:tc>
          <w:tcPr>
            <w:tcW w:w="818" w:type="dxa"/>
            <w:noWrap/>
            <w:vAlign w:val="center"/>
          </w:tcPr>
          <w:p w14:paraId="4B84BA80">
            <w:pPr>
              <w:pageBreakBefore w:val="0"/>
              <w:kinsoku/>
              <w:wordWrap w:val="0"/>
              <w:overflowPunct/>
              <w:topLinePunct w:val="0"/>
              <w:bidi w:val="0"/>
              <w:snapToGrid w:val="0"/>
              <w:spacing w:after="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w:t>
            </w:r>
          </w:p>
        </w:tc>
        <w:tc>
          <w:tcPr>
            <w:tcW w:w="5928" w:type="dxa"/>
            <w:noWrap/>
            <w:vAlign w:val="center"/>
          </w:tcPr>
          <w:p w14:paraId="1BEA236F">
            <w:pPr>
              <w:pageBreakBefore w:val="0"/>
              <w:widowControl/>
              <w:kinsoku/>
              <w:wordWrap w:val="0"/>
              <w:overflowPunct/>
              <w:topLinePunct w:val="0"/>
              <w:bidi w:val="0"/>
              <w:spacing w:after="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针对本项目提供的</w:t>
            </w:r>
            <w:r>
              <w:rPr>
                <w:rFonts w:hint="eastAsia" w:ascii="仿宋" w:hAnsi="仿宋" w:eastAsia="仿宋" w:cs="仿宋"/>
                <w:sz w:val="24"/>
                <w:szCs w:val="24"/>
                <w:highlight w:val="none"/>
                <w:lang w:val="en-US" w:eastAsia="zh-CN"/>
              </w:rPr>
              <w:t>后续服务</w:t>
            </w:r>
            <w:r>
              <w:rPr>
                <w:rFonts w:hint="eastAsia" w:ascii="仿宋" w:hAnsi="仿宋" w:eastAsia="仿宋" w:cs="仿宋"/>
                <w:sz w:val="24"/>
                <w:szCs w:val="24"/>
                <w:highlight w:val="none"/>
                <w:lang w:eastAsia="zh-CN"/>
              </w:rPr>
              <w:t>方案</w:t>
            </w:r>
            <w:r>
              <w:rPr>
                <w:rFonts w:hint="eastAsia" w:ascii="仿宋" w:hAnsi="仿宋" w:eastAsia="仿宋" w:cs="仿宋"/>
                <w:sz w:val="24"/>
                <w:szCs w:val="24"/>
                <w:highlight w:val="none"/>
              </w:rPr>
              <w:t>进行综合评审，包含</w:t>
            </w:r>
            <w:r>
              <w:rPr>
                <w:rFonts w:hint="eastAsia" w:ascii="仿宋" w:hAnsi="仿宋" w:eastAsia="仿宋" w:cs="仿宋"/>
                <w:color w:val="auto"/>
                <w:sz w:val="24"/>
                <w:szCs w:val="24"/>
                <w:highlight w:val="none"/>
              </w:rPr>
              <w:t>①后续服务人员及联系方式；②后续服务响应时间；③后续服务承诺；④出现问题的</w:t>
            </w:r>
            <w:r>
              <w:rPr>
                <w:rFonts w:hint="eastAsia" w:ascii="仿宋" w:hAnsi="仿宋" w:eastAsia="仿宋" w:cs="仿宋"/>
                <w:color w:val="auto"/>
                <w:sz w:val="24"/>
                <w:szCs w:val="24"/>
                <w:highlight w:val="none"/>
                <w:lang w:eastAsia="zh-CN"/>
              </w:rPr>
              <w:t>维修方案</w:t>
            </w:r>
            <w:r>
              <w:rPr>
                <w:rFonts w:hint="eastAsia" w:ascii="仿宋" w:hAnsi="仿宋" w:eastAsia="仿宋" w:cs="仿宋"/>
                <w:sz w:val="24"/>
                <w:szCs w:val="24"/>
                <w:highlight w:val="none"/>
              </w:rPr>
              <w:t>；内容齐全并满足本项目实际需求的得</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分，每缺少一项内容扣</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bidi="zh-CN"/>
              </w:rPr>
              <w:t>每有一处内容有缺陷扣</w:t>
            </w:r>
            <w:r>
              <w:rPr>
                <w:rFonts w:hint="eastAsia" w:ascii="仿宋" w:hAnsi="仿宋" w:eastAsia="仿宋" w:cs="仿宋"/>
                <w:sz w:val="24"/>
                <w:szCs w:val="24"/>
                <w:highlight w:val="none"/>
                <w:lang w:val="en-US" w:bidi="zh-CN"/>
              </w:rPr>
              <w:t>2</w:t>
            </w:r>
            <w:r>
              <w:rPr>
                <w:rFonts w:hint="eastAsia" w:ascii="仿宋" w:hAnsi="仿宋" w:eastAsia="仿宋" w:cs="仿宋"/>
                <w:sz w:val="24"/>
                <w:szCs w:val="24"/>
                <w:highlight w:val="none"/>
                <w:lang w:bidi="zh-CN"/>
              </w:rPr>
              <w:t>分，</w:t>
            </w:r>
            <w:r>
              <w:rPr>
                <w:rFonts w:hint="eastAsia" w:ascii="仿宋" w:hAnsi="仿宋" w:eastAsia="仿宋" w:cs="仿宋"/>
                <w:sz w:val="24"/>
                <w:szCs w:val="24"/>
                <w:highlight w:val="none"/>
              </w:rPr>
              <w:t>扣完为止。</w:t>
            </w:r>
          </w:p>
          <w:p w14:paraId="638E3AEA">
            <w:pPr>
              <w:pageBreakBefore w:val="0"/>
              <w:widowControl/>
              <w:kinsoku/>
              <w:wordWrap w:val="0"/>
              <w:overflowPunct/>
              <w:topLinePunct w:val="0"/>
              <w:bidi w:val="0"/>
              <w:spacing w:after="0" w:line="360" w:lineRule="auto"/>
              <w:jc w:val="left"/>
              <w:rPr>
                <w:rFonts w:hint="eastAsia" w:ascii="仿宋" w:hAnsi="仿宋" w:eastAsia="仿宋" w:cs="仿宋"/>
                <w:sz w:val="24"/>
                <w:szCs w:val="24"/>
                <w:highlight w:val="none"/>
              </w:rPr>
            </w:pPr>
            <w:r>
              <w:rPr>
                <w:rFonts w:hint="eastAsia" w:ascii="仿宋" w:hAnsi="仿宋" w:eastAsia="仿宋" w:cs="仿宋"/>
                <w:b/>
                <w:bCs/>
                <w:kern w:val="0"/>
                <w:sz w:val="24"/>
                <w:szCs w:val="24"/>
                <w:highlight w:val="none"/>
              </w:rPr>
              <w:t>内容缺陷是指</w:t>
            </w:r>
            <w:r>
              <w:rPr>
                <w:rFonts w:hint="eastAsia" w:ascii="仿宋" w:hAnsi="仿宋" w:eastAsia="仿宋" w:cs="仿宋"/>
                <w:b/>
                <w:bCs/>
                <w:color w:val="000000" w:themeColor="text1"/>
                <w:sz w:val="24"/>
                <w:szCs w:val="24"/>
                <w:highlight w:val="none"/>
                <w14:textFill>
                  <w14:solidFill>
                    <w14:schemeClr w14:val="tx1"/>
                  </w14:solidFill>
                </w14:textFill>
              </w:rPr>
              <w:t>以下情形中的任意一种：①项目名称错误或实施地点区域错误；②方案内容与本项目需求无关或仅有框架或标题；③方案内容自相矛盾或表述前后不一致；④套用其他项目方案或不适用本项目实际需求；⑤引用的规范及标准错误或存在与本项目需求无关的内容；⑥工作流程或人员安排不符合采购需求不利于项目实施等情形中的任一种情形。</w:t>
            </w:r>
          </w:p>
        </w:tc>
      </w:tr>
    </w:tbl>
    <w:p w14:paraId="254DBE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bCs/>
          <w:color w:val="000000" w:themeColor="text1"/>
          <w:kern w:val="1"/>
          <w:highlight w:val="none"/>
          <w14:textFill>
            <w14:solidFill>
              <w14:schemeClr w14:val="tx1"/>
            </w14:solidFill>
          </w14:textFill>
        </w:rPr>
        <w:t>注：1）</w:t>
      </w:r>
      <w:r>
        <w:rPr>
          <w:rFonts w:hint="eastAsia" w:ascii="仿宋" w:hAnsi="仿宋" w:eastAsia="仿宋" w:cs="仿宋"/>
          <w:color w:val="000000" w:themeColor="text1"/>
          <w:kern w:val="1"/>
          <w:highlight w:val="none"/>
          <w14:textFill>
            <w14:solidFill>
              <w14:schemeClr w14:val="tx1"/>
            </w14:solidFill>
          </w14:textFill>
        </w:rPr>
        <w:t>评分的取值按四舍五入法，保留小数点后两位。</w:t>
      </w:r>
    </w:p>
    <w:p w14:paraId="7365D2E8">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57" w:name="_Toc180954163"/>
      <w:bookmarkStart w:id="58" w:name="_Toc180954116"/>
      <w:bookmarkStart w:id="59" w:name="_Toc32154"/>
      <w:bookmarkStart w:id="60" w:name="_Toc180954086"/>
      <w:r>
        <w:rPr>
          <w:rFonts w:hint="eastAsia" w:ascii="仿宋" w:hAnsi="仿宋" w:eastAsia="仿宋" w:cs="仿宋"/>
          <w:b/>
          <w:color w:val="000000" w:themeColor="text1"/>
          <w:kern w:val="1"/>
          <w:sz w:val="24"/>
          <w:szCs w:val="24"/>
          <w:highlight w:val="none"/>
          <w14:textFill>
            <w14:solidFill>
              <w14:schemeClr w14:val="tx1"/>
            </w14:solidFill>
          </w14:textFill>
        </w:rPr>
        <w:t>五、终止采购活动</w:t>
      </w:r>
      <w:bookmarkEnd w:id="57"/>
      <w:bookmarkEnd w:id="58"/>
      <w:bookmarkEnd w:id="59"/>
      <w:bookmarkEnd w:id="60"/>
      <w:r>
        <w:rPr>
          <w:rFonts w:hint="eastAsia" w:ascii="仿宋" w:hAnsi="仿宋" w:eastAsia="仿宋" w:cs="仿宋"/>
          <w:b/>
          <w:color w:val="000000" w:themeColor="text1"/>
          <w:kern w:val="1"/>
          <w:sz w:val="24"/>
          <w:szCs w:val="24"/>
          <w:highlight w:val="none"/>
          <w14:textFill>
            <w14:solidFill>
              <w14:schemeClr w14:val="tx1"/>
            </w14:solidFill>
          </w14:textFill>
        </w:rPr>
        <w:t xml:space="preserve"> </w:t>
      </w:r>
    </w:p>
    <w:p w14:paraId="5304A54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729EC8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（1）因情况变化，不再符合规定的竞争性磋商采购方式适用情形的；</w:t>
      </w:r>
    </w:p>
    <w:p w14:paraId="4169A7A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（2）出现影响采购公正的违法、违规行为的；</w:t>
      </w:r>
    </w:p>
    <w:p w14:paraId="15EF36F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（3）除《政府采购竞争性磋商采购方式管理暂行办法》第二十一条第三款规定的情形外，在采购过程中符合要求的供应商或者报价未超过控制价的供应商不足3家的。</w:t>
      </w:r>
    </w:p>
    <w:p w14:paraId="6EBE218D">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61" w:name="_Toc180954117"/>
      <w:bookmarkStart w:id="62" w:name="_Toc180954164"/>
      <w:bookmarkStart w:id="63" w:name="_Toc180954087"/>
      <w:bookmarkStart w:id="64" w:name="_Toc10089"/>
      <w:r>
        <w:rPr>
          <w:rFonts w:hint="eastAsia" w:ascii="仿宋" w:hAnsi="仿宋" w:eastAsia="仿宋" w:cs="仿宋"/>
          <w:b/>
          <w:color w:val="000000" w:themeColor="text1"/>
          <w:kern w:val="1"/>
          <w:sz w:val="24"/>
          <w:szCs w:val="24"/>
          <w:highlight w:val="none"/>
          <w14:textFill>
            <w14:solidFill>
              <w14:schemeClr w14:val="tx1"/>
            </w14:solidFill>
          </w14:textFill>
        </w:rPr>
        <w:t>六、继续采购活动</w:t>
      </w:r>
      <w:bookmarkEnd w:id="61"/>
      <w:bookmarkEnd w:id="62"/>
      <w:bookmarkEnd w:id="63"/>
      <w:bookmarkEnd w:id="64"/>
    </w:p>
    <w:p w14:paraId="20DDDD0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（1）政府采购竞争性磋商采购方式管理暂行办法（财库[2014]214号）第二十一条第三款规定的情形：符合本办法第三条第四项情形的，提交最终报价的供应商可以为2家。</w:t>
      </w:r>
    </w:p>
    <w:p w14:paraId="00C7DE2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（2）财库[2014]214号第三条规定的情形：</w:t>
      </w:r>
    </w:p>
    <w:p w14:paraId="7304D5E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（一）政府购买服务项目；</w:t>
      </w:r>
    </w:p>
    <w:p w14:paraId="4251F2F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（二）技术复杂或者性质特殊，不能确定详细规格或者具体要求的；</w:t>
      </w:r>
    </w:p>
    <w:p w14:paraId="5C407DF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（三）因艺术品采购、专利、专有技术或者服务的时间、数量事先不能确定等原因不能事先计算出价格总额的；</w:t>
      </w:r>
    </w:p>
    <w:p w14:paraId="5943CD6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（四）市场竞争不充分的科研项目，以及需要扶持的科技成果转化项目；</w:t>
      </w:r>
    </w:p>
    <w:p w14:paraId="70F94E4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（五）按照招标投标法及其实施条例必须进行招标的工程建设项目以外的工程建设项目。</w:t>
      </w:r>
    </w:p>
    <w:p w14:paraId="1578ACC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14" w:type="default"/>
          <w:pgSz w:w="11906" w:h="16838"/>
          <w:pgMar w:top="1440" w:right="1800" w:bottom="1440" w:left="1800" w:header="851" w:footer="992" w:gutter="0"/>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（3）符合财政部关于政府采购竞争性磋商采购方式管理暂行办法有关问题的补充通知（财库[2015]124 号）规定的情形。</w:t>
      </w:r>
    </w:p>
    <w:p w14:paraId="4B41355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65" w:name="_Toc148"/>
      <w:bookmarkStart w:id="66" w:name="_Toc180954088"/>
      <w:bookmarkStart w:id="67" w:name="_Toc180954118"/>
      <w:r>
        <w:rPr>
          <w:rFonts w:hint="eastAsia" w:ascii="仿宋" w:hAnsi="仿宋" w:eastAsia="仿宋" w:cs="仿宋"/>
          <w:color w:val="000000" w:themeColor="text1"/>
          <w:highlight w:val="none"/>
          <w14:textFill>
            <w14:solidFill>
              <w14:schemeClr w14:val="tx1"/>
            </w14:solidFill>
          </w14:textFill>
        </w:rPr>
        <w:t>第七章 部分响应文件格式</w:t>
      </w:r>
      <w:bookmarkEnd w:id="65"/>
      <w:bookmarkEnd w:id="66"/>
      <w:bookmarkEnd w:id="67"/>
    </w:p>
    <w:p w14:paraId="3F2484A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一、本章所制响应文件格式，除格式中明确将该格式作为实质性要求的，一律不具有强制性。</w:t>
      </w:r>
    </w:p>
    <w:p w14:paraId="31DFABC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二、本章所制响应文件格式有关表格中的备注栏，由供应商根据自身响应情况作解释性说明，不作为必填项。</w:t>
      </w:r>
    </w:p>
    <w:p w14:paraId="638187B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15" w:type="default"/>
          <w:footerReference r:id="rId16" w:type="default"/>
          <w:pgSz w:w="11906" w:h="16838"/>
          <w:pgMar w:top="1440" w:right="1800" w:bottom="1440" w:left="1800" w:header="851" w:footer="992" w:gutter="0"/>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14:paraId="2719DD79">
      <w:pPr>
        <w:pageBreakBefore w:val="0"/>
        <w:kinsoku/>
        <w:wordWrap w:val="0"/>
        <w:overflowPunct/>
        <w:topLinePunct w:val="0"/>
        <w:bidi w:val="0"/>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（资格性响应文件和技术、服务性响应文件两部分，应分册装订密封）</w:t>
      </w:r>
    </w:p>
    <w:p w14:paraId="25EB19A3">
      <w:pPr>
        <w:pageBreakBefore w:val="0"/>
        <w:kinsoku/>
        <w:wordWrap w:val="0"/>
        <w:overflowPunct/>
        <w:topLinePunct w:val="0"/>
        <w:bidi w:val="0"/>
        <w:spacing w:line="360" w:lineRule="auto"/>
        <w:jc w:val="right"/>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w w:val="110"/>
          <w:sz w:val="36"/>
          <w:szCs w:val="36"/>
          <w:highlight w:val="none"/>
          <w14:textFill>
            <w14:solidFill>
              <w14:schemeClr w14:val="tx1"/>
            </w14:solidFill>
          </w14:textFill>
        </w:rPr>
        <w:t>（正本/副本）</w:t>
      </w:r>
    </w:p>
    <w:p w14:paraId="75BAE245">
      <w:pPr>
        <w:pageBreakBefore w:val="0"/>
        <w:widowControl/>
        <w:kinsoku/>
        <w:wordWrap w:val="0"/>
        <w:overflowPunct/>
        <w:topLinePunct w:val="0"/>
        <w:bidi w:val="0"/>
        <w:spacing w:line="360" w:lineRule="auto"/>
        <w:jc w:val="left"/>
        <w:rPr>
          <w:rFonts w:ascii="仿宋" w:hAnsi="仿宋" w:eastAsia="仿宋" w:cs="仿宋"/>
          <w:b/>
          <w:color w:val="000000" w:themeColor="text1"/>
          <w:sz w:val="72"/>
          <w:szCs w:val="20"/>
          <w:highlight w:val="none"/>
          <w14:textFill>
            <w14:solidFill>
              <w14:schemeClr w14:val="tx1"/>
            </w14:solidFill>
          </w14:textFill>
        </w:rPr>
      </w:pPr>
    </w:p>
    <w:p w14:paraId="0BD7A3E4">
      <w:pPr>
        <w:keepNext/>
        <w:keepLines/>
        <w:pageBreakBefore w:val="0"/>
        <w:kinsoku/>
        <w:wordWrap w:val="0"/>
        <w:overflowPunct/>
        <w:topLinePunct w:val="0"/>
        <w:bidi w:val="0"/>
        <w:spacing w:line="360" w:lineRule="auto"/>
        <w:jc w:val="center"/>
        <w:outlineLvl w:val="1"/>
        <w:rPr>
          <w:rFonts w:ascii="仿宋" w:hAnsi="仿宋" w:eastAsia="仿宋" w:cs="仿宋"/>
          <w:b/>
          <w:color w:val="000000" w:themeColor="text1"/>
          <w:kern w:val="1"/>
          <w:sz w:val="52"/>
          <w:szCs w:val="52"/>
          <w:highlight w:val="none"/>
          <w14:textFill>
            <w14:solidFill>
              <w14:schemeClr w14:val="tx1"/>
            </w14:solidFill>
          </w14:textFill>
        </w:rPr>
      </w:pPr>
      <w:bookmarkStart w:id="68" w:name="_Toc13750"/>
      <w:bookmarkEnd w:id="68"/>
      <w:bookmarkStart w:id="69" w:name="_Toc498586715"/>
      <w:bookmarkEnd w:id="69"/>
      <w:bookmarkStart w:id="70" w:name="_Toc180954166"/>
      <w:bookmarkStart w:id="71" w:name="_Toc14780"/>
      <w:bookmarkStart w:id="72" w:name="_Toc180954119"/>
      <w:r>
        <w:rPr>
          <w:rFonts w:hint="eastAsia" w:ascii="仿宋" w:hAnsi="仿宋" w:eastAsia="仿宋" w:cs="仿宋"/>
          <w:b/>
          <w:color w:val="000000" w:themeColor="text1"/>
          <w:kern w:val="1"/>
          <w:sz w:val="52"/>
          <w:szCs w:val="52"/>
          <w:highlight w:val="none"/>
          <w14:textFill>
            <w14:solidFill>
              <w14:schemeClr w14:val="tx1"/>
            </w14:solidFill>
          </w14:textFill>
        </w:rPr>
        <w:t>第一部分  资格性响应文件</w:t>
      </w:r>
      <w:bookmarkEnd w:id="70"/>
      <w:bookmarkEnd w:id="71"/>
      <w:bookmarkEnd w:id="72"/>
    </w:p>
    <w:p w14:paraId="68B31508">
      <w:pPr>
        <w:pageBreakBefore w:val="0"/>
        <w:widowControl/>
        <w:kinsoku/>
        <w:wordWrap w:val="0"/>
        <w:overflowPunct/>
        <w:topLinePunct w:val="0"/>
        <w:bidi w:val="0"/>
        <w:spacing w:line="360" w:lineRule="auto"/>
        <w:rPr>
          <w:rFonts w:ascii="仿宋" w:hAnsi="仿宋" w:eastAsia="仿宋" w:cs="仿宋"/>
          <w:b/>
          <w:color w:val="000000" w:themeColor="text1"/>
          <w:sz w:val="44"/>
          <w:szCs w:val="20"/>
          <w:highlight w:val="none"/>
          <w14:textFill>
            <w14:solidFill>
              <w14:schemeClr w14:val="tx1"/>
            </w14:solidFill>
          </w14:textFill>
        </w:rPr>
      </w:pPr>
    </w:p>
    <w:p w14:paraId="17FF8BA6">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24A46B1F">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4381A1A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项目名称：</w:t>
      </w:r>
    </w:p>
    <w:p w14:paraId="426C1BED">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采购项目编号：</w:t>
      </w:r>
    </w:p>
    <w:p w14:paraId="4F515B80">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201C5AF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510F8789">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 ：</w:t>
      </w:r>
    </w:p>
    <w:p w14:paraId="2D59DC79">
      <w:pPr>
        <w:pageBreakBefore w:val="0"/>
        <w:widowControl/>
        <w:kinsoku/>
        <w:wordWrap w:val="0"/>
        <w:overflowPunct/>
        <w:topLinePunct w:val="0"/>
        <w:bidi w:val="0"/>
        <w:spacing w:line="360" w:lineRule="auto"/>
        <w:ind w:firstLine="562"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日     期 ：2025年 月 日</w:t>
      </w:r>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格式1-1</w:t>
      </w:r>
    </w:p>
    <w:p w14:paraId="45F8DF87">
      <w:pPr>
        <w:pageBreakBefore w:val="0"/>
        <w:kinsoku/>
        <w:wordWrap w:val="0"/>
        <w:overflowPunct/>
        <w:topLinePunct w:val="0"/>
        <w:bidi w:val="0"/>
        <w:spacing w:line="360" w:lineRule="auto"/>
        <w:ind w:left="99"/>
        <w:jc w:val="center"/>
        <w:outlineLvl w:val="1"/>
        <w:rPr>
          <w:rFonts w:ascii="仿宋" w:hAnsi="仿宋" w:eastAsia="仿宋" w:cs="仿宋"/>
          <w:b/>
          <w:color w:val="000000" w:themeColor="text1"/>
          <w:sz w:val="36"/>
          <w:szCs w:val="36"/>
          <w:highlight w:val="none"/>
          <w14:textFill>
            <w14:solidFill>
              <w14:schemeClr w14:val="tx1"/>
            </w14:solidFill>
          </w14:textFill>
        </w:rPr>
      </w:pPr>
      <w:bookmarkStart w:id="73" w:name="_Toc5868"/>
      <w:bookmarkEnd w:id="73"/>
      <w:bookmarkStart w:id="74" w:name="_Toc180954120"/>
      <w:bookmarkStart w:id="75" w:name="_Toc9975"/>
      <w:bookmarkStart w:id="76" w:name="_Toc180954167"/>
      <w:r>
        <w:rPr>
          <w:rFonts w:hint="eastAsia" w:ascii="仿宋" w:hAnsi="仿宋" w:eastAsia="仿宋" w:cs="仿宋"/>
          <w:b/>
          <w:color w:val="000000" w:themeColor="text1"/>
          <w:sz w:val="36"/>
          <w:szCs w:val="36"/>
          <w:highlight w:val="none"/>
          <w14:textFill>
            <w14:solidFill>
              <w14:schemeClr w14:val="tx1"/>
            </w14:solidFill>
          </w14:textFill>
        </w:rPr>
        <w:t>一、法定代表人/单位负责人身份证明书</w:t>
      </w:r>
      <w:bookmarkEnd w:id="74"/>
      <w:bookmarkEnd w:id="75"/>
      <w:bookmarkEnd w:id="76"/>
    </w:p>
    <w:p w14:paraId="4FB56A92">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p>
    <w:p w14:paraId="49544B8A">
      <w:pPr>
        <w:pageBreakBefore w:val="0"/>
        <w:tabs>
          <w:tab w:val="left" w:pos="6300"/>
        </w:tabs>
        <w:kinsoku/>
        <w:wordWrap w:val="0"/>
        <w:overflowPunct/>
        <w:topLinePunct w:val="0"/>
        <w:bidi w:val="0"/>
        <w:spacing w:line="360" w:lineRule="auto"/>
        <w:ind w:firstLine="48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（法定代表人</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2"/>
          <w:highlight w:val="none"/>
          <w:u w:val="single"/>
          <w14:textFill>
            <w14:solidFill>
              <w14:schemeClr w14:val="tx1"/>
            </w14:solidFill>
          </w14:textFill>
        </w:rPr>
        <w:t>单位负责人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姓名）         </w:t>
      </w:r>
      <w:r>
        <w:rPr>
          <w:rFonts w:hint="eastAsia" w:ascii="仿宋" w:hAnsi="仿宋" w:eastAsia="仿宋" w:cs="仿宋"/>
          <w:color w:val="000000" w:themeColor="text1"/>
          <w:sz w:val="24"/>
          <w:highlight w:val="none"/>
          <w:lang w:val="zh-CN"/>
          <w14:textFill>
            <w14:solidFill>
              <w14:schemeClr w14:val="tx1"/>
            </w14:solidFill>
          </w14:textFill>
        </w:rPr>
        <w:t>在</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（供应商名称） </w:t>
      </w:r>
      <w:r>
        <w:rPr>
          <w:rFonts w:hint="eastAsia" w:ascii="仿宋" w:hAnsi="仿宋" w:eastAsia="仿宋" w:cs="仿宋"/>
          <w:color w:val="000000" w:themeColor="text1"/>
          <w:sz w:val="24"/>
          <w:highlight w:val="none"/>
          <w:lang w:val="zh-CN"/>
          <w14:textFill>
            <w14:solidFill>
              <w14:schemeClr w14:val="tx1"/>
            </w14:solidFill>
          </w14:textFill>
        </w:rPr>
        <w:t>处任</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（职务名称）        </w:t>
      </w:r>
      <w:r>
        <w:rPr>
          <w:rFonts w:hint="eastAsia" w:ascii="仿宋" w:hAnsi="仿宋" w:eastAsia="仿宋" w:cs="仿宋"/>
          <w:color w:val="000000" w:themeColor="text1"/>
          <w:sz w:val="24"/>
          <w:highlight w:val="none"/>
          <w:lang w:val="zh-CN"/>
          <w14:textFill>
            <w14:solidFill>
              <w14:schemeClr w14:val="tx1"/>
            </w14:solidFill>
          </w14:textFill>
        </w:rPr>
        <w:t>职务，是</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（供应商名称）    </w:t>
      </w:r>
      <w:r>
        <w:rPr>
          <w:rFonts w:hint="eastAsia" w:ascii="仿宋" w:hAnsi="仿宋" w:eastAsia="仿宋" w:cs="仿宋"/>
          <w:color w:val="000000" w:themeColor="text1"/>
          <w:sz w:val="24"/>
          <w:highlight w:val="none"/>
          <w:lang w:val="zh-CN"/>
          <w14:textFill>
            <w14:solidFill>
              <w14:schemeClr w14:val="tx1"/>
            </w14:solidFill>
          </w14:textFill>
        </w:rPr>
        <w:t>的法定代表人/单位负责人。</w:t>
      </w:r>
    </w:p>
    <w:p w14:paraId="788466DE">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4"/>
          <w:highlight w:val="none"/>
          <w:lang w:val="zh-CN"/>
          <w14:textFill>
            <w14:solidFill>
              <w14:schemeClr w14:val="tx1"/>
            </w14:solidFill>
          </w14:textFill>
        </w:rPr>
      </w:pPr>
    </w:p>
    <w:p w14:paraId="4B1AD758">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4"/>
          <w:highlight w:val="none"/>
          <w:lang w:val="zh-CN"/>
          <w14:textFill>
            <w14:solidFill>
              <w14:schemeClr w14:val="tx1"/>
            </w14:solidFill>
          </w14:textFill>
        </w:rPr>
      </w:pPr>
    </w:p>
    <w:p w14:paraId="64EE45CA">
      <w:pPr>
        <w:pageBreakBefore w:val="0"/>
        <w:tabs>
          <w:tab w:val="left" w:pos="6300"/>
        </w:tabs>
        <w:kinsoku/>
        <w:wordWrap w:val="0"/>
        <w:overflowPunct/>
        <w:topLinePunct w:val="0"/>
        <w:bidi w:val="0"/>
        <w:spacing w:line="360" w:lineRule="auto"/>
        <w:ind w:firstLine="573"/>
        <w:jc w:val="left"/>
        <w:rPr>
          <w:rFonts w:ascii="仿宋" w:hAnsi="仿宋" w:eastAsia="仿宋" w:cs="仿宋"/>
          <w:b/>
          <w:color w:val="000000" w:themeColor="text1"/>
          <w:sz w:val="24"/>
          <w:highlight w:val="none"/>
          <w:lang w:val="zh-CN"/>
          <w14:textFill>
            <w14:solidFill>
              <w14:schemeClr w14:val="tx1"/>
            </w14:solidFill>
          </w14:textFill>
        </w:rPr>
      </w:pPr>
    </w:p>
    <w:p w14:paraId="775CB456">
      <w:pPr>
        <w:pageBreakBefore w:val="0"/>
        <w:tabs>
          <w:tab w:val="left" w:pos="6300"/>
        </w:tabs>
        <w:kinsoku/>
        <w:wordWrap w:val="0"/>
        <w:overflowPunct/>
        <w:topLinePunct w:val="0"/>
        <w:bidi w:val="0"/>
        <w:spacing w:line="360" w:lineRule="auto"/>
        <w:ind w:firstLine="573"/>
        <w:jc w:val="left"/>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特此证明。</w:t>
      </w:r>
    </w:p>
    <w:p w14:paraId="3744A7B6">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p>
    <w:p w14:paraId="55D4746A">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r>
        <w:rPr>
          <w:rFonts w:hint="eastAsia" w:ascii="仿宋" w:hAnsi="仿宋" w:eastAsia="仿宋" w:cs="仿宋"/>
          <w:b/>
          <w:color w:val="000000" w:themeColor="text1"/>
          <w:sz w:val="22"/>
          <w:szCs w:val="21"/>
          <w:highlight w:val="none"/>
          <w:lang w:val="zh-CN"/>
          <w14:textFill>
            <w14:solidFill>
              <w14:schemeClr w14:val="tx1"/>
            </w14:solidFill>
          </w14:textFill>
        </w:rPr>
        <w:t>附件：法定代表人/单位负责人有效的身份证复印件（身份证两面均应复印）。供应商的法定代表人为外籍人士的，则需提供护照复印件。</w:t>
      </w:r>
    </w:p>
    <w:p w14:paraId="35271138">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4283B7EF">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11707005">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4EEE9979">
      <w:pPr>
        <w:pageBreakBefore w:val="0"/>
        <w:kinsoku/>
        <w:wordWrap w:val="0"/>
        <w:overflowPunct/>
        <w:topLinePunct w:val="0"/>
        <w:bidi w:val="0"/>
        <w:spacing w:line="360" w:lineRule="auto"/>
        <w:jc w:val="left"/>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5E4B0526">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格式1-2</w:t>
      </w:r>
    </w:p>
    <w:p w14:paraId="5E24A559">
      <w:pPr>
        <w:pageBreakBefore w:val="0"/>
        <w:widowControl/>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77" w:name="_Toc27724"/>
      <w:bookmarkEnd w:id="77"/>
      <w:bookmarkStart w:id="78" w:name="_Toc180954121"/>
      <w:bookmarkStart w:id="79" w:name="_Toc180954168"/>
      <w:bookmarkStart w:id="80" w:name="_Toc8479"/>
      <w:r>
        <w:rPr>
          <w:rFonts w:hint="eastAsia" w:ascii="仿宋" w:hAnsi="仿宋" w:eastAsia="仿宋" w:cs="仿宋"/>
          <w:b/>
          <w:color w:val="000000" w:themeColor="text1"/>
          <w:sz w:val="32"/>
          <w:szCs w:val="32"/>
          <w:highlight w:val="none"/>
          <w14:textFill>
            <w14:solidFill>
              <w14:schemeClr w14:val="tx1"/>
            </w14:solidFill>
          </w14:textFill>
        </w:rPr>
        <w:t>二、法定代表人/单位负责人授权书</w:t>
      </w:r>
      <w:bookmarkEnd w:id="78"/>
      <w:bookmarkEnd w:id="79"/>
      <w:bookmarkEnd w:id="80"/>
    </w:p>
    <w:p w14:paraId="73B023AD">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462A4DCD">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本授权声明：</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（供应商名称）（法定代表人/单位负责人姓名、职务）</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u w:val="single"/>
          <w14:textFill>
            <w14:solidFill>
              <w14:schemeClr w14:val="tx1"/>
            </w14:solidFill>
          </w14:textFill>
        </w:rPr>
        <w:t xml:space="preserve">          （被授权人姓名、职务）</w:t>
      </w:r>
      <w:r>
        <w:rPr>
          <w:rFonts w:hint="eastAsia" w:ascii="仿宋" w:hAnsi="仿宋" w:eastAsia="仿宋" w:cs="仿宋"/>
          <w:color w:val="000000" w:themeColor="text1"/>
          <w:sz w:val="24"/>
          <w:highlight w:val="none"/>
          <w14:textFill>
            <w14:solidFill>
              <w14:schemeClr w14:val="tx1"/>
            </w14:solidFill>
          </w14:textFill>
        </w:rPr>
        <w:t>为我方</w:t>
      </w:r>
      <w:r>
        <w:rPr>
          <w:rFonts w:hint="eastAsia" w:ascii="仿宋" w:hAnsi="仿宋" w:eastAsia="仿宋" w:cs="仿宋"/>
          <w:color w:val="000000" w:themeColor="text1"/>
          <w:sz w:val="24"/>
          <w:highlight w:val="none"/>
          <w:u w:val="single"/>
          <w14:textFill>
            <w14:solidFill>
              <w14:schemeClr w14:val="tx1"/>
            </w14:solidFill>
          </w14:textFill>
        </w:rPr>
        <w:t xml:space="preserve"> “              ” 项目</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采购项目编号：                    </w:t>
      </w:r>
      <w:r>
        <w:rPr>
          <w:rFonts w:hint="eastAsia" w:ascii="仿宋" w:hAnsi="仿宋" w:eastAsia="仿宋" w:cs="仿宋"/>
          <w:color w:val="000000" w:themeColor="text1"/>
          <w:sz w:val="24"/>
          <w:highlight w:val="none"/>
          <w14:textFill>
            <w14:solidFill>
              <w14:schemeClr w14:val="tx1"/>
            </w14:solidFill>
          </w14:textFill>
        </w:rPr>
        <w:t>）采购活动的合法代表，以我方名义全权处理该项目有关磋商、签订合同以及执行合同等一切事宜。</w:t>
      </w:r>
    </w:p>
    <w:p w14:paraId="31C4544A">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14:paraId="7DBF6FC0">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66104E5A">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r>
        <w:rPr>
          <w:rFonts w:hint="eastAsia" w:ascii="仿宋" w:hAnsi="仿宋" w:eastAsia="仿宋" w:cs="仿宋"/>
          <w:b/>
          <w:color w:val="000000" w:themeColor="text1"/>
          <w:sz w:val="22"/>
          <w:szCs w:val="21"/>
          <w:highlight w:val="none"/>
          <w:lang w:val="zh-CN"/>
          <w14:textFill>
            <w14:solidFill>
              <w14:schemeClr w14:val="tx1"/>
            </w14:solidFill>
          </w14:textFill>
        </w:rPr>
        <w:t>附件：授权代表有效的身份证复印件（身份证两面均应复印）。供应商的授权代表为外籍人士的，则需提供护照复印件。</w:t>
      </w:r>
      <w:bookmarkStart w:id="152" w:name="_GoBack"/>
      <w:bookmarkEnd w:id="152"/>
    </w:p>
    <w:p w14:paraId="59333456">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0F3A0FE0">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299473ED">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414FAB3A">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法定代表人/单位负责人：（签字或者加盖个人名章 ）                       </w:t>
      </w:r>
    </w:p>
    <w:p w14:paraId="53090E1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授权代表：（签字）</w:t>
      </w:r>
    </w:p>
    <w:p w14:paraId="72EA583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5BEB546B">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3DCC5BAF">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p>
    <w:p w14:paraId="76D2CA95">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p>
    <w:p w14:paraId="1612D233">
      <w:pPr>
        <w:pageBreakBefore w:val="0"/>
        <w:kinsoku/>
        <w:wordWrap w:val="0"/>
        <w:overflowPunct/>
        <w:topLinePunct w:val="0"/>
        <w:bidi w:val="0"/>
        <w:spacing w:line="360" w:lineRule="auto"/>
        <w:jc w:val="left"/>
        <w:rPr>
          <w:rFonts w:ascii="仿宋" w:hAnsi="仿宋" w:eastAsia="仿宋" w:cs="仿宋"/>
          <w:b/>
          <w:color w:val="000000" w:themeColor="text1"/>
          <w:sz w:val="22"/>
          <w:highlight w:val="none"/>
          <w14:textFill>
            <w14:solidFill>
              <w14:schemeClr w14:val="tx1"/>
            </w14:solidFill>
          </w14:textFill>
        </w:rPr>
      </w:pPr>
    </w:p>
    <w:p w14:paraId="0A59D9FF">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注：</w:t>
      </w:r>
    </w:p>
    <w:p w14:paraId="4D12CECA">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1、供应商为法人单位时提供“法定代表人授权书”，供应商为其他组织时提供“单位负责人授权书”，供应商为自然人时提供“自然人身份证明材料”。</w:t>
      </w:r>
    </w:p>
    <w:p w14:paraId="2291B857">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2、身份证明材料包括居民身份证和其他法定有效证明。</w:t>
      </w:r>
    </w:p>
    <w:p w14:paraId="76733389">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3、身份证明材料应同时提供其在有效期的材料，如居民身份证正、反面复印件。</w:t>
      </w:r>
    </w:p>
    <w:p w14:paraId="0A32BE63">
      <w:pPr>
        <w:pageBreakBefore w:val="0"/>
        <w:kinsoku/>
        <w:wordWrap w:val="0"/>
        <w:overflowPunct/>
        <w:topLinePunct w:val="0"/>
        <w:bidi w:val="0"/>
        <w:spacing w:line="360" w:lineRule="auto"/>
        <w:ind w:firstLine="442"/>
        <w:jc w:val="left"/>
        <w:rPr>
          <w:rFonts w:ascii="仿宋" w:hAnsi="仿宋" w:eastAsia="仿宋" w:cs="仿宋"/>
          <w:b/>
          <w:color w:val="000000" w:themeColor="text1"/>
          <w:sz w:val="32"/>
          <w:szCs w:val="32"/>
          <w:highlight w:val="none"/>
          <w14:textFill>
            <w14:solidFill>
              <w14:schemeClr w14:val="tx1"/>
            </w14:solidFill>
          </w14:textFill>
        </w:rPr>
        <w:sectPr>
          <w:headerReference r:id="rId17" w:type="default"/>
          <w:footerReference r:id="rId18" w:type="default"/>
          <w:pgSz w:w="11911" w:h="16838"/>
          <w:pgMar w:top="1440" w:right="1797" w:bottom="1440" w:left="1797" w:header="851" w:footer="992" w:gutter="0"/>
          <w:cols w:space="720" w:num="1"/>
        </w:sectPr>
      </w:pPr>
      <w:r>
        <w:rPr>
          <w:rFonts w:hint="eastAsia" w:ascii="仿宋" w:hAnsi="仿宋" w:eastAsia="仿宋" w:cs="仿宋"/>
          <w:b/>
          <w:color w:val="000000" w:themeColor="text1"/>
          <w:sz w:val="22"/>
          <w:highlight w:val="none"/>
          <w14:textFill>
            <w14:solidFill>
              <w14:schemeClr w14:val="tx1"/>
            </w14:solidFill>
          </w14:textFill>
        </w:rPr>
        <w:t>4、响应文件均由供应商法定代表人/单位负责人签字的，响应文件中可不提供该附件的内容。</w:t>
      </w:r>
    </w:p>
    <w:p w14:paraId="1EA1EFEB">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格式1-3</w:t>
      </w:r>
    </w:p>
    <w:p w14:paraId="52B2F07D">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81" w:name="_Toc180954122"/>
      <w:bookmarkStart w:id="82" w:name="_Toc180954169"/>
      <w:bookmarkStart w:id="83" w:name="_Toc2380"/>
      <w:r>
        <w:rPr>
          <w:rFonts w:hint="eastAsia" w:ascii="仿宋" w:hAnsi="仿宋" w:eastAsia="仿宋" w:cs="仿宋"/>
          <w:b/>
          <w:color w:val="000000" w:themeColor="text1"/>
          <w:sz w:val="32"/>
          <w:szCs w:val="32"/>
          <w:highlight w:val="none"/>
          <w14:textFill>
            <w14:solidFill>
              <w14:schemeClr w14:val="tx1"/>
            </w14:solidFill>
          </w14:textFill>
        </w:rPr>
        <w:t>三、承诺函</w:t>
      </w:r>
      <w:bookmarkEnd w:id="81"/>
      <w:bookmarkEnd w:id="82"/>
      <w:bookmarkEnd w:id="83"/>
    </w:p>
    <w:p w14:paraId="0E5BC090">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60C74155">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我单位作为本次采购项目的供应商，根据磋商文件要求，现郑重承诺如下：</w:t>
      </w:r>
    </w:p>
    <w:p w14:paraId="280106DC">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8DFB5D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15CBA0C6">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1E731A46">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8E1D4B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5.参加本次采购活动前三年内，在经营活动中没有重大违法记录；</w:t>
      </w:r>
    </w:p>
    <w:p w14:paraId="4435564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9C9F6C9">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7.我单位及我单位法定代表人、主要负责人近三年内不具有行贿犯罪记录。</w:t>
      </w:r>
    </w:p>
    <w:p w14:paraId="442C775D">
      <w:pPr>
        <w:wordWrap w:val="0"/>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.我单位未被列入失信被执行人、重大税收违法案件当事人名单、政府采购严重违法失信行为记录名单。</w:t>
      </w:r>
    </w:p>
    <w:p w14:paraId="153052F0">
      <w:pPr>
        <w:wordWrap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.我单位未与其他供应商组成联合体参加本项目磋商活动</w:t>
      </w:r>
      <w:r>
        <w:rPr>
          <w:rFonts w:hint="eastAsia" w:ascii="仿宋" w:hAnsi="仿宋" w:eastAsia="仿宋" w:cs="仿宋"/>
          <w:color w:val="000000" w:themeColor="text1"/>
          <w:sz w:val="24"/>
          <w:szCs w:val="24"/>
          <w:highlight w:val="none"/>
          <w14:textFill>
            <w14:solidFill>
              <w14:schemeClr w14:val="tx1"/>
            </w14:solidFill>
          </w14:textFill>
        </w:rPr>
        <w:t>。</w:t>
      </w:r>
    </w:p>
    <w:p w14:paraId="743627FB">
      <w:pPr>
        <w:pageBreakBefore w:val="0"/>
        <w:kinsoku/>
        <w:wordWrap w:val="0"/>
        <w:overflowPunct/>
        <w:topLinePunct w:val="0"/>
        <w:bidi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本公司对上述承诺的内容事项真实性负责。如经查实上述承诺的内容事项存在虚假，我公司愿意接受以提供虚假材料谋取成交追究法律责任。</w:t>
      </w:r>
    </w:p>
    <w:p w14:paraId="20101EA2">
      <w:pPr>
        <w:pageBreakBefore w:val="0"/>
        <w:kinsoku/>
        <w:wordWrap w:val="0"/>
        <w:overflowPunct/>
        <w:topLinePunct w:val="0"/>
        <w:bidi w:val="0"/>
        <w:spacing w:line="360" w:lineRule="auto"/>
        <w:ind w:firstLine="560"/>
        <w:jc w:val="left"/>
        <w:rPr>
          <w:rFonts w:ascii="仿宋" w:hAnsi="仿宋" w:eastAsia="仿宋" w:cs="仿宋"/>
          <w:color w:val="000000" w:themeColor="text1"/>
          <w:sz w:val="28"/>
          <w:szCs w:val="28"/>
          <w:highlight w:val="none"/>
          <w14:textFill>
            <w14:solidFill>
              <w14:schemeClr w14:val="tx1"/>
            </w14:solidFill>
          </w14:textFill>
        </w:rPr>
      </w:pPr>
    </w:p>
    <w:p w14:paraId="28CCDF2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47697F3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2D2C4F7">
      <w:pPr>
        <w:pageBreakBefore w:val="0"/>
        <w:kinsoku/>
        <w:wordWrap w:val="0"/>
        <w:overflowPunct/>
        <w:topLinePunct w:val="0"/>
        <w:bidi w:val="0"/>
        <w:spacing w:line="360" w:lineRule="auto"/>
        <w:jc w:val="left"/>
        <w:rPr>
          <w:rFonts w:hint="eastAsia" w:ascii="仿宋" w:hAnsi="仿宋" w:eastAsia="仿宋" w:cs="仿宋"/>
          <w:color w:val="000000" w:themeColor="text1"/>
          <w:sz w:val="24"/>
          <w:highlight w:val="none"/>
          <w14:textFill>
            <w14:solidFill>
              <w14:schemeClr w14:val="tx1"/>
            </w14:solidFill>
          </w14:textFill>
        </w:rPr>
        <w:sectPr>
          <w:headerReference r:id="rId19"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84D5576">
      <w:pPr>
        <w:pStyle w:val="30"/>
        <w:pageBreakBefore w:val="0"/>
        <w:kinsoku/>
        <w:wordWrap w:val="0"/>
        <w:overflowPunct/>
        <w:topLinePunct w:val="0"/>
        <w:bidi w:val="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格式1-</w:t>
      </w:r>
      <w:r>
        <w:rPr>
          <w:rFonts w:hint="eastAsia" w:ascii="仿宋" w:hAnsi="仿宋" w:eastAsia="仿宋" w:cs="仿宋"/>
          <w:b/>
          <w:color w:val="000000" w:themeColor="text1"/>
          <w:sz w:val="32"/>
          <w:szCs w:val="32"/>
          <w:highlight w:val="none"/>
          <w:lang w:val="en-US" w:eastAsia="zh-CN"/>
          <w14:textFill>
            <w14:solidFill>
              <w14:schemeClr w14:val="tx1"/>
            </w14:solidFill>
          </w14:textFill>
        </w:rPr>
        <w:t>4</w:t>
      </w:r>
    </w:p>
    <w:p w14:paraId="420996BC">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84" w:name="_Toc180954170"/>
      <w:bookmarkStart w:id="85" w:name="_Toc14409"/>
      <w:bookmarkStart w:id="86" w:name="_Toc180954123"/>
      <w:r>
        <w:rPr>
          <w:rFonts w:hint="eastAsia" w:ascii="仿宋" w:hAnsi="仿宋" w:eastAsia="仿宋" w:cs="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、供应商其他资格相关证明材料</w:t>
      </w:r>
      <w:bookmarkEnd w:id="84"/>
      <w:bookmarkEnd w:id="85"/>
      <w:bookmarkEnd w:id="86"/>
    </w:p>
    <w:p w14:paraId="16B26971">
      <w:pPr>
        <w:pageBreakBefore w:val="0"/>
        <w:kinsoku/>
        <w:wordWrap w:val="0"/>
        <w:overflowPunct/>
        <w:topLinePunct w:val="0"/>
        <w:bidi w:val="0"/>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3EA10D42">
      <w:pPr>
        <w:pageBreakBefore w:val="0"/>
        <w:kinsoku/>
        <w:wordWrap w:val="0"/>
        <w:overflowPunct/>
        <w:topLinePunct w:val="0"/>
        <w:bidi w:val="0"/>
        <w:spacing w:line="360" w:lineRule="auto"/>
        <w:ind w:left="422" w:hanging="422"/>
        <w:jc w:val="left"/>
        <w:rPr>
          <w:rFonts w:ascii="仿宋" w:hAnsi="仿宋" w:eastAsia="仿宋" w:cs="仿宋"/>
          <w:b/>
          <w:color w:val="000000" w:themeColor="text1"/>
          <w:sz w:val="28"/>
          <w:szCs w:val="28"/>
          <w:highlight w:val="none"/>
          <w14:textFill>
            <w14:solidFill>
              <w14:schemeClr w14:val="tx1"/>
            </w14:solidFill>
          </w14:textFill>
        </w:rPr>
        <w:sectPr>
          <w:pgSz w:w="11911" w:h="16838"/>
          <w:pgMar w:top="1440" w:right="1797" w:bottom="1440" w:left="1797" w:header="851" w:footer="992" w:gutter="0"/>
          <w:cols w:space="720" w:num="1"/>
        </w:sectPr>
      </w:pPr>
      <w:r>
        <w:rPr>
          <w:rFonts w:hint="eastAsia" w:ascii="仿宋" w:hAnsi="仿宋" w:eastAsia="仿宋" w:cs="仿宋"/>
          <w:b/>
          <w:color w:val="000000" w:themeColor="text1"/>
          <w:szCs w:val="21"/>
          <w:highlight w:val="none"/>
          <w14:textFill>
            <w14:solidFill>
              <w14:schemeClr w14:val="tx1"/>
            </w14:solidFill>
          </w14:textFill>
        </w:rPr>
        <w:t>注：供应商应按照采购文件第五章相关要求提供佐证材料，有格式要求的从其要求，无格式要求的格式自拟。</w:t>
      </w:r>
    </w:p>
    <w:p w14:paraId="29F37FF3">
      <w:pPr>
        <w:pageBreakBefore w:val="0"/>
        <w:kinsoku/>
        <w:wordWrap w:val="0"/>
        <w:overflowPunct/>
        <w:topLinePunct w:val="0"/>
        <w:bidi w:val="0"/>
        <w:spacing w:line="360" w:lineRule="auto"/>
        <w:rPr>
          <w:rFonts w:ascii="仿宋" w:hAnsi="仿宋" w:eastAsia="仿宋" w:cs="仿宋"/>
          <w:b/>
          <w:color w:val="000000" w:themeColor="text1"/>
          <w:sz w:val="28"/>
          <w:szCs w:val="28"/>
          <w:highlight w:val="none"/>
          <w14:textFill>
            <w14:solidFill>
              <w14:schemeClr w14:val="tx1"/>
            </w14:solidFill>
          </w14:textFill>
        </w:rPr>
      </w:pPr>
    </w:p>
    <w:p w14:paraId="5105703F">
      <w:pPr>
        <w:pageBreakBefore w:val="0"/>
        <w:kinsoku/>
        <w:wordWrap w:val="0"/>
        <w:overflowPunct/>
        <w:topLinePunct w:val="0"/>
        <w:bidi w:val="0"/>
        <w:spacing w:line="360" w:lineRule="auto"/>
        <w:rPr>
          <w:rFonts w:ascii="仿宋" w:hAnsi="仿宋" w:eastAsia="仿宋" w:cs="仿宋"/>
          <w:b/>
          <w:color w:val="000000" w:themeColor="text1"/>
          <w:sz w:val="28"/>
          <w:szCs w:val="28"/>
          <w:highlight w:val="none"/>
          <w14:textFill>
            <w14:solidFill>
              <w14:schemeClr w14:val="tx1"/>
            </w14:solidFill>
          </w14:textFill>
        </w:rPr>
        <w:sectPr>
          <w:headerReference r:id="rId20" w:type="default"/>
          <w:footerReference r:id="rId21" w:type="default"/>
          <w:type w:val="continuous"/>
          <w:pgSz w:w="11911" w:h="16838"/>
          <w:pgMar w:top="1440" w:right="1797" w:bottom="1440" w:left="1797" w:header="851" w:footer="992" w:gutter="0"/>
          <w:cols w:space="720" w:num="1"/>
        </w:sectPr>
      </w:pPr>
    </w:p>
    <w:p w14:paraId="61460A73">
      <w:pPr>
        <w:pageBreakBefore w:val="0"/>
        <w:kinsoku/>
        <w:wordWrap w:val="0"/>
        <w:overflowPunct/>
        <w:topLinePunct w:val="0"/>
        <w:bidi w:val="0"/>
        <w:spacing w:line="360" w:lineRule="auto"/>
        <w:jc w:val="left"/>
        <w:rPr>
          <w:rFonts w:ascii="仿宋" w:hAnsi="仿宋" w:eastAsia="仿宋" w:cs="仿宋"/>
          <w:b/>
          <w:color w:val="000000" w:themeColor="text1"/>
          <w:sz w:val="23"/>
          <w:szCs w:val="23"/>
          <w:highlight w:val="none"/>
          <w14:textFill>
            <w14:solidFill>
              <w14:schemeClr w14:val="tx1"/>
            </w14:solidFill>
          </w14:textFill>
        </w:rPr>
      </w:pPr>
    </w:p>
    <w:p w14:paraId="1B3E2A0E">
      <w:pPr>
        <w:pageBreakBefore w:val="0"/>
        <w:kinsoku/>
        <w:wordWrap w:val="0"/>
        <w:overflowPunct/>
        <w:topLinePunct w:val="0"/>
        <w:bidi w:val="0"/>
        <w:spacing w:line="360" w:lineRule="auto"/>
        <w:jc w:val="left"/>
        <w:rPr>
          <w:rFonts w:ascii="仿宋" w:hAnsi="仿宋" w:eastAsia="仿宋" w:cs="仿宋"/>
          <w:b/>
          <w:color w:val="000000" w:themeColor="text1"/>
          <w:sz w:val="23"/>
          <w:szCs w:val="23"/>
          <w:highlight w:val="none"/>
          <w14:textFill>
            <w14:solidFill>
              <w14:schemeClr w14:val="tx1"/>
            </w14:solidFill>
          </w14:textFill>
        </w:rPr>
        <w:sectPr>
          <w:type w:val="continuous"/>
          <w:pgSz w:w="11911" w:h="16838"/>
          <w:pgMar w:top="1440" w:right="1797" w:bottom="1440" w:left="1797" w:header="851" w:footer="992" w:gutter="0"/>
          <w:cols w:space="720" w:num="1"/>
        </w:sectPr>
      </w:pPr>
    </w:p>
    <w:p w14:paraId="2FE5FCF1">
      <w:pPr>
        <w:pageBreakBefore w:val="0"/>
        <w:kinsoku/>
        <w:wordWrap w:val="0"/>
        <w:overflowPunct/>
        <w:topLinePunct w:val="0"/>
        <w:bidi w:val="0"/>
        <w:spacing w:line="360" w:lineRule="auto"/>
        <w:jc w:val="center"/>
        <w:rPr>
          <w:rFonts w:ascii="仿宋" w:hAnsi="仿宋" w:eastAsia="仿宋" w:cs="仿宋"/>
          <w:b/>
          <w:color w:val="000000" w:themeColor="text1"/>
          <w:sz w:val="34"/>
          <w:szCs w:val="34"/>
          <w:highlight w:val="none"/>
          <w14:textFill>
            <w14:solidFill>
              <w14:schemeClr w14:val="tx1"/>
            </w14:solidFill>
          </w14:textFill>
        </w:rPr>
      </w:pPr>
    </w:p>
    <w:p w14:paraId="2BDD673C">
      <w:pPr>
        <w:pageBreakBefore w:val="0"/>
        <w:kinsoku/>
        <w:wordWrap w:val="0"/>
        <w:overflowPunct/>
        <w:topLinePunct w:val="0"/>
        <w:bidi w:val="0"/>
        <w:spacing w:line="360" w:lineRule="auto"/>
        <w:jc w:val="center"/>
        <w:rPr>
          <w:rFonts w:ascii="仿宋" w:hAnsi="仿宋" w:eastAsia="仿宋" w:cs="仿宋"/>
          <w:b/>
          <w:color w:val="000000" w:themeColor="text1"/>
          <w:sz w:val="34"/>
          <w:szCs w:val="34"/>
          <w:highlight w:val="none"/>
          <w14:textFill>
            <w14:solidFill>
              <w14:schemeClr w14:val="tx1"/>
            </w14:solidFill>
          </w14:textFill>
        </w:rPr>
        <w:sectPr>
          <w:headerReference r:id="rId22" w:type="default"/>
          <w:footerReference r:id="rId23" w:type="default"/>
          <w:pgSz w:w="11911" w:h="16838"/>
          <w:pgMar w:top="1440" w:right="1797" w:bottom="1440" w:left="1797" w:header="851" w:footer="992" w:gutter="0"/>
          <w:cols w:space="720" w:num="1"/>
        </w:sectPr>
      </w:pPr>
    </w:p>
    <w:p w14:paraId="66EAC100">
      <w:pPr>
        <w:pageBreakBefore w:val="0"/>
        <w:kinsoku/>
        <w:wordWrap w:val="0"/>
        <w:overflowPunct/>
        <w:topLinePunct w:val="0"/>
        <w:bidi w:val="0"/>
        <w:spacing w:line="360" w:lineRule="auto"/>
        <w:jc w:val="center"/>
        <w:rPr>
          <w:rFonts w:ascii="仿宋" w:hAnsi="仿宋" w:eastAsia="仿宋" w:cs="仿宋"/>
          <w:b/>
          <w:color w:val="000000" w:themeColor="text1"/>
          <w:w w:val="180"/>
          <w:sz w:val="34"/>
          <w:szCs w:val="34"/>
          <w:highlight w:val="none"/>
          <w14:textFill>
            <w14:solidFill>
              <w14:schemeClr w14:val="tx1"/>
            </w14:solidFill>
          </w14:textFill>
        </w:rPr>
      </w:pPr>
      <w:r>
        <w:rPr>
          <w:rFonts w:hint="eastAsia" w:ascii="仿宋" w:hAnsi="仿宋" w:eastAsia="仿宋" w:cs="仿宋"/>
          <w:b/>
          <w:color w:val="000000" w:themeColor="text1"/>
          <w:sz w:val="34"/>
          <w:szCs w:val="34"/>
          <w:highlight w:val="none"/>
          <w14:textFill>
            <w14:solidFill>
              <w14:schemeClr w14:val="tx1"/>
            </w14:solidFill>
          </w14:textFill>
        </w:rPr>
        <w:t>（响应文件分资格性响应文件和技术、服务性响应文件两部分，应分册装订密封）</w:t>
      </w:r>
    </w:p>
    <w:p w14:paraId="1CA0EA7F">
      <w:pPr>
        <w:pageBreakBefore w:val="0"/>
        <w:kinsoku/>
        <w:wordWrap w:val="0"/>
        <w:overflowPunct/>
        <w:topLinePunct w:val="0"/>
        <w:bidi w:val="0"/>
        <w:spacing w:line="360" w:lineRule="auto"/>
        <w:jc w:val="right"/>
        <w:rPr>
          <w:rFonts w:ascii="仿宋" w:hAnsi="仿宋" w:eastAsia="仿宋" w:cs="仿宋"/>
          <w:b/>
          <w:color w:val="000000" w:themeColor="text1"/>
          <w:w w:val="110"/>
          <w:sz w:val="36"/>
          <w:szCs w:val="36"/>
          <w:highlight w:val="none"/>
          <w14:textFill>
            <w14:solidFill>
              <w14:schemeClr w14:val="tx1"/>
            </w14:solidFill>
          </w14:textFill>
        </w:rPr>
      </w:pPr>
      <w:r>
        <w:rPr>
          <w:rFonts w:hint="eastAsia" w:ascii="仿宋" w:hAnsi="仿宋" w:eastAsia="仿宋" w:cs="仿宋"/>
          <w:b/>
          <w:color w:val="000000" w:themeColor="text1"/>
          <w:w w:val="110"/>
          <w:sz w:val="36"/>
          <w:szCs w:val="36"/>
          <w:highlight w:val="none"/>
          <w14:textFill>
            <w14:solidFill>
              <w14:schemeClr w14:val="tx1"/>
            </w14:solidFill>
          </w14:textFill>
        </w:rPr>
        <w:t>（正本/副本）</w:t>
      </w:r>
    </w:p>
    <w:p w14:paraId="717106C9">
      <w:pPr>
        <w:pageBreakBefore w:val="0"/>
        <w:kinsoku/>
        <w:wordWrap w:val="0"/>
        <w:overflowPunct/>
        <w:topLinePunct w:val="0"/>
        <w:bidi w:val="0"/>
        <w:spacing w:line="360" w:lineRule="auto"/>
        <w:jc w:val="right"/>
        <w:rPr>
          <w:rFonts w:ascii="仿宋" w:hAnsi="仿宋" w:eastAsia="仿宋" w:cs="仿宋"/>
          <w:b/>
          <w:color w:val="000000" w:themeColor="text1"/>
          <w:w w:val="110"/>
          <w:sz w:val="36"/>
          <w:szCs w:val="36"/>
          <w:highlight w:val="none"/>
          <w14:textFill>
            <w14:solidFill>
              <w14:schemeClr w14:val="tx1"/>
            </w14:solidFill>
          </w14:textFill>
        </w:rPr>
      </w:pPr>
    </w:p>
    <w:p w14:paraId="59E13FA4">
      <w:pPr>
        <w:keepNext/>
        <w:keepLines/>
        <w:pageBreakBefore w:val="0"/>
        <w:kinsoku/>
        <w:wordWrap w:val="0"/>
        <w:overflowPunct/>
        <w:topLinePunct w:val="0"/>
        <w:bidi w:val="0"/>
        <w:spacing w:line="360" w:lineRule="auto"/>
        <w:jc w:val="center"/>
        <w:outlineLvl w:val="1"/>
        <w:rPr>
          <w:rFonts w:ascii="仿宋" w:hAnsi="仿宋" w:eastAsia="仿宋" w:cs="仿宋"/>
          <w:b/>
          <w:color w:val="000000" w:themeColor="text1"/>
          <w:sz w:val="36"/>
          <w:szCs w:val="20"/>
          <w:highlight w:val="none"/>
          <w14:textFill>
            <w14:solidFill>
              <w14:schemeClr w14:val="tx1"/>
            </w14:solidFill>
          </w14:textFill>
        </w:rPr>
      </w:pPr>
      <w:bookmarkStart w:id="87" w:name="_Toc14375"/>
      <w:bookmarkEnd w:id="87"/>
      <w:bookmarkStart w:id="88" w:name="_Toc180954124"/>
      <w:bookmarkStart w:id="89" w:name="_Toc180954171"/>
      <w:bookmarkStart w:id="90" w:name="_Toc29302"/>
      <w:r>
        <w:rPr>
          <w:rFonts w:hint="eastAsia" w:ascii="仿宋" w:hAnsi="仿宋" w:eastAsia="仿宋" w:cs="仿宋"/>
          <w:b/>
          <w:color w:val="000000" w:themeColor="text1"/>
          <w:kern w:val="1"/>
          <w:sz w:val="52"/>
          <w:szCs w:val="52"/>
          <w:highlight w:val="none"/>
          <w14:textFill>
            <w14:solidFill>
              <w14:schemeClr w14:val="tx1"/>
            </w14:solidFill>
          </w14:textFill>
        </w:rPr>
        <w:t>第二部分  技术、服务性响应文件</w:t>
      </w:r>
      <w:bookmarkEnd w:id="88"/>
      <w:bookmarkEnd w:id="89"/>
      <w:bookmarkEnd w:id="90"/>
    </w:p>
    <w:p w14:paraId="22630101">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567EEB50">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13B7CC1D">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项目名称：</w:t>
      </w:r>
    </w:p>
    <w:p w14:paraId="028387C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采购项目编号：</w:t>
      </w:r>
    </w:p>
    <w:p w14:paraId="520787B0">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314700C0">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29623255">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5E450EBD">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 ：</w:t>
      </w:r>
    </w:p>
    <w:p w14:paraId="2A687721">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14:textFill>
            <w14:solidFill>
              <w14:schemeClr w14:val="tx1"/>
            </w14:solidFill>
          </w14:textFill>
        </w:rPr>
        <w:sectPr>
          <w:headerReference r:id="rId24" w:type="default"/>
          <w:footerReference r:id="rId25" w:type="default"/>
          <w:type w:val="continuous"/>
          <w:pgSz w:w="11911" w:h="16838"/>
          <w:pgMar w:top="1440" w:right="1797" w:bottom="1440" w:left="1797" w:header="851" w:footer="992" w:gutter="0"/>
          <w:cols w:space="720" w:num="1"/>
        </w:sectPr>
      </w:pPr>
      <w:r>
        <w:rPr>
          <w:rFonts w:hint="eastAsia" w:ascii="仿宋" w:hAnsi="仿宋" w:eastAsia="仿宋" w:cs="仿宋"/>
          <w:b/>
          <w:color w:val="000000" w:themeColor="text1"/>
          <w:sz w:val="28"/>
          <w:szCs w:val="28"/>
          <w:highlight w:val="none"/>
          <w14:textFill>
            <w14:solidFill>
              <w14:schemeClr w14:val="tx1"/>
            </w14:solidFill>
          </w14:textFill>
        </w:rPr>
        <w:t>日期 ：2025年 月 日</w:t>
      </w:r>
    </w:p>
    <w:p w14:paraId="067D1369">
      <w:pPr>
        <w:pageBreakBefore w:val="0"/>
        <w:kinsoku/>
        <w:wordWrap w:val="0"/>
        <w:overflowPunct/>
        <w:topLinePunct w:val="0"/>
        <w:bidi w:val="0"/>
        <w:spacing w:line="360" w:lineRule="auto"/>
        <w:jc w:val="lef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格式2-1</w:t>
      </w:r>
    </w:p>
    <w:p w14:paraId="0C57E487">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lang w:eastAsia="en-US"/>
          <w14:textFill>
            <w14:solidFill>
              <w14:schemeClr w14:val="tx1"/>
            </w14:solidFill>
          </w14:textFill>
        </w:rPr>
      </w:pPr>
      <w:bookmarkStart w:id="91" w:name="_Toc15129"/>
      <w:bookmarkEnd w:id="91"/>
      <w:bookmarkStart w:id="92" w:name="_Toc13679"/>
      <w:bookmarkStart w:id="93" w:name="_Toc180954172"/>
      <w:bookmarkStart w:id="94" w:name="_Toc180954125"/>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32"/>
          <w:highlight w:val="none"/>
          <w:lang w:eastAsia="en-US"/>
          <w14:textFill>
            <w14:solidFill>
              <w14:schemeClr w14:val="tx1"/>
            </w14:solidFill>
          </w14:textFill>
        </w:rPr>
        <w:t>函</w:t>
      </w:r>
      <w:bookmarkEnd w:id="92"/>
      <w:bookmarkEnd w:id="93"/>
      <w:bookmarkEnd w:id="94"/>
    </w:p>
    <w:p w14:paraId="27D62C2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0E7A80A1">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我方全面研究了 “</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”项目磋商文件（采购项目编号：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），决定参加贵单位组织的本项目磋商。我方授权</w:t>
      </w:r>
      <w:r>
        <w:rPr>
          <w:rFonts w:hint="eastAsia" w:ascii="仿宋" w:hAnsi="仿宋" w:eastAsia="仿宋" w:cs="仿宋"/>
          <w:color w:val="000000" w:themeColor="text1"/>
          <w:sz w:val="24"/>
          <w:highlight w:val="none"/>
          <w:u w:val="single"/>
          <w14:textFill>
            <w14:solidFill>
              <w14:schemeClr w14:val="tx1"/>
            </w14:solidFill>
          </w14:textFill>
        </w:rPr>
        <w:t xml:space="preserve">           （姓名、职务）</w:t>
      </w:r>
      <w:r>
        <w:rPr>
          <w:rFonts w:hint="eastAsia" w:ascii="仿宋" w:hAnsi="仿宋" w:eastAsia="仿宋" w:cs="仿宋"/>
          <w:color w:val="000000" w:themeColor="text1"/>
          <w:sz w:val="24"/>
          <w:highlight w:val="none"/>
          <w14:textFill>
            <w14:solidFill>
              <w14:schemeClr w14:val="tx1"/>
            </w14:solidFill>
          </w14:textFill>
        </w:rPr>
        <w:t>代表我方</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w:t>
      </w:r>
      <w:r>
        <w:rPr>
          <w:rFonts w:hint="eastAsia" w:ascii="仿宋" w:hAnsi="仿宋" w:eastAsia="仿宋" w:cs="仿宋"/>
          <w:color w:val="000000" w:themeColor="text1"/>
          <w:sz w:val="24"/>
          <w:highlight w:val="none"/>
          <w14:textFill>
            <w14:solidFill>
              <w14:schemeClr w14:val="tx1"/>
            </w14:solidFill>
          </w14:textFill>
        </w:rPr>
        <w:t>全权处理本项目的有关事宜。</w:t>
      </w:r>
    </w:p>
    <w:p w14:paraId="44D74BCA">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1"/>
          <w:sz w:val="24"/>
          <w:highlight w:val="none"/>
          <w14:textFill>
            <w14:solidFill>
              <w14:schemeClr w14:val="tx1"/>
            </w14:solidFill>
          </w14:textFill>
        </w:rPr>
        <w:t>我方自愿按照竞争性磋商文件规定的各项要求向采购人提供所需货物/服务/工程。</w:t>
      </w:r>
    </w:p>
    <w:p w14:paraId="08C61886">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2、一旦我方成交，我方将严格履行采购合同规定的责任和义务，否则将承担由此产生的一切责任。</w:t>
      </w:r>
    </w:p>
    <w:p w14:paraId="297FCDC5">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3、我方为本项目提交的响应文件正本1份，副本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w:t>
      </w:r>
    </w:p>
    <w:p w14:paraId="5401F064">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4、我方同意本次磋商的磋商有效期为</w:t>
      </w:r>
      <w:r>
        <w:rPr>
          <w:rFonts w:hint="eastAsia" w:ascii="仿宋" w:hAnsi="仿宋" w:eastAsia="仿宋" w:cs="仿宋"/>
          <w:color w:val="000000" w:themeColor="text1"/>
          <w:kern w:val="1"/>
          <w:sz w:val="24"/>
          <w:szCs w:val="24"/>
          <w:highlight w:val="none"/>
          <w14:textFill>
            <w14:solidFill>
              <w14:schemeClr w14:val="tx1"/>
            </w14:solidFill>
          </w14:textFill>
        </w:rPr>
        <w:t>递交磋商响应文件截止之日起</w:t>
      </w:r>
      <w:r>
        <w:rPr>
          <w:rFonts w:hint="eastAsia" w:ascii="仿宋" w:hAnsi="仿宋" w:eastAsia="仿宋" w:cs="仿宋"/>
          <w:color w:val="000000" w:themeColor="text1"/>
          <w:kern w:val="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1"/>
          <w:sz w:val="24"/>
          <w:szCs w:val="24"/>
          <w:highlight w:val="none"/>
          <w14:textFill>
            <w14:solidFill>
              <w14:schemeClr w14:val="tx1"/>
            </w14:solidFill>
          </w14:textFill>
        </w:rPr>
        <w:t>天</w:t>
      </w:r>
      <w:r>
        <w:rPr>
          <w:rFonts w:hint="eastAsia" w:ascii="仿宋" w:hAnsi="仿宋" w:eastAsia="仿宋" w:cs="仿宋"/>
          <w:color w:val="000000" w:themeColor="text1"/>
          <w:sz w:val="24"/>
          <w:highlight w:val="none"/>
          <w14:textFill>
            <w14:solidFill>
              <w14:schemeClr w14:val="tx1"/>
            </w14:solidFill>
          </w14:textFill>
        </w:rPr>
        <w:t>。</w:t>
      </w:r>
    </w:p>
    <w:p w14:paraId="1D7BB7EB">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5、我方愿意提供贵单位可能另外要求的与磋商有关的文件资料，并保证我方已提供和将要提供的文件资料是真实、准确的。</w:t>
      </w:r>
    </w:p>
    <w:p w14:paraId="47657EB8">
      <w:pPr>
        <w:pageBreakBefore w:val="0"/>
        <w:kinsoku/>
        <w:wordWrap w:val="0"/>
        <w:overflowPunct/>
        <w:topLinePunct w:val="0"/>
        <w:bidi w:val="0"/>
        <w:spacing w:line="360" w:lineRule="auto"/>
        <w:ind w:left="420" w:firstLine="240" w:firstLineChars="1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6、我单位联系方式：</w:t>
      </w:r>
    </w:p>
    <w:p w14:paraId="473F5ACA">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263E723D">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p>
    <w:p w14:paraId="503C08FF">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6882A4DE">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传真： </w:t>
      </w:r>
    </w:p>
    <w:p w14:paraId="31190BA1">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p w14:paraId="07DF9A0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2701A83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03A9D97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EA2E913">
      <w:pPr>
        <w:pageBreakBefore w:val="0"/>
        <w:kinsoku/>
        <w:wordWrap w:val="0"/>
        <w:overflowPunct/>
        <w:topLinePunct w:val="0"/>
        <w:bidi w:val="0"/>
        <w:spacing w:line="360" w:lineRule="auto"/>
        <w:rPr>
          <w:rFonts w:ascii="仿宋" w:hAnsi="仿宋" w:eastAsia="仿宋" w:cs="仿宋"/>
          <w:color w:val="000000" w:themeColor="text1"/>
          <w:kern w:val="1"/>
          <w:sz w:val="24"/>
          <w:highlight w:val="none"/>
          <w14:textFill>
            <w14:solidFill>
              <w14:schemeClr w14:val="tx1"/>
            </w14:solidFill>
          </w14:textFill>
        </w:rPr>
        <w:sectPr>
          <w:headerReference r:id="rId26" w:type="default"/>
          <w:footerReference r:id="rId27"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日期：</w:t>
      </w:r>
    </w:p>
    <w:p w14:paraId="4DE8F2C4">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格式2-2</w:t>
      </w:r>
    </w:p>
    <w:p w14:paraId="51A16FB1">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lang w:eastAsia="en-US"/>
          <w14:textFill>
            <w14:solidFill>
              <w14:schemeClr w14:val="tx1"/>
            </w14:solidFill>
          </w14:textFill>
        </w:rPr>
      </w:pPr>
      <w:bookmarkStart w:id="95" w:name="_Toc24708"/>
      <w:bookmarkEnd w:id="95"/>
      <w:bookmarkStart w:id="96" w:name="_Toc818"/>
      <w:bookmarkStart w:id="97" w:name="_Toc180954126"/>
      <w:bookmarkStart w:id="98" w:name="_Toc180954173"/>
      <w:r>
        <w:rPr>
          <w:rFonts w:hint="eastAsia" w:ascii="仿宋" w:hAnsi="仿宋" w:eastAsia="仿宋" w:cs="仿宋"/>
          <w:b/>
          <w:color w:val="000000" w:themeColor="text1"/>
          <w:sz w:val="32"/>
          <w:szCs w:val="32"/>
          <w:highlight w:val="none"/>
          <w:lang w:eastAsia="en-US"/>
          <w14:textFill>
            <w14:solidFill>
              <w14:schemeClr w14:val="tx1"/>
            </w14:solidFill>
          </w14:textFill>
        </w:rPr>
        <w:t>承诺函</w:t>
      </w:r>
      <w:bookmarkEnd w:id="96"/>
      <w:bookmarkEnd w:id="97"/>
      <w:bookmarkEnd w:id="98"/>
    </w:p>
    <w:p w14:paraId="2F2E863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7F4C4614">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我单位作为本次采购项目的供应商，根据磋商文件要求，现郑重承诺如下：</w:t>
      </w:r>
    </w:p>
    <w:p w14:paraId="3BC8EAAE">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一、完全接受和满足本项目磋商文件中规定的实质性要求，如对磋商文件有异议，已依法进行维权救济，不存在对磋商文件有异议的同时又参加磋商以求侥幸成交或者为实现其他非法目的的行为。</w:t>
      </w:r>
    </w:p>
    <w:p w14:paraId="16FE7373">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参加本次磋商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72CD5412">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三、参加本次磋商采购活动，不存在和其他供应商在同一合同项下的采购项目中，同时委托同一个自然人、同一家庭的人员、同一单位的人员作为代理人的行为。</w:t>
      </w:r>
    </w:p>
    <w:p w14:paraId="07471FDA">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四、不发生任何串通与项目有关的相关单位，损害采购人及采购代理机构利益的行为。</w:t>
      </w:r>
    </w:p>
    <w:p w14:paraId="47F79F4B">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本单位对上述承诺的内容事项真实性负责。如经查实上述承诺的内容事项存在虚假，我单位愿意接受以提供虚假材料谋取成交追究法律责任。</w:t>
      </w:r>
    </w:p>
    <w:p w14:paraId="792725BF">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63D4675D">
      <w:pPr>
        <w:pageBreakBefore w:val="0"/>
        <w:kinsoku/>
        <w:wordWrap w:val="0"/>
        <w:overflowPunct/>
        <w:topLinePunct w:val="0"/>
        <w:bidi w:val="0"/>
        <w:spacing w:line="360" w:lineRule="auto"/>
        <w:jc w:val="left"/>
        <w:rPr>
          <w:rFonts w:ascii="仿宋" w:hAnsi="仿宋" w:eastAsia="仿宋" w:cs="仿宋"/>
          <w:color w:val="000000" w:themeColor="text1"/>
          <w:sz w:val="22"/>
          <w:highlight w:val="none"/>
          <w14:textFill>
            <w14:solidFill>
              <w14:schemeClr w14:val="tx1"/>
            </w14:solidFill>
          </w14:textFill>
        </w:rPr>
      </w:pPr>
    </w:p>
    <w:p w14:paraId="3389965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797033D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78BD5EE2">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sectPr>
          <w:headerReference r:id="rId28" w:type="default"/>
          <w:footerReference r:id="rId29"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日期：</w:t>
      </w:r>
    </w:p>
    <w:p w14:paraId="6AD8D7EC">
      <w:pPr>
        <w:pageBreakBefore w:val="0"/>
        <w:kinsoku/>
        <w:wordWrap w:val="0"/>
        <w:overflowPunct/>
        <w:topLinePunct w:val="0"/>
        <w:bidi w:val="0"/>
        <w:spacing w:line="360" w:lineRule="auto"/>
        <w:jc w:val="left"/>
        <w:rPr>
          <w:rFonts w:hint="eastAsia" w:ascii="仿宋" w:hAnsi="仿宋" w:eastAsia="仿宋" w:cs="仿宋"/>
          <w:b/>
          <w:color w:val="000000" w:themeColor="text1"/>
          <w:highlight w:val="none"/>
          <w:lang w:eastAsia="zh-CN"/>
          <w14:textFill>
            <w14:solidFill>
              <w14:schemeClr w14:val="tx1"/>
            </w14:solidFill>
          </w14:textFill>
        </w:rPr>
      </w:pPr>
      <w:bookmarkStart w:id="99" w:name="_Toc6637"/>
      <w:bookmarkEnd w:id="99"/>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3</w:t>
      </w:r>
    </w:p>
    <w:p w14:paraId="244EE454">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0" w:name="_Toc180954129"/>
      <w:bookmarkStart w:id="101" w:name="_Toc180954176"/>
      <w:bookmarkStart w:id="102" w:name="_Toc16838"/>
      <w:r>
        <w:rPr>
          <w:rFonts w:hint="eastAsia" w:ascii="仿宋" w:hAnsi="仿宋" w:eastAsia="仿宋" w:cs="仿宋"/>
          <w:b/>
          <w:color w:val="000000" w:themeColor="text1"/>
          <w:sz w:val="32"/>
          <w:szCs w:val="32"/>
          <w:highlight w:val="none"/>
          <w14:textFill>
            <w14:solidFill>
              <w14:schemeClr w14:val="tx1"/>
            </w14:solidFill>
          </w14:textFill>
        </w:rPr>
        <w:t>供应商基本情况表</w:t>
      </w:r>
      <w:bookmarkEnd w:id="100"/>
      <w:bookmarkEnd w:id="101"/>
      <w:bookmarkEnd w:id="102"/>
    </w:p>
    <w:tbl>
      <w:tblPr>
        <w:tblStyle w:val="80"/>
        <w:tblpPr w:leftFromText="180" w:rightFromText="180" w:vertAnchor="text" w:horzAnchor="page" w:tblpX="1760" w:tblpY="354"/>
        <w:tblOverlap w:val="never"/>
        <w:tblW w:w="8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166"/>
        <w:gridCol w:w="1208"/>
        <w:gridCol w:w="1432"/>
        <w:gridCol w:w="248"/>
        <w:gridCol w:w="602"/>
        <w:gridCol w:w="1378"/>
      </w:tblGrid>
      <w:tr w14:paraId="48C394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left w:val="single" w:color="auto" w:sz="18" w:space="0"/>
              <w:bottom w:val="single" w:color="auto" w:sz="6" w:space="0"/>
              <w:right w:val="single" w:color="auto" w:sz="6" w:space="0"/>
            </w:tcBorders>
            <w:noWrap/>
            <w:vAlign w:val="center"/>
          </w:tcPr>
          <w:p w14:paraId="2B1BB0D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lang w:eastAsia="en-US"/>
                <w14:textFill>
                  <w14:solidFill>
                    <w14:schemeClr w14:val="tx1"/>
                  </w14:solidFill>
                </w14:textFill>
              </w:rPr>
              <w:t>名称</w:t>
            </w:r>
          </w:p>
        </w:tc>
        <w:tc>
          <w:tcPr>
            <w:tcW w:w="6991" w:type="dxa"/>
            <w:gridSpan w:val="7"/>
            <w:tcBorders>
              <w:top w:val="single" w:color="auto" w:sz="18" w:space="0"/>
              <w:left w:val="single" w:color="auto" w:sz="6" w:space="0"/>
              <w:bottom w:val="single" w:color="auto" w:sz="6" w:space="0"/>
              <w:right w:val="single" w:color="auto" w:sz="18" w:space="0"/>
            </w:tcBorders>
            <w:noWrap/>
            <w:vAlign w:val="center"/>
          </w:tcPr>
          <w:p w14:paraId="13F84733">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90451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3E48781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注册地址</w:t>
            </w:r>
          </w:p>
        </w:tc>
        <w:tc>
          <w:tcPr>
            <w:tcW w:w="3331" w:type="dxa"/>
            <w:gridSpan w:val="3"/>
            <w:tcBorders>
              <w:top w:val="single" w:color="auto" w:sz="6" w:space="0"/>
              <w:left w:val="single" w:color="auto" w:sz="6" w:space="0"/>
              <w:bottom w:val="single" w:color="auto" w:sz="6" w:space="0"/>
              <w:right w:val="single" w:color="auto" w:sz="6" w:space="0"/>
            </w:tcBorders>
            <w:noWrap/>
            <w:vAlign w:val="center"/>
          </w:tcPr>
          <w:p w14:paraId="65F9207D">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6C24EC8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邮政编码</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113DA7BD">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E032F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tcBorders>
              <w:top w:val="single" w:color="auto" w:sz="6" w:space="0"/>
              <w:left w:val="single" w:color="auto" w:sz="18" w:space="0"/>
              <w:bottom w:val="single" w:color="auto" w:sz="6" w:space="0"/>
              <w:right w:val="single" w:color="auto" w:sz="6" w:space="0"/>
            </w:tcBorders>
            <w:noWrap/>
            <w:vAlign w:val="center"/>
          </w:tcPr>
          <w:p w14:paraId="6750B6C3">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联系方式</w:t>
            </w:r>
          </w:p>
        </w:tc>
        <w:tc>
          <w:tcPr>
            <w:tcW w:w="957" w:type="dxa"/>
            <w:tcBorders>
              <w:top w:val="single" w:color="auto" w:sz="6" w:space="0"/>
              <w:left w:val="single" w:color="auto" w:sz="6" w:space="0"/>
              <w:bottom w:val="single" w:color="auto" w:sz="6" w:space="0"/>
              <w:right w:val="single" w:color="auto" w:sz="6" w:space="0"/>
            </w:tcBorders>
            <w:noWrap/>
            <w:vAlign w:val="center"/>
          </w:tcPr>
          <w:p w14:paraId="4BA02F1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联系人</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14:paraId="3DF29C5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67A2F56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78585C7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7F9CE2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tcBorders>
              <w:top w:val="single" w:color="auto" w:sz="6" w:space="0"/>
              <w:left w:val="single" w:color="auto" w:sz="18" w:space="0"/>
              <w:bottom w:val="single" w:color="auto" w:sz="6" w:space="0"/>
              <w:right w:val="single" w:color="auto" w:sz="6" w:space="0"/>
            </w:tcBorders>
            <w:noWrap/>
            <w:vAlign w:val="center"/>
          </w:tcPr>
          <w:p w14:paraId="4CB84D7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957" w:type="dxa"/>
            <w:tcBorders>
              <w:top w:val="single" w:color="auto" w:sz="6" w:space="0"/>
              <w:left w:val="single" w:color="auto" w:sz="6" w:space="0"/>
              <w:bottom w:val="single" w:color="auto" w:sz="6" w:space="0"/>
              <w:right w:val="single" w:color="auto" w:sz="6" w:space="0"/>
            </w:tcBorders>
            <w:noWrap/>
            <w:vAlign w:val="center"/>
          </w:tcPr>
          <w:p w14:paraId="31563FD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传真</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14:paraId="6DDFB3B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50C8137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网址</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290DC55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F5350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447E27EA">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组织结构</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14:paraId="3C170B3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EDDC3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B17D52D">
            <w:pPr>
              <w:pageBreakBefore w:val="0"/>
              <w:kinsoku/>
              <w:wordWrap w:val="0"/>
              <w:overflowPunct/>
              <w:topLinePunct w:val="0"/>
              <w:bidi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w:t>
            </w:r>
          </w:p>
        </w:tc>
        <w:tc>
          <w:tcPr>
            <w:tcW w:w="957" w:type="dxa"/>
            <w:tcBorders>
              <w:top w:val="single" w:color="auto" w:sz="6" w:space="0"/>
              <w:left w:val="single" w:color="auto" w:sz="6" w:space="0"/>
              <w:bottom w:val="single" w:color="auto" w:sz="6" w:space="0"/>
              <w:right w:val="single" w:color="auto" w:sz="6" w:space="0"/>
            </w:tcBorders>
            <w:noWrap/>
            <w:vAlign w:val="center"/>
          </w:tcPr>
          <w:p w14:paraId="418269B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14:paraId="4E996A8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noWrap/>
            <w:vAlign w:val="center"/>
          </w:tcPr>
          <w:p w14:paraId="2898A438">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14:paraId="483FA1D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14:paraId="5412C35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14:paraId="26B62B2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24C41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5CCA0DC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技术负责人</w:t>
            </w:r>
          </w:p>
        </w:tc>
        <w:tc>
          <w:tcPr>
            <w:tcW w:w="957" w:type="dxa"/>
            <w:tcBorders>
              <w:top w:val="single" w:color="auto" w:sz="6" w:space="0"/>
              <w:left w:val="single" w:color="auto" w:sz="6" w:space="0"/>
              <w:bottom w:val="single" w:color="auto" w:sz="6" w:space="0"/>
              <w:right w:val="single" w:color="auto" w:sz="6" w:space="0"/>
            </w:tcBorders>
            <w:noWrap/>
            <w:vAlign w:val="center"/>
          </w:tcPr>
          <w:p w14:paraId="4C9F0A4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14:paraId="175C11E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noWrap/>
            <w:vAlign w:val="center"/>
          </w:tcPr>
          <w:p w14:paraId="7FE2456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14:paraId="57717C0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14:paraId="1BD0818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14:paraId="03575DA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0FCB3E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4BD7512E">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成立时间</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184129A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4868" w:type="dxa"/>
            <w:gridSpan w:val="5"/>
            <w:tcBorders>
              <w:top w:val="single" w:color="auto" w:sz="6" w:space="0"/>
              <w:left w:val="single" w:color="auto" w:sz="6" w:space="0"/>
              <w:bottom w:val="single" w:color="auto" w:sz="6" w:space="0"/>
              <w:right w:val="single" w:color="auto" w:sz="18" w:space="0"/>
            </w:tcBorders>
            <w:noWrap/>
            <w:vAlign w:val="center"/>
          </w:tcPr>
          <w:p w14:paraId="2A3309B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员工总人数：</w:t>
            </w:r>
          </w:p>
        </w:tc>
      </w:tr>
      <w:tr w14:paraId="23091E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FA1520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企业资质等级</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399773F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restart"/>
            <w:tcBorders>
              <w:top w:val="single" w:color="auto" w:sz="6" w:space="0"/>
              <w:left w:val="single" w:color="auto" w:sz="6" w:space="0"/>
              <w:bottom w:val="single" w:color="auto" w:sz="6" w:space="0"/>
              <w:right w:val="single" w:color="auto" w:sz="6" w:space="0"/>
            </w:tcBorders>
            <w:noWrap/>
            <w:vAlign w:val="center"/>
          </w:tcPr>
          <w:p w14:paraId="1A61684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其中</w:t>
            </w: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68E410A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项目经理</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72DA25A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6D0F56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3333144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营业执照号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01D3BDF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685562C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6E9EB54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高级职称人员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33CC5F7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330F79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1C03AA2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注册资金</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600A871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799E4D7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11F0918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中级职称人员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6530598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2E3B2B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1BC44B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开户银行</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20A1546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2E127CD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51614DA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初级职称人员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75B45B9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8DE19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2E6A231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账号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4B40519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02E0DEE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52DE1A0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技工</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3F9F962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36FCB2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005C8DC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经营范围</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14:paraId="406C7D5A">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223B8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522" w:type="dxa"/>
            <w:tcBorders>
              <w:top w:val="single" w:color="auto" w:sz="6" w:space="0"/>
              <w:left w:val="single" w:color="auto" w:sz="18" w:space="0"/>
              <w:bottom w:val="single" w:color="auto" w:sz="18" w:space="0"/>
              <w:right w:val="single" w:color="auto" w:sz="6" w:space="0"/>
            </w:tcBorders>
            <w:noWrap/>
          </w:tcPr>
          <w:p w14:paraId="452474F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备注</w:t>
            </w:r>
          </w:p>
        </w:tc>
        <w:tc>
          <w:tcPr>
            <w:tcW w:w="6991" w:type="dxa"/>
            <w:gridSpan w:val="7"/>
            <w:tcBorders>
              <w:top w:val="single" w:color="auto" w:sz="6" w:space="0"/>
              <w:left w:val="single" w:color="auto" w:sz="6" w:space="0"/>
              <w:bottom w:val="single" w:color="auto" w:sz="18" w:space="0"/>
              <w:right w:val="single" w:color="auto" w:sz="18" w:space="0"/>
            </w:tcBorders>
            <w:noWrap/>
          </w:tcPr>
          <w:p w14:paraId="40831F3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bl>
    <w:p w14:paraId="7397BFEE">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p>
    <w:p w14:paraId="2A0EDB6A">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p>
    <w:p w14:paraId="1B9A587D">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3F2E5A7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C7573EC">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4</w:t>
      </w:r>
    </w:p>
    <w:p w14:paraId="077A3485">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3" w:name="_Toc180954130"/>
      <w:bookmarkStart w:id="104" w:name="_Toc13585"/>
      <w:bookmarkStart w:id="105" w:name="_Toc180954177"/>
      <w:r>
        <w:rPr>
          <w:rFonts w:hint="eastAsia" w:ascii="仿宋" w:hAnsi="仿宋" w:eastAsia="仿宋" w:cs="仿宋"/>
          <w:b/>
          <w:color w:val="000000" w:themeColor="text1"/>
          <w:sz w:val="32"/>
          <w:szCs w:val="32"/>
          <w:highlight w:val="none"/>
          <w14:textFill>
            <w14:solidFill>
              <w14:schemeClr w14:val="tx1"/>
            </w14:solidFill>
          </w14:textFill>
        </w:rPr>
        <w:t>供应商本项目管理、技术、服务人员情况表</w:t>
      </w:r>
      <w:bookmarkEnd w:id="103"/>
      <w:bookmarkEnd w:id="104"/>
      <w:bookmarkEnd w:id="105"/>
    </w:p>
    <w:tbl>
      <w:tblPr>
        <w:tblStyle w:val="80"/>
        <w:tblpPr w:leftFromText="180" w:rightFromText="180" w:vertAnchor="text" w:horzAnchor="margin" w:tblpX="108" w:tblpY="351"/>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10"/>
        <w:gridCol w:w="811"/>
        <w:gridCol w:w="811"/>
        <w:gridCol w:w="1239"/>
        <w:gridCol w:w="1232"/>
        <w:gridCol w:w="743"/>
        <w:gridCol w:w="846"/>
        <w:gridCol w:w="743"/>
      </w:tblGrid>
      <w:tr w14:paraId="71D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14:paraId="18E7D0E2">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类别</w:t>
            </w:r>
          </w:p>
        </w:tc>
        <w:tc>
          <w:tcPr>
            <w:tcW w:w="810" w:type="dxa"/>
            <w:vMerge w:val="restart"/>
            <w:noWrap/>
            <w:vAlign w:val="center"/>
          </w:tcPr>
          <w:p w14:paraId="4CDC16A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职务</w:t>
            </w:r>
          </w:p>
        </w:tc>
        <w:tc>
          <w:tcPr>
            <w:tcW w:w="811" w:type="dxa"/>
            <w:vMerge w:val="restart"/>
            <w:noWrap/>
            <w:vAlign w:val="center"/>
          </w:tcPr>
          <w:p w14:paraId="5C5DD96A">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姓名</w:t>
            </w:r>
          </w:p>
        </w:tc>
        <w:tc>
          <w:tcPr>
            <w:tcW w:w="811" w:type="dxa"/>
            <w:vMerge w:val="restart"/>
            <w:noWrap/>
            <w:vAlign w:val="center"/>
          </w:tcPr>
          <w:p w14:paraId="51964C66">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职称</w:t>
            </w:r>
          </w:p>
        </w:tc>
        <w:tc>
          <w:tcPr>
            <w:tcW w:w="1239" w:type="dxa"/>
            <w:vMerge w:val="restart"/>
            <w:noWrap/>
            <w:vAlign w:val="center"/>
          </w:tcPr>
          <w:p w14:paraId="30F432F7">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常住地</w:t>
            </w:r>
          </w:p>
        </w:tc>
        <w:tc>
          <w:tcPr>
            <w:tcW w:w="3564" w:type="dxa"/>
            <w:gridSpan w:val="4"/>
            <w:noWrap/>
            <w:vAlign w:val="center"/>
          </w:tcPr>
          <w:p w14:paraId="0751A883">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资格证明（附复印件）</w:t>
            </w:r>
          </w:p>
        </w:tc>
      </w:tr>
      <w:tr w14:paraId="7968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14:paraId="481D410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0" w:type="dxa"/>
            <w:vMerge w:val="continue"/>
            <w:noWrap/>
            <w:vAlign w:val="center"/>
          </w:tcPr>
          <w:p w14:paraId="23BBB08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1" w:type="dxa"/>
            <w:vMerge w:val="continue"/>
            <w:noWrap/>
            <w:vAlign w:val="center"/>
          </w:tcPr>
          <w:p w14:paraId="274BF94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1" w:type="dxa"/>
            <w:vMerge w:val="continue"/>
            <w:noWrap/>
            <w:vAlign w:val="center"/>
          </w:tcPr>
          <w:p w14:paraId="2F9F9E7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1239" w:type="dxa"/>
            <w:vMerge w:val="continue"/>
            <w:noWrap/>
            <w:vAlign w:val="center"/>
          </w:tcPr>
          <w:p w14:paraId="559BC285">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1232" w:type="dxa"/>
            <w:noWrap/>
            <w:vAlign w:val="center"/>
          </w:tcPr>
          <w:p w14:paraId="38A66D86">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证书名称</w:t>
            </w:r>
          </w:p>
        </w:tc>
        <w:tc>
          <w:tcPr>
            <w:tcW w:w="743" w:type="dxa"/>
            <w:noWrap/>
            <w:vAlign w:val="center"/>
          </w:tcPr>
          <w:p w14:paraId="0512A329">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级别</w:t>
            </w:r>
          </w:p>
        </w:tc>
        <w:tc>
          <w:tcPr>
            <w:tcW w:w="846" w:type="dxa"/>
            <w:noWrap/>
            <w:vAlign w:val="center"/>
          </w:tcPr>
          <w:p w14:paraId="0031579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证号</w:t>
            </w:r>
          </w:p>
        </w:tc>
        <w:tc>
          <w:tcPr>
            <w:tcW w:w="743" w:type="dxa"/>
            <w:noWrap/>
            <w:vAlign w:val="center"/>
          </w:tcPr>
          <w:p w14:paraId="17DFA987">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专业</w:t>
            </w:r>
          </w:p>
        </w:tc>
      </w:tr>
      <w:tr w14:paraId="043C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14:paraId="6E672E9F">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项目</w:t>
            </w:r>
          </w:p>
          <w:p w14:paraId="3AC0C429">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管理</w:t>
            </w:r>
          </w:p>
          <w:p w14:paraId="4E7A0DD4">
            <w:pPr>
              <w:pageBreakBefore w:val="0"/>
              <w:kinsoku/>
              <w:wordWrap w:val="0"/>
              <w:overflowPunct/>
              <w:topLinePunct w:val="0"/>
              <w:bidi w:val="0"/>
              <w:spacing w:line="360" w:lineRule="auto"/>
              <w:jc w:val="center"/>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人员</w:t>
            </w:r>
          </w:p>
        </w:tc>
        <w:tc>
          <w:tcPr>
            <w:tcW w:w="810" w:type="dxa"/>
            <w:noWrap/>
          </w:tcPr>
          <w:p w14:paraId="5F5FF6F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995292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F2F7E1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648421C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1DB412C6">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40A802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BFF4DD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828BE69">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2CCE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14:paraId="19DA536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796253B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3E0DD7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BD5F92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44A7721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6D2AF17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B85D18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7FF2D5B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13E485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6A7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vAlign w:val="center"/>
          </w:tcPr>
          <w:p w14:paraId="5A9453B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55937A9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31458A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58D4608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71B7ADB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0D0AD3E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255F94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BC909E9">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0A86BF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297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14:paraId="3E1900D1">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技</w:t>
            </w:r>
          </w:p>
          <w:p w14:paraId="5064D50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术</w:t>
            </w:r>
          </w:p>
          <w:p w14:paraId="0230AAD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人</w:t>
            </w:r>
          </w:p>
          <w:p w14:paraId="0ECBD57D">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员</w:t>
            </w:r>
          </w:p>
        </w:tc>
        <w:tc>
          <w:tcPr>
            <w:tcW w:w="810" w:type="dxa"/>
            <w:noWrap/>
          </w:tcPr>
          <w:p w14:paraId="224AF08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783F83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98F94A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182D918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3C34E695">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7D9602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596969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DE1D71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7DA1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14:paraId="668E3C33">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1629075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1836D8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66534EB">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04CB13F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2515C39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0A0347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4E7D33A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3189680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210C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14:paraId="1E86A061">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34DB8A8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E6BA97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D6C0B43">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6A089BC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1A2F464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057208E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2DEBA43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FFF484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38C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14:paraId="1631420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售后</w:t>
            </w:r>
          </w:p>
          <w:p w14:paraId="36A2812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服务</w:t>
            </w:r>
          </w:p>
          <w:p w14:paraId="08336485">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人员</w:t>
            </w:r>
          </w:p>
        </w:tc>
        <w:tc>
          <w:tcPr>
            <w:tcW w:w="810" w:type="dxa"/>
            <w:noWrap/>
          </w:tcPr>
          <w:p w14:paraId="45FD2206">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736CD8D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A94099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409C686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5CC6985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8F24D8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425527C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53C38DD5">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5A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14:paraId="2BC4E9E7">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3405603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755B1200">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11" w:type="dxa"/>
            <w:noWrap/>
          </w:tcPr>
          <w:p w14:paraId="1BDA58E4">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9" w:type="dxa"/>
            <w:noWrap/>
          </w:tcPr>
          <w:p w14:paraId="1C419ED6">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2" w:type="dxa"/>
            <w:noWrap/>
          </w:tcPr>
          <w:p w14:paraId="76E1E7DE">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29364B8B">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46" w:type="dxa"/>
            <w:noWrap/>
          </w:tcPr>
          <w:p w14:paraId="3344271E">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56DA7B98">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r>
      <w:tr w14:paraId="2ED9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14:paraId="572B6A13">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7F9C6C4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41003EF">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11" w:type="dxa"/>
            <w:noWrap/>
          </w:tcPr>
          <w:p w14:paraId="531329AF">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9" w:type="dxa"/>
            <w:noWrap/>
          </w:tcPr>
          <w:p w14:paraId="4932EB27">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2" w:type="dxa"/>
            <w:noWrap/>
          </w:tcPr>
          <w:p w14:paraId="5C879CAB">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647DC206">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46" w:type="dxa"/>
            <w:noWrap/>
          </w:tcPr>
          <w:p w14:paraId="58DD7397">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0A9F6862">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r>
    </w:tbl>
    <w:p w14:paraId="159A133C">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p>
    <w:p w14:paraId="164DDCD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12007BF0">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4D94CFC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5B5B29B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7C2FA087">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日期：</w:t>
      </w:r>
    </w:p>
    <w:p w14:paraId="101E616F">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p>
    <w:p w14:paraId="313FBC48">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6" w:name="_Toc500158952"/>
      <w:bookmarkEnd w:id="106"/>
      <w:bookmarkStart w:id="107" w:name="_Toc180954178"/>
      <w:bookmarkStart w:id="108" w:name="_Toc180954131"/>
      <w:bookmarkStart w:id="109" w:name="_Toc23626"/>
      <w:r>
        <w:rPr>
          <w:rFonts w:hint="eastAsia" w:ascii="仿宋" w:hAnsi="仿宋" w:eastAsia="仿宋" w:cs="仿宋"/>
          <w:b/>
          <w:color w:val="000000" w:themeColor="text1"/>
          <w:sz w:val="32"/>
          <w:szCs w:val="32"/>
          <w:highlight w:val="none"/>
          <w14:textFill>
            <w14:solidFill>
              <w14:schemeClr w14:val="tx1"/>
            </w14:solidFill>
          </w14:textFill>
        </w:rPr>
        <w:t>类似项目业绩一览表</w:t>
      </w:r>
      <w:bookmarkEnd w:id="107"/>
      <w:bookmarkEnd w:id="108"/>
      <w:bookmarkEnd w:id="109"/>
    </w:p>
    <w:p w14:paraId="66B41E3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bl>
      <w:tblPr>
        <w:tblStyle w:val="80"/>
        <w:tblW w:w="8267" w:type="dxa"/>
        <w:tblInd w:w="54" w:type="dxa"/>
        <w:tblLayout w:type="fixed"/>
        <w:tblCellMar>
          <w:top w:w="0" w:type="dxa"/>
          <w:left w:w="54" w:type="dxa"/>
          <w:bottom w:w="0" w:type="dxa"/>
          <w:right w:w="54" w:type="dxa"/>
        </w:tblCellMar>
      </w:tblPr>
      <w:tblGrid>
        <w:gridCol w:w="1359"/>
        <w:gridCol w:w="2265"/>
        <w:gridCol w:w="2407"/>
        <w:gridCol w:w="1377"/>
        <w:gridCol w:w="859"/>
      </w:tblGrid>
      <w:tr w14:paraId="4E826908">
        <w:tblPrEx>
          <w:tblCellMar>
            <w:top w:w="0" w:type="dxa"/>
            <w:left w:w="54" w:type="dxa"/>
            <w:bottom w:w="0" w:type="dxa"/>
            <w:right w:w="54" w:type="dxa"/>
          </w:tblCellMar>
        </w:tblPrEx>
        <w:trPr>
          <w:cantSplit/>
          <w:trHeight w:val="600" w:hRule="atLeast"/>
        </w:trPr>
        <w:tc>
          <w:tcPr>
            <w:tcW w:w="1359" w:type="dxa"/>
            <w:tcBorders>
              <w:top w:val="single" w:color="000000" w:sz="4" w:space="0"/>
              <w:left w:val="single" w:color="000000" w:sz="4" w:space="0"/>
              <w:bottom w:val="single" w:color="000000" w:sz="6" w:space="0"/>
              <w:right w:val="single" w:color="000000" w:sz="6" w:space="0"/>
            </w:tcBorders>
            <w:noWrap/>
            <w:vAlign w:val="center"/>
          </w:tcPr>
          <w:p w14:paraId="6B830248">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年份</w:t>
            </w:r>
          </w:p>
        </w:tc>
        <w:tc>
          <w:tcPr>
            <w:tcW w:w="2265" w:type="dxa"/>
            <w:tcBorders>
              <w:top w:val="single" w:color="000000" w:sz="4" w:space="0"/>
              <w:left w:val="single" w:color="000000" w:sz="6" w:space="0"/>
              <w:bottom w:val="single" w:color="000000" w:sz="6" w:space="0"/>
              <w:right w:val="single" w:color="000000" w:sz="6" w:space="0"/>
            </w:tcBorders>
            <w:noWrap/>
            <w:vAlign w:val="center"/>
          </w:tcPr>
          <w:p w14:paraId="21DA8C99">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委托人名称</w:t>
            </w:r>
          </w:p>
        </w:tc>
        <w:tc>
          <w:tcPr>
            <w:tcW w:w="2407" w:type="dxa"/>
            <w:tcBorders>
              <w:top w:val="single" w:color="000000" w:sz="4" w:space="0"/>
              <w:left w:val="single" w:color="000000" w:sz="6" w:space="0"/>
              <w:bottom w:val="single" w:color="000000" w:sz="6" w:space="0"/>
              <w:right w:val="single" w:color="000000" w:sz="6" w:space="0"/>
            </w:tcBorders>
            <w:noWrap/>
            <w:vAlign w:val="center"/>
          </w:tcPr>
          <w:p w14:paraId="43AE710A">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项目名称</w:t>
            </w:r>
          </w:p>
        </w:tc>
        <w:tc>
          <w:tcPr>
            <w:tcW w:w="1377" w:type="dxa"/>
            <w:tcBorders>
              <w:top w:val="single" w:color="000000" w:sz="4" w:space="0"/>
              <w:left w:val="single" w:color="000000" w:sz="6" w:space="0"/>
              <w:bottom w:val="single" w:color="000000" w:sz="6" w:space="0"/>
              <w:right w:val="single" w:color="000000" w:sz="6" w:space="0"/>
            </w:tcBorders>
            <w:noWrap/>
            <w:vAlign w:val="center"/>
          </w:tcPr>
          <w:p w14:paraId="364302BD">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合同金额</w:t>
            </w:r>
          </w:p>
        </w:tc>
        <w:tc>
          <w:tcPr>
            <w:tcW w:w="859" w:type="dxa"/>
            <w:tcBorders>
              <w:top w:val="single" w:color="000000" w:sz="4" w:space="0"/>
              <w:left w:val="single" w:color="000000" w:sz="4" w:space="0"/>
              <w:bottom w:val="single" w:color="000000" w:sz="6" w:space="0"/>
              <w:right w:val="single" w:color="000000" w:sz="4" w:space="0"/>
            </w:tcBorders>
            <w:noWrap/>
            <w:vAlign w:val="center"/>
          </w:tcPr>
          <w:p w14:paraId="4F348886">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备注</w:t>
            </w:r>
          </w:p>
        </w:tc>
      </w:tr>
      <w:tr w14:paraId="57688B83">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58B438E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13A0CE2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776A999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158DBFF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0289625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46703766">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323D567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5A5D7C6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2441FC9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41459FD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191ED9C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AB06C95">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04CFE44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0D98D90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0D47C34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457861C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0024AE0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D5432C1">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1028670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4" w:space="0"/>
            </w:tcBorders>
            <w:noWrap/>
            <w:vAlign w:val="center"/>
          </w:tcPr>
          <w:p w14:paraId="4440C39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4" w:space="0"/>
              <w:bottom w:val="single" w:color="000000" w:sz="6" w:space="0"/>
              <w:right w:val="single" w:color="000000" w:sz="6" w:space="0"/>
            </w:tcBorders>
            <w:noWrap/>
            <w:vAlign w:val="center"/>
          </w:tcPr>
          <w:p w14:paraId="34026F1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1D4A6B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72EC455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1A102EDC">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4" w:space="0"/>
            </w:tcBorders>
            <w:noWrap/>
            <w:vAlign w:val="center"/>
          </w:tcPr>
          <w:p w14:paraId="7F5B706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4" w:space="0"/>
              <w:bottom w:val="single" w:color="000000" w:sz="6" w:space="0"/>
              <w:right w:val="single" w:color="000000" w:sz="4" w:space="0"/>
            </w:tcBorders>
            <w:noWrap/>
            <w:vAlign w:val="center"/>
          </w:tcPr>
          <w:p w14:paraId="4B82354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4" w:space="0"/>
              <w:bottom w:val="single" w:color="000000" w:sz="6" w:space="0"/>
              <w:right w:val="single" w:color="000000" w:sz="4" w:space="0"/>
            </w:tcBorders>
            <w:noWrap/>
            <w:vAlign w:val="center"/>
          </w:tcPr>
          <w:p w14:paraId="7F86341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4" w:space="0"/>
              <w:bottom w:val="single" w:color="000000" w:sz="6" w:space="0"/>
              <w:right w:val="single" w:color="000000" w:sz="4" w:space="0"/>
            </w:tcBorders>
            <w:noWrap/>
            <w:vAlign w:val="center"/>
          </w:tcPr>
          <w:p w14:paraId="4626DC0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450B053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C59044A">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2C6A9C8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664FF23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6894CB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14:paraId="5356BEF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3399A82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DC449CB">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2A90B06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458AF8A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5779BD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14:paraId="1ECAB59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4414071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D6795C4">
        <w:tblPrEx>
          <w:tblCellMar>
            <w:top w:w="0" w:type="dxa"/>
            <w:left w:w="54" w:type="dxa"/>
            <w:bottom w:w="0" w:type="dxa"/>
            <w:right w:w="54" w:type="dxa"/>
          </w:tblCellMar>
        </w:tblPrEx>
        <w:trPr>
          <w:cantSplit/>
          <w:trHeight w:val="435" w:hRule="atLeast"/>
        </w:trPr>
        <w:tc>
          <w:tcPr>
            <w:tcW w:w="1359" w:type="dxa"/>
            <w:tcBorders>
              <w:top w:val="single" w:color="000000" w:sz="4" w:space="0"/>
              <w:left w:val="single" w:color="000000" w:sz="4" w:space="0"/>
              <w:bottom w:val="single" w:color="000000" w:sz="4" w:space="0"/>
              <w:right w:val="single" w:color="000000" w:sz="6" w:space="0"/>
            </w:tcBorders>
            <w:noWrap/>
            <w:vAlign w:val="center"/>
          </w:tcPr>
          <w:p w14:paraId="6D48BC9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4" w:space="0"/>
              <w:left w:val="single" w:color="000000" w:sz="6" w:space="0"/>
              <w:bottom w:val="single" w:color="000000" w:sz="4" w:space="0"/>
              <w:right w:val="single" w:color="000000" w:sz="6" w:space="0"/>
            </w:tcBorders>
            <w:noWrap/>
            <w:vAlign w:val="center"/>
          </w:tcPr>
          <w:p w14:paraId="082E1A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4" w:space="0"/>
              <w:left w:val="single" w:color="000000" w:sz="6" w:space="0"/>
              <w:bottom w:val="single" w:color="000000" w:sz="4" w:space="0"/>
              <w:right w:val="single" w:color="000000" w:sz="6" w:space="0"/>
            </w:tcBorders>
            <w:noWrap/>
            <w:vAlign w:val="center"/>
          </w:tcPr>
          <w:p w14:paraId="543A8AF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4" w:space="0"/>
              <w:left w:val="single" w:color="000000" w:sz="6" w:space="0"/>
              <w:bottom w:val="single" w:color="000000" w:sz="4" w:space="0"/>
              <w:right w:val="single" w:color="000000" w:sz="4" w:space="0"/>
            </w:tcBorders>
            <w:noWrap/>
            <w:vAlign w:val="center"/>
          </w:tcPr>
          <w:p w14:paraId="3250FC3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59C8060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37734580">
      <w:pPr>
        <w:pageBreakBefore w:val="0"/>
        <w:kinsoku/>
        <w:wordWrap w:val="0"/>
        <w:overflowPunct/>
        <w:topLinePunct w:val="0"/>
        <w:bidi w:val="0"/>
        <w:spacing w:line="360" w:lineRule="auto"/>
        <w:jc w:val="left"/>
        <w:rPr>
          <w:rFonts w:ascii="仿宋" w:hAnsi="仿宋" w:eastAsia="仿宋" w:cs="仿宋"/>
          <w:b/>
          <w:color w:val="000000" w:themeColor="text1"/>
          <w:kern w:val="1"/>
          <w:szCs w:val="24"/>
          <w:highlight w:val="none"/>
          <w14:textFill>
            <w14:solidFill>
              <w14:schemeClr w14:val="tx1"/>
            </w14:solidFill>
          </w14:textFill>
        </w:rPr>
      </w:pPr>
    </w:p>
    <w:p w14:paraId="6D9B7BEC">
      <w:pPr>
        <w:pageBreakBefore w:val="0"/>
        <w:kinsoku/>
        <w:wordWrap w:val="0"/>
        <w:overflowPunct/>
        <w:topLinePunct w:val="0"/>
        <w:bidi w:val="0"/>
        <w:spacing w:line="360" w:lineRule="auto"/>
        <w:jc w:val="left"/>
        <w:rPr>
          <w:rFonts w:ascii="仿宋" w:hAnsi="仿宋" w:eastAsia="仿宋" w:cs="仿宋"/>
          <w:b/>
          <w:color w:val="000000" w:themeColor="text1"/>
          <w:kern w:val="1"/>
          <w:szCs w:val="24"/>
          <w:highlight w:val="none"/>
          <w14:textFill>
            <w14:solidFill>
              <w14:schemeClr w14:val="tx1"/>
            </w14:solidFill>
          </w14:textFill>
        </w:rPr>
      </w:pPr>
    </w:p>
    <w:p w14:paraId="3F9C557D">
      <w:pPr>
        <w:pageBreakBefore w:val="0"/>
        <w:kinsoku/>
        <w:wordWrap w:val="0"/>
        <w:overflowPunct/>
        <w:topLinePunct w:val="0"/>
        <w:bidi w:val="0"/>
        <w:spacing w:line="360" w:lineRule="auto"/>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Cs w:val="24"/>
          <w:highlight w:val="none"/>
          <w14:textFill>
            <w14:solidFill>
              <w14:schemeClr w14:val="tx1"/>
            </w14:solidFill>
          </w14:textFill>
        </w:rPr>
        <w:t>注：按磋商文件要求提供证明材料，并加盖供应商公章。</w:t>
      </w:r>
    </w:p>
    <w:p w14:paraId="1A61163B">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7E55A6AD">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2EA2D387">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05B47E5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1FD16E2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1447B05C">
      <w:pPr>
        <w:pageBreakBefore w:val="0"/>
        <w:kinsoku/>
        <w:wordWrap w:val="0"/>
        <w:overflowPunct/>
        <w:topLinePunct w:val="0"/>
        <w:bidi w:val="0"/>
        <w:spacing w:line="360" w:lineRule="auto"/>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6</w:t>
      </w:r>
    </w:p>
    <w:p w14:paraId="15FEF595">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0" w:name="_Toc7933"/>
      <w:bookmarkStart w:id="111" w:name="_Toc180954179"/>
      <w:bookmarkStart w:id="112" w:name="_Toc180954132"/>
      <w:r>
        <w:rPr>
          <w:rFonts w:hint="eastAsia" w:ascii="仿宋" w:hAnsi="仿宋" w:eastAsia="仿宋" w:cs="仿宋"/>
          <w:b/>
          <w:color w:val="000000" w:themeColor="text1"/>
          <w:sz w:val="32"/>
          <w:szCs w:val="32"/>
          <w:highlight w:val="none"/>
          <w14:textFill>
            <w14:solidFill>
              <w14:schemeClr w14:val="tx1"/>
            </w14:solidFill>
          </w14:textFill>
        </w:rPr>
        <w:t>技术、服务响应偏离表</w:t>
      </w:r>
      <w:bookmarkEnd w:id="110"/>
      <w:bookmarkEnd w:id="111"/>
      <w:bookmarkEnd w:id="112"/>
    </w:p>
    <w:tbl>
      <w:tblPr>
        <w:tblStyle w:val="80"/>
        <w:tblW w:w="9072" w:type="dxa"/>
        <w:tblInd w:w="108" w:type="dxa"/>
        <w:tblLayout w:type="fixed"/>
        <w:tblCellMar>
          <w:top w:w="0" w:type="dxa"/>
          <w:left w:w="108" w:type="dxa"/>
          <w:bottom w:w="0" w:type="dxa"/>
          <w:right w:w="108" w:type="dxa"/>
        </w:tblCellMar>
      </w:tblPr>
      <w:tblGrid>
        <w:gridCol w:w="709"/>
        <w:gridCol w:w="2977"/>
        <w:gridCol w:w="2551"/>
        <w:gridCol w:w="2835"/>
      </w:tblGrid>
      <w:tr w14:paraId="65CF5A47">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14:paraId="496EAF39">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3FE175DC">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磋商文件条款</w:t>
            </w:r>
          </w:p>
        </w:tc>
        <w:tc>
          <w:tcPr>
            <w:tcW w:w="2551" w:type="dxa"/>
            <w:tcBorders>
              <w:top w:val="single" w:color="000000" w:sz="12" w:space="0"/>
              <w:left w:val="single" w:color="000000" w:sz="4" w:space="0"/>
              <w:bottom w:val="single" w:color="000000" w:sz="4" w:space="0"/>
              <w:right w:val="single" w:color="000000" w:sz="4" w:space="0"/>
            </w:tcBorders>
            <w:noWrap/>
            <w:vAlign w:val="center"/>
          </w:tcPr>
          <w:p w14:paraId="3358AAC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响应文件条款</w:t>
            </w:r>
          </w:p>
        </w:tc>
        <w:tc>
          <w:tcPr>
            <w:tcW w:w="2835" w:type="dxa"/>
            <w:tcBorders>
              <w:top w:val="single" w:color="000000" w:sz="12" w:space="0"/>
              <w:left w:val="single" w:color="000000" w:sz="4" w:space="0"/>
              <w:bottom w:val="single" w:color="000000" w:sz="4" w:space="0"/>
              <w:right w:val="single" w:color="000000" w:sz="12" w:space="0"/>
            </w:tcBorders>
            <w:noWrap/>
            <w:vAlign w:val="center"/>
          </w:tcPr>
          <w:p w14:paraId="72FAED81">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偏离情况</w:t>
            </w:r>
          </w:p>
        </w:tc>
      </w:tr>
      <w:tr w14:paraId="4003A1BC">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C48E75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6B7FB0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618030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51A103F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327489B">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204AC7E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92EA53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0C535A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7A79FB5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21EA1DF">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DC3DA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324A5F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F67CDA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6B049A1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50481E5">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28BE028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B6DEA1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3105BD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29BD0A1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92377C6">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4D14E10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F2B146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EE4AA5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1B5A991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8BB66C1">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62F56C9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013709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365A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572DE06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483A09C1">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2923A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D5F96E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88473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3DF1F22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75325AE">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71893A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p w14:paraId="761B8A3F">
            <w:pPr>
              <w:pStyle w:val="30"/>
              <w:pageBreakBefore w:val="0"/>
              <w:kinsoku/>
              <w:wordWrap w:val="0"/>
              <w:overflowPunct/>
              <w:topLinePunct w:val="0"/>
              <w:bidi w:val="0"/>
              <w:rPr>
                <w:rFonts w:ascii="仿宋" w:hAnsi="仿宋" w:eastAsia="仿宋" w:cs="仿宋"/>
                <w:color w:val="000000" w:themeColor="text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A06275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BFF9F3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154D391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A219C0E">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00ACCC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A7FAA3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E068F1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28F17D2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CFBA68B">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14:paraId="043DEB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3520408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12" w:space="0"/>
              <w:right w:val="single" w:color="000000" w:sz="4" w:space="0"/>
            </w:tcBorders>
            <w:noWrap/>
            <w:vAlign w:val="center"/>
          </w:tcPr>
          <w:p w14:paraId="1802D92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12" w:space="0"/>
              <w:right w:val="single" w:color="000000" w:sz="12" w:space="0"/>
            </w:tcBorders>
            <w:noWrap/>
          </w:tcPr>
          <w:p w14:paraId="0195326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462B950D">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p>
    <w:p w14:paraId="07539912">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注：</w:t>
      </w:r>
    </w:p>
    <w:p w14:paraId="59B03BD1">
      <w:pPr>
        <w:wordWrap w:val="0"/>
        <w:spacing w:line="360" w:lineRule="auto"/>
        <w:ind w:firstLine="418" w:firstLineChars="200"/>
        <w:rPr>
          <w:rFonts w:ascii="仿宋" w:hAnsi="仿宋" w:eastAsia="仿宋" w:cs="仿宋"/>
          <w:b/>
          <w:color w:val="auto"/>
          <w:spacing w:val="-1"/>
          <w:szCs w:val="21"/>
          <w:highlight w:val="none"/>
        </w:rPr>
      </w:pPr>
      <w:r>
        <w:rPr>
          <w:rFonts w:hint="eastAsia" w:ascii="仿宋" w:hAnsi="仿宋" w:eastAsia="仿宋" w:cs="仿宋"/>
          <w:b/>
          <w:color w:val="auto"/>
          <w:spacing w:val="-1"/>
          <w:szCs w:val="21"/>
          <w:highlight w:val="none"/>
        </w:rPr>
        <w:t>1、供应商必须根据磋商文件要求据实逐条填写，不得虚假响应，虚假响应的，其响应文件无效并按规定追究其相关责任。</w:t>
      </w:r>
      <w:r>
        <w:rPr>
          <w:rFonts w:hint="eastAsia" w:ascii="仿宋" w:hAnsi="仿宋" w:eastAsia="仿宋" w:cs="仿宋"/>
          <w:b/>
          <w:bCs/>
          <w:color w:val="auto"/>
          <w:szCs w:val="21"/>
          <w:highlight w:val="none"/>
          <w:lang w:val="zh-TW"/>
        </w:rPr>
        <w:t>如与磋商文件服务内容及要求条款无偏离，则无须逐条应答。</w:t>
      </w:r>
    </w:p>
    <w:p w14:paraId="43CA4854">
      <w:pPr>
        <w:pageBreakBefore w:val="0"/>
        <w:kinsoku/>
        <w:wordWrap w:val="0"/>
        <w:overflowPunct/>
        <w:topLinePunct w:val="0"/>
        <w:bidi w:val="0"/>
        <w:spacing w:line="360" w:lineRule="auto"/>
        <w:ind w:firstLine="418" w:firstLineChars="200"/>
        <w:jc w:val="left"/>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auto"/>
          <w:spacing w:val="-1"/>
          <w:szCs w:val="21"/>
          <w:highlight w:val="none"/>
        </w:rPr>
        <w:t>2、偏离情况按实际填写“正偏离”、“负偏离”、“完全响应”</w:t>
      </w:r>
      <w:r>
        <w:rPr>
          <w:rFonts w:hint="eastAsia" w:ascii="仿宋" w:hAnsi="仿宋" w:eastAsia="仿宋" w:cs="仿宋"/>
          <w:b/>
          <w:color w:val="000000" w:themeColor="text1"/>
          <w:spacing w:val="-1"/>
          <w:szCs w:val="21"/>
          <w:highlight w:val="none"/>
          <w14:textFill>
            <w14:solidFill>
              <w14:schemeClr w14:val="tx1"/>
            </w14:solidFill>
          </w14:textFill>
        </w:rPr>
        <w:t>。</w:t>
      </w:r>
    </w:p>
    <w:p w14:paraId="1E49969F">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6F415C58">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60682018">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1B3C2BF5">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4507B02B">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7</w:t>
      </w:r>
    </w:p>
    <w:p w14:paraId="14B6B34B">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3" w:name="_Toc3529"/>
      <w:bookmarkEnd w:id="113"/>
      <w:bookmarkStart w:id="114" w:name="_Toc15033"/>
      <w:bookmarkStart w:id="115" w:name="_Toc180954133"/>
      <w:bookmarkStart w:id="116" w:name="_Toc180954180"/>
      <w:r>
        <w:rPr>
          <w:rFonts w:hint="eastAsia" w:ascii="仿宋" w:hAnsi="仿宋" w:eastAsia="仿宋" w:cs="仿宋"/>
          <w:b/>
          <w:color w:val="000000" w:themeColor="text1"/>
          <w:sz w:val="32"/>
          <w:szCs w:val="32"/>
          <w:highlight w:val="none"/>
          <w14:textFill>
            <w14:solidFill>
              <w14:schemeClr w14:val="tx1"/>
            </w14:solidFill>
          </w14:textFill>
        </w:rPr>
        <w:t>商务应答表</w:t>
      </w:r>
      <w:bookmarkEnd w:id="114"/>
      <w:bookmarkEnd w:id="115"/>
      <w:bookmarkEnd w:id="116"/>
    </w:p>
    <w:p w14:paraId="40ED401A">
      <w:pPr>
        <w:pageBreakBefore w:val="0"/>
        <w:kinsoku/>
        <w:wordWrap w:val="0"/>
        <w:overflowPunct/>
        <w:topLinePunct w:val="0"/>
        <w:bidi w:val="0"/>
        <w:spacing w:line="360" w:lineRule="auto"/>
        <w:jc w:val="left"/>
        <w:rPr>
          <w:rFonts w:ascii="仿宋" w:hAnsi="仿宋" w:eastAsia="仿宋" w:cs="仿宋"/>
          <w:b/>
          <w:color w:val="000000" w:themeColor="text1"/>
          <w:sz w:val="3"/>
          <w:szCs w:val="3"/>
          <w:highlight w:val="none"/>
          <w14:textFill>
            <w14:solidFill>
              <w14:schemeClr w14:val="tx1"/>
            </w14:solidFill>
          </w14:textFill>
        </w:rPr>
      </w:pPr>
    </w:p>
    <w:tbl>
      <w:tblPr>
        <w:tblStyle w:val="80"/>
        <w:tblW w:w="8789" w:type="dxa"/>
        <w:tblInd w:w="108" w:type="dxa"/>
        <w:tblLayout w:type="fixed"/>
        <w:tblCellMar>
          <w:top w:w="0" w:type="dxa"/>
          <w:left w:w="108" w:type="dxa"/>
          <w:bottom w:w="0" w:type="dxa"/>
          <w:right w:w="108" w:type="dxa"/>
        </w:tblCellMar>
      </w:tblPr>
      <w:tblGrid>
        <w:gridCol w:w="709"/>
        <w:gridCol w:w="2977"/>
        <w:gridCol w:w="2977"/>
        <w:gridCol w:w="2126"/>
      </w:tblGrid>
      <w:tr w14:paraId="5DADBAA3">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14:paraId="4FB4356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7E208C7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磋商文件条款</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68CF8D58">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响应文件条款</w:t>
            </w:r>
          </w:p>
        </w:tc>
        <w:tc>
          <w:tcPr>
            <w:tcW w:w="2126" w:type="dxa"/>
            <w:tcBorders>
              <w:top w:val="single" w:color="000000" w:sz="12" w:space="0"/>
              <w:left w:val="single" w:color="000000" w:sz="4" w:space="0"/>
              <w:bottom w:val="single" w:color="000000" w:sz="4" w:space="0"/>
              <w:right w:val="single" w:color="000000" w:sz="12" w:space="0"/>
            </w:tcBorders>
            <w:noWrap/>
            <w:vAlign w:val="center"/>
          </w:tcPr>
          <w:p w14:paraId="13E72B24">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偏离情况</w:t>
            </w:r>
          </w:p>
        </w:tc>
      </w:tr>
      <w:tr w14:paraId="451624E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94B9D6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0F6CA7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DB6B6D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36F1AAA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9ED97CA">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179615B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21E4BE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3D4A5E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68EAD8A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6E6FF6A">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1F2D824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29ADBB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2D796F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606BDFD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BC7FE2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497958F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3BA711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9B153A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78B596B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1F17CA0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D0938D6">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876576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29DB6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5CBE34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0966F92">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0477B1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0A72BF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457DEF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0F71A9A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BE86104">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14:paraId="3963C4A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06529F1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7A18283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12" w:space="0"/>
              <w:right w:val="single" w:color="000000" w:sz="12" w:space="0"/>
            </w:tcBorders>
            <w:noWrap/>
          </w:tcPr>
          <w:p w14:paraId="7274916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59A6F615">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p>
    <w:p w14:paraId="05C26832">
      <w:pPr>
        <w:pageBreakBefore w:val="0"/>
        <w:kinsoku/>
        <w:wordWrap w:val="0"/>
        <w:overflowPunct/>
        <w:topLinePunct w:val="0"/>
        <w:bidi w:val="0"/>
        <w:spacing w:line="360" w:lineRule="auto"/>
        <w:ind w:left="1" w:firstLine="422"/>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 xml:space="preserve">注： </w:t>
      </w:r>
    </w:p>
    <w:p w14:paraId="055BB742">
      <w:pPr>
        <w:pageBreakBefore w:val="0"/>
        <w:kinsoku/>
        <w:wordWrap w:val="0"/>
        <w:overflowPunct/>
        <w:topLinePunct w:val="0"/>
        <w:bidi w:val="0"/>
        <w:spacing w:line="360" w:lineRule="auto"/>
        <w:ind w:left="1" w:firstLine="422"/>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1、本表只填写响应文件中与磋商文件有偏离（包括正偏离和负偏离）的内容，除本偏离表所列的偏离指标外，其他所有商务条款均完全响应“磋商文件”中的要求。</w:t>
      </w:r>
    </w:p>
    <w:p w14:paraId="208FBD8D">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2、供应商必须据实填写，不得虚假响应，否则将取消其响应或成交资格，并按有关规定进行处罚。</w:t>
      </w:r>
    </w:p>
    <w:p w14:paraId="5C5FC7D7">
      <w:pPr>
        <w:pageBreakBefore w:val="0"/>
        <w:kinsoku/>
        <w:wordWrap w:val="0"/>
        <w:overflowPunct/>
        <w:topLinePunct w:val="0"/>
        <w:bidi w:val="0"/>
        <w:spacing w:line="360" w:lineRule="auto"/>
        <w:ind w:firstLine="480"/>
        <w:rPr>
          <w:rFonts w:ascii="仿宋" w:hAnsi="仿宋" w:eastAsia="仿宋" w:cs="仿宋"/>
          <w:color w:val="000000" w:themeColor="text1"/>
          <w:kern w:val="1"/>
          <w:sz w:val="24"/>
          <w:highlight w:val="none"/>
          <w14:textFill>
            <w14:solidFill>
              <w14:schemeClr w14:val="tx1"/>
            </w14:solidFill>
          </w14:textFill>
        </w:rPr>
      </w:pPr>
    </w:p>
    <w:p w14:paraId="70C446C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20991FE6">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06296424">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sectPr>
          <w:headerReference r:id="rId31" w:type="first"/>
          <w:headerReference r:id="rId30" w:type="default"/>
          <w:footerReference r:id="rId32"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lang w:eastAsia="en-US"/>
          <w14:textFill>
            <w14:solidFill>
              <w14:schemeClr w14:val="tx1"/>
            </w14:solidFill>
          </w14:textFill>
        </w:rPr>
        <w:t>日期：</w:t>
      </w:r>
    </w:p>
    <w:p w14:paraId="0EE7F834">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8</w:t>
      </w:r>
    </w:p>
    <w:p w14:paraId="6AA2BFE0">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7" w:name="_Toc31400"/>
      <w:bookmarkEnd w:id="117"/>
      <w:bookmarkStart w:id="118" w:name="_Toc23205"/>
      <w:bookmarkEnd w:id="118"/>
      <w:bookmarkStart w:id="119" w:name="_Toc12563"/>
      <w:bookmarkStart w:id="120" w:name="_Toc180954182"/>
      <w:bookmarkStart w:id="121" w:name="_Toc180954135"/>
      <w:r>
        <w:rPr>
          <w:rFonts w:hint="eastAsia" w:ascii="仿宋" w:hAnsi="仿宋" w:eastAsia="仿宋" w:cs="仿宋"/>
          <w:b/>
          <w:color w:val="000000" w:themeColor="text1"/>
          <w:sz w:val="32"/>
          <w:szCs w:val="32"/>
          <w:highlight w:val="none"/>
          <w14:textFill>
            <w14:solidFill>
              <w14:schemeClr w14:val="tx1"/>
            </w14:solidFill>
          </w14:textFill>
        </w:rPr>
        <w:t>其他有关材料（格式自拟）</w:t>
      </w:r>
      <w:bookmarkEnd w:id="119"/>
      <w:bookmarkEnd w:id="120"/>
      <w:bookmarkEnd w:id="121"/>
      <w:bookmarkStart w:id="122" w:name="_Toc25272"/>
      <w:bookmarkEnd w:id="122"/>
    </w:p>
    <w:p w14:paraId="665CEDF6">
      <w:pPr>
        <w:pageBreakBefore w:val="0"/>
        <w:widowControl/>
        <w:kinsoku/>
        <w:wordWrap w:val="0"/>
        <w:overflowPunct/>
        <w:topLinePunct w:val="0"/>
        <w:bidi w:val="0"/>
        <w:spacing w:line="360" w:lineRule="auto"/>
        <w:jc w:val="center"/>
        <w:outlineLvl w:val="1"/>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123" w:name="_Toc180954136"/>
      <w:bookmarkStart w:id="124" w:name="_Toc32295"/>
      <w:bookmarkStart w:id="125" w:name="_Toc180954183"/>
      <w:r>
        <w:rPr>
          <w:rFonts w:hint="eastAsia" w:ascii="仿宋" w:hAnsi="仿宋" w:eastAsia="仿宋" w:cs="仿宋"/>
          <w:b/>
          <w:color w:val="000000" w:themeColor="text1"/>
          <w:sz w:val="32"/>
          <w:szCs w:val="32"/>
          <w:highlight w:val="none"/>
          <w14:textFill>
            <w14:solidFill>
              <w14:schemeClr w14:val="tx1"/>
            </w14:solidFill>
          </w14:textFill>
        </w:rPr>
        <w:t>第三部分  最终报价函</w:t>
      </w:r>
      <w:bookmarkEnd w:id="123"/>
      <w:bookmarkEnd w:id="124"/>
      <w:bookmarkEnd w:id="125"/>
    </w:p>
    <w:tbl>
      <w:tblPr>
        <w:tblStyle w:val="80"/>
        <w:tblW w:w="0" w:type="auto"/>
        <w:tblInd w:w="0" w:type="dxa"/>
        <w:tblLayout w:type="fixed"/>
        <w:tblCellMar>
          <w:top w:w="0" w:type="dxa"/>
          <w:left w:w="108" w:type="dxa"/>
          <w:bottom w:w="0" w:type="dxa"/>
          <w:right w:w="108" w:type="dxa"/>
        </w:tblCellMar>
      </w:tblPr>
      <w:tblGrid>
        <w:gridCol w:w="1351"/>
        <w:gridCol w:w="1973"/>
        <w:gridCol w:w="1858"/>
        <w:gridCol w:w="3837"/>
      </w:tblGrid>
      <w:tr w14:paraId="76331E5C">
        <w:tblPrEx>
          <w:tblCellMar>
            <w:top w:w="0" w:type="dxa"/>
            <w:left w:w="108" w:type="dxa"/>
            <w:bottom w:w="0" w:type="dxa"/>
            <w:right w:w="108" w:type="dxa"/>
          </w:tblCellMar>
        </w:tblPrEx>
        <w:trPr>
          <w:trHeight w:val="740" w:hRule="atLeast"/>
        </w:trPr>
        <w:tc>
          <w:tcPr>
            <w:tcW w:w="1351" w:type="dxa"/>
            <w:tcBorders>
              <w:top w:val="single" w:color="auto" w:sz="4" w:space="0"/>
              <w:left w:val="single" w:color="auto" w:sz="4" w:space="0"/>
              <w:bottom w:val="single" w:color="auto" w:sz="4" w:space="0"/>
              <w:right w:val="single" w:color="auto" w:sz="4" w:space="0"/>
            </w:tcBorders>
            <w:vAlign w:val="center"/>
          </w:tcPr>
          <w:p w14:paraId="55C68923">
            <w:pPr>
              <w:jc w:val="center"/>
              <w:rPr>
                <w:rFonts w:ascii="仿宋" w:hAnsi="仿宋" w:eastAsia="仿宋" w:cs="仿宋"/>
                <w:b/>
                <w:bCs/>
                <w:sz w:val="24"/>
                <w:highlight w:val="none"/>
              </w:rPr>
            </w:pPr>
            <w:r>
              <w:rPr>
                <w:rFonts w:hint="eastAsia" w:ascii="仿宋" w:hAnsi="仿宋" w:eastAsia="仿宋" w:cs="仿宋"/>
                <w:b/>
                <w:bCs/>
                <w:sz w:val="24"/>
                <w:highlight w:val="none"/>
              </w:rPr>
              <w:t>项目名称</w:t>
            </w:r>
          </w:p>
        </w:tc>
        <w:tc>
          <w:tcPr>
            <w:tcW w:w="7668" w:type="dxa"/>
            <w:gridSpan w:val="3"/>
            <w:tcBorders>
              <w:top w:val="single" w:color="auto" w:sz="4" w:space="0"/>
              <w:left w:val="single" w:color="auto" w:sz="4" w:space="0"/>
              <w:bottom w:val="single" w:color="auto" w:sz="4" w:space="0"/>
              <w:right w:val="single" w:color="auto" w:sz="4" w:space="0"/>
            </w:tcBorders>
            <w:vAlign w:val="center"/>
          </w:tcPr>
          <w:p w14:paraId="2D085112">
            <w:pPr>
              <w:tabs>
                <w:tab w:val="left" w:pos="7665"/>
              </w:tabs>
              <w:spacing w:line="276" w:lineRule="auto"/>
              <w:jc w:val="center"/>
              <w:rPr>
                <w:rFonts w:ascii="仿宋" w:hAnsi="仿宋" w:eastAsia="仿宋" w:cs="仿宋"/>
                <w:b/>
                <w:bCs/>
                <w:sz w:val="24"/>
                <w:highlight w:val="none"/>
              </w:rPr>
            </w:pPr>
          </w:p>
        </w:tc>
      </w:tr>
      <w:tr w14:paraId="31988E55">
        <w:tblPrEx>
          <w:tblCellMar>
            <w:top w:w="0" w:type="dxa"/>
            <w:left w:w="108" w:type="dxa"/>
            <w:bottom w:w="0" w:type="dxa"/>
            <w:right w:w="108" w:type="dxa"/>
          </w:tblCellMar>
        </w:tblPrEx>
        <w:trPr>
          <w:trHeight w:val="740" w:hRule="atLeast"/>
        </w:trPr>
        <w:tc>
          <w:tcPr>
            <w:tcW w:w="1351" w:type="dxa"/>
            <w:tcBorders>
              <w:top w:val="single" w:color="auto" w:sz="4" w:space="0"/>
              <w:left w:val="single" w:color="auto" w:sz="4" w:space="0"/>
              <w:bottom w:val="single" w:color="auto" w:sz="4" w:space="0"/>
              <w:right w:val="single" w:color="auto" w:sz="4" w:space="0"/>
            </w:tcBorders>
            <w:vAlign w:val="center"/>
          </w:tcPr>
          <w:p w14:paraId="48AC7A68">
            <w:pPr>
              <w:tabs>
                <w:tab w:val="left" w:pos="7665"/>
              </w:tabs>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项目编号</w:t>
            </w:r>
          </w:p>
        </w:tc>
        <w:tc>
          <w:tcPr>
            <w:tcW w:w="7668" w:type="dxa"/>
            <w:gridSpan w:val="3"/>
            <w:tcBorders>
              <w:top w:val="single" w:color="auto" w:sz="4" w:space="0"/>
              <w:left w:val="single" w:color="auto" w:sz="4" w:space="0"/>
              <w:bottom w:val="single" w:color="auto" w:sz="4" w:space="0"/>
              <w:right w:val="single" w:color="auto" w:sz="4" w:space="0"/>
            </w:tcBorders>
            <w:vAlign w:val="center"/>
          </w:tcPr>
          <w:p w14:paraId="1BEC607F">
            <w:pPr>
              <w:tabs>
                <w:tab w:val="left" w:pos="7665"/>
              </w:tabs>
              <w:spacing w:line="276" w:lineRule="auto"/>
              <w:jc w:val="center"/>
              <w:rPr>
                <w:rFonts w:ascii="仿宋" w:hAnsi="仿宋" w:eastAsia="仿宋" w:cs="仿宋"/>
                <w:b/>
                <w:bCs/>
                <w:sz w:val="24"/>
                <w:highlight w:val="none"/>
              </w:rPr>
            </w:pPr>
          </w:p>
        </w:tc>
      </w:tr>
      <w:tr w14:paraId="68B59DEC">
        <w:tblPrEx>
          <w:tblCellMar>
            <w:top w:w="0" w:type="dxa"/>
            <w:left w:w="108" w:type="dxa"/>
            <w:bottom w:w="0" w:type="dxa"/>
            <w:right w:w="108" w:type="dxa"/>
          </w:tblCellMar>
        </w:tblPrEx>
        <w:trPr>
          <w:trHeight w:val="802" w:hRule="atLeast"/>
        </w:trPr>
        <w:tc>
          <w:tcPr>
            <w:tcW w:w="1351" w:type="dxa"/>
            <w:tcBorders>
              <w:top w:val="single" w:color="auto" w:sz="4" w:space="0"/>
              <w:left w:val="single" w:color="auto" w:sz="4" w:space="0"/>
              <w:bottom w:val="single" w:color="auto" w:sz="4" w:space="0"/>
              <w:right w:val="single" w:color="auto" w:sz="4" w:space="0"/>
            </w:tcBorders>
            <w:vAlign w:val="center"/>
          </w:tcPr>
          <w:p w14:paraId="30397FCF">
            <w:pPr>
              <w:tabs>
                <w:tab w:val="left" w:pos="7665"/>
              </w:tabs>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973" w:type="dxa"/>
            <w:tcBorders>
              <w:top w:val="single" w:color="auto" w:sz="4" w:space="0"/>
              <w:left w:val="single" w:color="auto" w:sz="4" w:space="0"/>
              <w:bottom w:val="single" w:color="auto" w:sz="4" w:space="0"/>
              <w:right w:val="single" w:color="auto" w:sz="4" w:space="0"/>
            </w:tcBorders>
            <w:vAlign w:val="center"/>
          </w:tcPr>
          <w:p w14:paraId="1E42F87D">
            <w:pPr>
              <w:tabs>
                <w:tab w:val="left" w:pos="7665"/>
              </w:tabs>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服务内容</w:t>
            </w:r>
          </w:p>
        </w:tc>
        <w:tc>
          <w:tcPr>
            <w:tcW w:w="1858" w:type="dxa"/>
            <w:tcBorders>
              <w:top w:val="single" w:color="auto" w:sz="4" w:space="0"/>
              <w:left w:val="single" w:color="auto" w:sz="4" w:space="0"/>
              <w:bottom w:val="single" w:color="auto" w:sz="4" w:space="0"/>
              <w:right w:val="single" w:color="auto" w:sz="4" w:space="0"/>
            </w:tcBorders>
            <w:vAlign w:val="center"/>
          </w:tcPr>
          <w:p w14:paraId="31F5EF71">
            <w:pPr>
              <w:tabs>
                <w:tab w:val="left" w:pos="7665"/>
              </w:tabs>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服务时间</w:t>
            </w:r>
          </w:p>
        </w:tc>
        <w:tc>
          <w:tcPr>
            <w:tcW w:w="3837" w:type="dxa"/>
            <w:tcBorders>
              <w:top w:val="single" w:color="auto" w:sz="4" w:space="0"/>
              <w:left w:val="single" w:color="auto" w:sz="4" w:space="0"/>
              <w:bottom w:val="single" w:color="auto" w:sz="4" w:space="0"/>
              <w:right w:val="single" w:color="auto" w:sz="4" w:space="0"/>
            </w:tcBorders>
            <w:vAlign w:val="center"/>
          </w:tcPr>
          <w:p w14:paraId="6FAD4B02">
            <w:pPr>
              <w:tabs>
                <w:tab w:val="left" w:pos="7665"/>
              </w:tabs>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lang w:eastAsia="zh-CN"/>
              </w:rPr>
              <w:t>总价</w:t>
            </w:r>
            <w:r>
              <w:rPr>
                <w:rFonts w:hint="eastAsia" w:ascii="仿宋" w:hAnsi="仿宋" w:eastAsia="仿宋" w:cs="仿宋"/>
                <w:b/>
                <w:bCs/>
                <w:sz w:val="24"/>
                <w:highlight w:val="none"/>
              </w:rPr>
              <w:t>报价</w:t>
            </w:r>
          </w:p>
        </w:tc>
      </w:tr>
      <w:tr w14:paraId="17ECF8C1">
        <w:tblPrEx>
          <w:tblCellMar>
            <w:top w:w="0" w:type="dxa"/>
            <w:left w:w="108" w:type="dxa"/>
            <w:bottom w:w="0" w:type="dxa"/>
            <w:right w:w="108" w:type="dxa"/>
          </w:tblCellMar>
        </w:tblPrEx>
        <w:trPr>
          <w:trHeight w:val="1182" w:hRule="atLeast"/>
        </w:trPr>
        <w:tc>
          <w:tcPr>
            <w:tcW w:w="1351" w:type="dxa"/>
            <w:tcBorders>
              <w:top w:val="single" w:color="auto" w:sz="4" w:space="0"/>
              <w:left w:val="single" w:color="auto" w:sz="4" w:space="0"/>
              <w:bottom w:val="single" w:color="auto" w:sz="4" w:space="0"/>
              <w:right w:val="single" w:color="auto" w:sz="4" w:space="0"/>
            </w:tcBorders>
            <w:vAlign w:val="center"/>
          </w:tcPr>
          <w:p w14:paraId="7E910B21">
            <w:pPr>
              <w:tabs>
                <w:tab w:val="left" w:pos="7665"/>
              </w:tabs>
              <w:spacing w:line="276"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973" w:type="dxa"/>
            <w:tcBorders>
              <w:top w:val="single" w:color="auto" w:sz="4" w:space="0"/>
              <w:left w:val="single" w:color="auto" w:sz="4" w:space="0"/>
              <w:bottom w:val="single" w:color="auto" w:sz="4" w:space="0"/>
              <w:right w:val="single" w:color="auto" w:sz="4" w:space="0"/>
            </w:tcBorders>
            <w:vAlign w:val="center"/>
          </w:tcPr>
          <w:p w14:paraId="59722901">
            <w:pPr>
              <w:tabs>
                <w:tab w:val="left" w:pos="7665"/>
              </w:tabs>
              <w:spacing w:line="276" w:lineRule="auto"/>
              <w:jc w:val="center"/>
              <w:rPr>
                <w:rFonts w:ascii="仿宋" w:hAnsi="仿宋" w:eastAsia="仿宋" w:cs="仿宋"/>
                <w:sz w:val="24"/>
                <w:highlight w:val="none"/>
              </w:rPr>
            </w:pPr>
          </w:p>
        </w:tc>
        <w:tc>
          <w:tcPr>
            <w:tcW w:w="1858" w:type="dxa"/>
            <w:tcBorders>
              <w:top w:val="single" w:color="auto" w:sz="4" w:space="0"/>
              <w:left w:val="single" w:color="auto" w:sz="4" w:space="0"/>
              <w:bottom w:val="single" w:color="auto" w:sz="4" w:space="0"/>
              <w:right w:val="single" w:color="auto" w:sz="4" w:space="0"/>
            </w:tcBorders>
            <w:vAlign w:val="center"/>
          </w:tcPr>
          <w:p w14:paraId="74876FBF">
            <w:pPr>
              <w:tabs>
                <w:tab w:val="left" w:pos="7665"/>
              </w:tabs>
              <w:spacing w:line="276" w:lineRule="auto"/>
              <w:jc w:val="center"/>
              <w:rPr>
                <w:rFonts w:ascii="仿宋" w:hAnsi="仿宋" w:eastAsia="仿宋" w:cs="仿宋"/>
                <w:sz w:val="24"/>
                <w:highlight w:val="none"/>
              </w:rPr>
            </w:pPr>
          </w:p>
        </w:tc>
        <w:tc>
          <w:tcPr>
            <w:tcW w:w="3837" w:type="dxa"/>
            <w:tcBorders>
              <w:top w:val="single" w:color="auto" w:sz="4" w:space="0"/>
              <w:left w:val="single" w:color="auto" w:sz="4" w:space="0"/>
              <w:bottom w:val="single" w:color="auto" w:sz="4" w:space="0"/>
              <w:right w:val="single" w:color="auto" w:sz="4" w:space="0"/>
            </w:tcBorders>
            <w:vAlign w:val="center"/>
          </w:tcPr>
          <w:p w14:paraId="79B31D74">
            <w:pPr>
              <w:tabs>
                <w:tab w:val="left" w:pos="7665"/>
              </w:tabs>
              <w:spacing w:line="27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69BEBB64">
            <w:pPr>
              <w:tabs>
                <w:tab w:val="left" w:pos="7665"/>
              </w:tabs>
              <w:spacing w:line="276" w:lineRule="auto"/>
              <w:jc w:val="center"/>
              <w:rPr>
                <w:rFonts w:ascii="仿宋" w:hAnsi="仿宋" w:eastAsia="仿宋" w:cs="仿宋"/>
                <w:sz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bl>
    <w:p w14:paraId="28EFF53A">
      <w:pPr>
        <w:pageBreakBefore w:val="0"/>
        <w:kinsoku/>
        <w:wordWrap w:val="0"/>
        <w:overflowPunct/>
        <w:topLinePunct w:val="0"/>
        <w:bidi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14:paraId="6FAE600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4348DA6F">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0CE4F9FF">
      <w:pPr>
        <w:pageBreakBefore w:val="0"/>
        <w:kinsoku/>
        <w:wordWrap w:val="0"/>
        <w:overflowPunct/>
        <w:topLinePunct w:val="0"/>
        <w:bidi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23F29634">
      <w:pPr>
        <w:pageBreakBefore w:val="0"/>
        <w:kinsoku/>
        <w:wordWrap w:val="0"/>
        <w:overflowPunct/>
        <w:topLinePunct w:val="0"/>
        <w:bidi w:val="0"/>
        <w:spacing w:line="360" w:lineRule="auto"/>
        <w:rPr>
          <w:rFonts w:ascii="仿宋" w:hAnsi="仿宋" w:eastAsia="仿宋" w:cs="仿宋"/>
          <w:color w:val="000000" w:themeColor="text1"/>
          <w:sz w:val="24"/>
          <w:highlight w:val="none"/>
          <w14:textFill>
            <w14:solidFill>
              <w14:schemeClr w14:val="tx1"/>
            </w14:solidFill>
          </w14:textFill>
        </w:rPr>
      </w:pPr>
    </w:p>
    <w:p w14:paraId="3E9AA600">
      <w:pPr>
        <w:pageBreakBefore w:val="0"/>
        <w:kinsoku/>
        <w:wordWrap w:val="0"/>
        <w:overflowPunct/>
        <w:topLinePunct w:val="0"/>
        <w:bidi w:val="0"/>
        <w:spacing w:line="360" w:lineRule="auto"/>
        <w:rPr>
          <w:rFonts w:ascii="仿宋" w:hAnsi="仿宋" w:eastAsia="仿宋" w:cs="仿宋"/>
          <w:color w:val="000000" w:themeColor="text1"/>
          <w:sz w:val="24"/>
          <w:highlight w:val="none"/>
          <w14:textFill>
            <w14:solidFill>
              <w14:schemeClr w14:val="tx1"/>
            </w14:solidFill>
          </w14:textFill>
        </w:rPr>
      </w:pPr>
    </w:p>
    <w:p w14:paraId="29B26823">
      <w:pPr>
        <w:pageBreakBefore w:val="0"/>
        <w:kinsoku/>
        <w:wordWrap w:val="0"/>
        <w:overflowPunct/>
        <w:topLinePunct w:val="0"/>
        <w:bidi w:val="0"/>
        <w:spacing w:line="360" w:lineRule="auto"/>
        <w:rPr>
          <w:rFonts w:ascii="仿宋" w:hAnsi="仿宋" w:eastAsia="仿宋" w:cs="仿宋"/>
          <w:b/>
          <w:color w:val="000000" w:themeColor="text1"/>
          <w:sz w:val="22"/>
          <w:szCs w:val="21"/>
          <w:highlight w:val="none"/>
          <w14:textFill>
            <w14:solidFill>
              <w14:schemeClr w14:val="tx1"/>
            </w14:solidFill>
          </w14:textFill>
        </w:rPr>
        <w:sectPr>
          <w:headerReference r:id="rId33" w:type="default"/>
          <w:footerReference r:id="rId34" w:type="default"/>
          <w:pgSz w:w="11911" w:h="16838"/>
          <w:pgMar w:top="1440" w:right="1418" w:bottom="1440" w:left="1418" w:header="851" w:footer="992" w:gutter="0"/>
          <w:cols w:space="720" w:num="1"/>
        </w:sectPr>
      </w:pPr>
      <w:r>
        <w:rPr>
          <w:rFonts w:hint="eastAsia" w:ascii="仿宋" w:hAnsi="仿宋" w:eastAsia="仿宋" w:cs="仿宋"/>
          <w:b/>
          <w:color w:val="000000" w:themeColor="text1"/>
          <w:sz w:val="22"/>
          <w:szCs w:val="21"/>
          <w:highlight w:val="none"/>
          <w14:textFill>
            <w14:solidFill>
              <w14:schemeClr w14:val="tx1"/>
            </w14:solidFill>
          </w14:textFill>
        </w:rPr>
        <w:t>特别提醒：最终报价函应密封提交；响应人需现场填写最终报价的，应自行准备密封袋。</w:t>
      </w:r>
    </w:p>
    <w:p w14:paraId="5971FA69">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126" w:name="_Toc3308"/>
      <w:bookmarkStart w:id="127" w:name="_Toc180954089"/>
      <w:bookmarkStart w:id="128" w:name="_Toc180954137"/>
      <w:r>
        <w:rPr>
          <w:rFonts w:hint="eastAsia" w:ascii="仿宋" w:hAnsi="仿宋" w:eastAsia="仿宋" w:cs="仿宋"/>
          <w:color w:val="000000" w:themeColor="text1"/>
          <w:highlight w:val="none"/>
          <w14:textFill>
            <w14:solidFill>
              <w14:schemeClr w14:val="tx1"/>
            </w14:solidFill>
          </w14:textFill>
        </w:rPr>
        <w:t>第八章 采购合同须知</w:t>
      </w:r>
      <w:bookmarkEnd w:id="126"/>
      <w:bookmarkEnd w:id="127"/>
      <w:bookmarkEnd w:id="128"/>
    </w:p>
    <w:p w14:paraId="4B9D82E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1、采购人与成交供应商应当在成交通知书发出之日起 30 日内，依据采购文件、响应文件以及评审、商定过程中确定的事项签订采购合同。需要交纳履约保证金的，应当及时向采购人交纳。</w:t>
      </w:r>
    </w:p>
    <w:p w14:paraId="52918DD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 权利义务在采购合同中充分体现。</w:t>
      </w:r>
    </w:p>
    <w:p w14:paraId="2C8DEC2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3、采购人和成交供应商之间约定的权利义务，不得改变采购文件的规定要求、响应文件和评审、商定过程中的响应承诺范围。</w:t>
      </w:r>
    </w:p>
    <w:p w14:paraId="4C749EE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4、采购人拒绝在规定时间内签订采购合同的，成交供应商可以依照有关民事法 律的规定进行司法救济。成交供应商拒绝与采购人签订合同的，采购人可以按照评审报告推荐的成交候选供应商排序，确定下一位成交候选供应商为成交供应商，也可以重新开展采购活动。</w:t>
      </w:r>
    </w:p>
    <w:p w14:paraId="283FFFA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5、采购合同签订后，成交供应商应当严格按照采购合同的约定履约，保证 质量，不得拖延、降低标准、以次充好、弄虚作假。</w:t>
      </w:r>
    </w:p>
    <w:p w14:paraId="6F69BD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pgSz w:w="11906" w:h="16838"/>
          <w:pgMar w:top="1440" w:right="1800" w:bottom="1440" w:left="1800" w:header="851" w:footer="992" w:gutter="0"/>
          <w:cols w:space="720" w:num="1"/>
        </w:sectPr>
      </w:pPr>
    </w:p>
    <w:p w14:paraId="4321578D">
      <w:pPr>
        <w:pStyle w:val="2"/>
        <w:pageBreakBefore w:val="0"/>
        <w:kinsoku/>
        <w:wordWrap w:val="0"/>
        <w:overflowPunct/>
        <w:topLinePunct w:val="0"/>
        <w:bidi w:val="0"/>
        <w:spacing w:before="0" w:after="0" w:line="360" w:lineRule="auto"/>
        <w:rPr>
          <w:rFonts w:hint="eastAsia" w:ascii="仿宋" w:hAnsi="仿宋" w:eastAsia="仿宋" w:cs="仿宋"/>
          <w:color w:val="000000" w:themeColor="text1"/>
          <w:highlight w:val="none"/>
          <w:lang w:eastAsia="zh-CN"/>
          <w14:textFill>
            <w14:solidFill>
              <w14:schemeClr w14:val="tx1"/>
            </w14:solidFill>
          </w14:textFill>
        </w:rPr>
      </w:pPr>
      <w:bookmarkStart w:id="129" w:name="_Toc180954090"/>
      <w:bookmarkStart w:id="130" w:name="_Toc30414"/>
      <w:bookmarkStart w:id="131" w:name="_Toc180954138"/>
      <w:r>
        <w:rPr>
          <w:rFonts w:hint="eastAsia" w:ascii="仿宋" w:hAnsi="仿宋" w:eastAsia="仿宋" w:cs="仿宋"/>
          <w:color w:val="000000" w:themeColor="text1"/>
          <w:highlight w:val="none"/>
          <w14:textFill>
            <w14:solidFill>
              <w14:schemeClr w14:val="tx1"/>
            </w14:solidFill>
          </w14:textFill>
        </w:rPr>
        <w:t>第九章 采购合同</w:t>
      </w:r>
      <w:bookmarkEnd w:id="129"/>
      <w:bookmarkEnd w:id="130"/>
      <w:bookmarkEnd w:id="131"/>
      <w:r>
        <w:rPr>
          <w:rFonts w:hint="eastAsia" w:ascii="仿宋" w:hAnsi="仿宋" w:eastAsia="仿宋" w:cs="仿宋"/>
          <w:color w:val="000000" w:themeColor="text1"/>
          <w:highlight w:val="none"/>
          <w:lang w:eastAsia="zh-CN"/>
          <w14:textFill>
            <w14:solidFill>
              <w14:schemeClr w14:val="tx1"/>
            </w14:solidFill>
          </w14:textFill>
        </w:rPr>
        <w:t>（仅供参考）</w:t>
      </w:r>
    </w:p>
    <w:p w14:paraId="77EC2866">
      <w:pPr>
        <w:snapToGrid w:val="0"/>
        <w:spacing w:line="276" w:lineRule="auto"/>
        <w:rPr>
          <w:rFonts w:ascii="仿宋" w:hAnsi="仿宋" w:eastAsia="仿宋" w:cs="仿宋"/>
          <w:b/>
          <w:bCs/>
          <w:sz w:val="24"/>
          <w:highlight w:val="none"/>
        </w:rPr>
      </w:pPr>
      <w:r>
        <w:rPr>
          <w:rFonts w:hint="eastAsia" w:ascii="仿宋" w:hAnsi="仿宋" w:eastAsia="仿宋" w:cs="仿宋"/>
          <w:b/>
          <w:bCs/>
          <w:sz w:val="24"/>
          <w:highlight w:val="none"/>
        </w:rPr>
        <w:t xml:space="preserve">合同编号： </w:t>
      </w:r>
    </w:p>
    <w:p w14:paraId="371B5DEA">
      <w:pPr>
        <w:snapToGrid w:val="0"/>
        <w:spacing w:line="276" w:lineRule="auto"/>
        <w:rPr>
          <w:rFonts w:ascii="仿宋" w:hAnsi="仿宋" w:eastAsia="仿宋" w:cs="仿宋"/>
          <w:b/>
          <w:bCs/>
          <w:sz w:val="24"/>
          <w:highlight w:val="none"/>
        </w:rPr>
      </w:pPr>
      <w:r>
        <w:rPr>
          <w:rFonts w:hint="eastAsia" w:ascii="仿宋" w:hAnsi="仿宋" w:eastAsia="仿宋" w:cs="仿宋"/>
          <w:b/>
          <w:bCs/>
          <w:sz w:val="24"/>
          <w:highlight w:val="none"/>
        </w:rPr>
        <w:t>签订地点：</w:t>
      </w:r>
    </w:p>
    <w:p w14:paraId="70E546EF">
      <w:pPr>
        <w:snapToGrid w:val="0"/>
        <w:spacing w:line="276" w:lineRule="auto"/>
        <w:rPr>
          <w:rFonts w:ascii="仿宋" w:hAnsi="仿宋" w:eastAsia="仿宋" w:cs="仿宋"/>
          <w:b/>
          <w:bCs/>
          <w:sz w:val="24"/>
          <w:highlight w:val="none"/>
        </w:rPr>
      </w:pPr>
      <w:r>
        <w:rPr>
          <w:rFonts w:hint="eastAsia" w:ascii="仿宋" w:hAnsi="仿宋" w:eastAsia="仿宋" w:cs="仿宋"/>
          <w:b/>
          <w:bCs/>
          <w:sz w:val="24"/>
          <w:highlight w:val="none"/>
        </w:rPr>
        <w:t>签订时间：      年   月   日。</w:t>
      </w:r>
    </w:p>
    <w:p w14:paraId="4F1A86CC">
      <w:pPr>
        <w:snapToGrid w:val="0"/>
        <w:spacing w:line="276" w:lineRule="auto"/>
        <w:rPr>
          <w:rFonts w:ascii="仿宋" w:hAnsi="仿宋" w:eastAsia="仿宋" w:cs="仿宋"/>
          <w:b/>
          <w:bCs/>
          <w:sz w:val="24"/>
          <w:highlight w:val="none"/>
          <w:u w:val="single"/>
        </w:rPr>
      </w:pPr>
      <w:r>
        <w:rPr>
          <w:rFonts w:hint="eastAsia" w:ascii="仿宋" w:hAnsi="仿宋" w:eastAsia="仿宋" w:cs="仿宋"/>
          <w:b/>
          <w:bCs/>
          <w:sz w:val="24"/>
          <w:highlight w:val="none"/>
        </w:rPr>
        <w:t>采购人（甲方）：</w:t>
      </w:r>
      <w:r>
        <w:rPr>
          <w:rFonts w:hint="eastAsia" w:ascii="仿宋" w:hAnsi="仿宋" w:eastAsia="仿宋" w:cs="仿宋"/>
          <w:b/>
          <w:bCs/>
          <w:sz w:val="24"/>
          <w:highlight w:val="none"/>
          <w:u w:val="single"/>
        </w:rPr>
        <w:t xml:space="preserve">                              </w:t>
      </w:r>
    </w:p>
    <w:p w14:paraId="61F72D40">
      <w:pPr>
        <w:snapToGrid w:val="0"/>
        <w:spacing w:line="276" w:lineRule="auto"/>
        <w:rPr>
          <w:rFonts w:ascii="仿宋" w:hAnsi="仿宋" w:eastAsia="仿宋" w:cs="仿宋"/>
          <w:sz w:val="24"/>
          <w:highlight w:val="none"/>
          <w:u w:val="single"/>
        </w:rPr>
      </w:pPr>
      <w:r>
        <w:rPr>
          <w:rFonts w:hint="eastAsia" w:ascii="仿宋" w:hAnsi="仿宋" w:eastAsia="仿宋" w:cs="仿宋"/>
          <w:b/>
          <w:bCs/>
          <w:sz w:val="24"/>
          <w:highlight w:val="none"/>
        </w:rPr>
        <w:t>供应商（乙方）：</w:t>
      </w:r>
      <w:r>
        <w:rPr>
          <w:rFonts w:hint="eastAsia" w:ascii="仿宋" w:hAnsi="仿宋" w:eastAsia="仿宋" w:cs="仿宋"/>
          <w:b/>
          <w:bCs/>
          <w:sz w:val="24"/>
          <w:highlight w:val="none"/>
          <w:u w:val="single"/>
        </w:rPr>
        <w:t xml:space="preserve">  </w:t>
      </w:r>
      <w:r>
        <w:rPr>
          <w:rFonts w:hint="eastAsia" w:ascii="仿宋" w:hAnsi="仿宋" w:eastAsia="仿宋" w:cs="仿宋"/>
          <w:sz w:val="24"/>
          <w:highlight w:val="none"/>
          <w:u w:val="single"/>
        </w:rPr>
        <w:t xml:space="preserve">                            </w:t>
      </w:r>
    </w:p>
    <w:p w14:paraId="59B033D2">
      <w:pPr>
        <w:snapToGrid w:val="0"/>
        <w:spacing w:line="276" w:lineRule="auto"/>
        <w:ind w:firstLine="480" w:firstLineChars="200"/>
        <w:rPr>
          <w:rFonts w:ascii="仿宋" w:hAnsi="仿宋" w:eastAsia="仿宋" w:cs="仿宋"/>
          <w:sz w:val="24"/>
          <w:highlight w:val="none"/>
        </w:rPr>
      </w:pPr>
    </w:p>
    <w:p w14:paraId="7ACBB1B1">
      <w:pPr>
        <w:snapToGrid w:val="0"/>
        <w:spacing w:line="27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依据《中华人民共和国民法典》、《中华人民共和国政府采购法》与项目行业有关的法律法规，以及</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采购项目（采购项目编号：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14:paraId="75632879">
      <w:pPr>
        <w:snapToGrid w:val="0"/>
        <w:spacing w:line="276" w:lineRule="auto"/>
        <w:outlineLvl w:val="1"/>
        <w:rPr>
          <w:rFonts w:ascii="仿宋" w:hAnsi="仿宋" w:eastAsia="仿宋" w:cs="仿宋"/>
          <w:b/>
          <w:sz w:val="24"/>
          <w:highlight w:val="none"/>
        </w:rPr>
      </w:pPr>
      <w:r>
        <w:rPr>
          <w:rFonts w:hint="eastAsia" w:ascii="仿宋" w:hAnsi="仿宋" w:eastAsia="仿宋" w:cs="仿宋"/>
          <w:b/>
          <w:sz w:val="24"/>
          <w:highlight w:val="none"/>
        </w:rPr>
        <w:t>第一条 项目基本情况</w:t>
      </w:r>
    </w:p>
    <w:p w14:paraId="5179858D">
      <w:pPr>
        <w:snapToGrid w:val="0"/>
        <w:spacing w:line="276" w:lineRule="auto"/>
        <w:outlineLvl w:val="9"/>
        <w:rPr>
          <w:rFonts w:hint="eastAsia" w:ascii="仿宋" w:hAnsi="仿宋" w:eastAsia="仿宋" w:cs="仿宋"/>
          <w:b/>
          <w:bCs/>
          <w:color w:val="auto"/>
          <w:sz w:val="24"/>
          <w:highlight w:val="none"/>
        </w:rPr>
      </w:pPr>
    </w:p>
    <w:p w14:paraId="7B5D7507">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bCs/>
          <w:color w:val="auto"/>
          <w:sz w:val="24"/>
          <w:highlight w:val="none"/>
        </w:rPr>
        <w:t xml:space="preserve">第二条 </w:t>
      </w:r>
      <w:r>
        <w:rPr>
          <w:rFonts w:hint="eastAsia" w:ascii="仿宋" w:hAnsi="仿宋" w:eastAsia="仿宋" w:cs="仿宋"/>
          <w:b/>
          <w:color w:val="auto"/>
          <w:sz w:val="24"/>
          <w:highlight w:val="none"/>
        </w:rPr>
        <w:t>合同期限</w:t>
      </w:r>
    </w:p>
    <w:p w14:paraId="62ED532D">
      <w:pPr>
        <w:tabs>
          <w:tab w:val="left" w:pos="1521"/>
        </w:tabs>
        <w:adjustRightInd w:val="0"/>
        <w:snapToGrid w:val="0"/>
        <w:spacing w:line="360" w:lineRule="auto"/>
        <w:ind w:left="718" w:leftChars="342"/>
        <w:jc w:val="left"/>
        <w:rPr>
          <w:rFonts w:ascii="Times New Roman" w:hAnsi="宋体" w:eastAsia="宋体"/>
          <w:color w:val="auto"/>
          <w:sz w:val="24"/>
          <w:highlight w:val="none"/>
        </w:rPr>
      </w:pPr>
      <w:bookmarkStart w:id="132" w:name="_Toc211854449"/>
      <w:bookmarkStart w:id="133" w:name="_Toc282696226"/>
      <w:bookmarkStart w:id="134" w:name="_Toc211911348"/>
      <w:bookmarkStart w:id="135" w:name="_Toc232492928"/>
      <w:bookmarkStart w:id="136" w:name="_Toc238984975"/>
      <w:bookmarkStart w:id="137" w:name="_Toc239233914"/>
      <w:bookmarkStart w:id="138" w:name="_Toc225670751"/>
      <w:bookmarkStart w:id="139" w:name="_Toc247334841"/>
      <w:bookmarkStart w:id="140" w:name="_Toc239568418"/>
      <w:bookmarkStart w:id="141" w:name="_Toc185395249"/>
      <w:bookmarkStart w:id="142" w:name="_Toc286993786"/>
      <w:bookmarkStart w:id="143" w:name="_Toc225244852"/>
      <w:bookmarkStart w:id="144" w:name="_Toc212019594"/>
      <w:bookmarkStart w:id="145" w:name="_Toc237145406"/>
      <w:bookmarkStart w:id="146" w:name="_Toc251768862"/>
      <w:bookmarkStart w:id="147" w:name="_Toc225654644"/>
      <w:bookmarkStart w:id="148" w:name="_Toc241833903"/>
      <w:bookmarkStart w:id="149" w:name="_Toc283019214"/>
    </w:p>
    <w:p w14:paraId="42426017">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第三条 服务内容与质量标准</w:t>
      </w:r>
    </w:p>
    <w:p w14:paraId="6626187C">
      <w:pPr>
        <w:snapToGrid w:val="0"/>
        <w:spacing w:line="276" w:lineRule="auto"/>
        <w:outlineLvl w:val="9"/>
        <w:rPr>
          <w:rFonts w:hint="eastAsia" w:ascii="仿宋" w:hAnsi="仿宋" w:eastAsia="仿宋" w:cs="仿宋"/>
          <w:b/>
          <w:color w:val="auto"/>
          <w:sz w:val="24"/>
          <w:highlight w:val="none"/>
        </w:rPr>
      </w:pPr>
    </w:p>
    <w:p w14:paraId="110F49BB">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第四条 服务费用及支付方式</w:t>
      </w:r>
    </w:p>
    <w:p w14:paraId="668DE88A">
      <w:pPr>
        <w:snapToGrid w:val="0"/>
        <w:spacing w:line="27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（一）本项目服务费用由以下组成：</w:t>
      </w:r>
    </w:p>
    <w:p w14:paraId="77EEE0FB">
      <w:pPr>
        <w:widowControl w:val="0"/>
        <w:spacing w:line="360" w:lineRule="auto"/>
        <w:ind w:firstLine="480"/>
        <w:jc w:val="both"/>
        <w:rPr>
          <w:rFonts w:ascii="仿宋" w:hAnsi="仿宋" w:eastAsia="仿宋" w:cs="仿宋"/>
          <w:color w:val="auto"/>
          <w:kern w:val="1"/>
          <w:sz w:val="24"/>
          <w:szCs w:val="22"/>
          <w:highlight w:val="none"/>
          <w:lang w:val="en-US" w:eastAsia="zh-CN" w:bidi="ar-SA"/>
        </w:rPr>
      </w:pPr>
      <w:r>
        <w:rPr>
          <w:rFonts w:hint="eastAsia" w:ascii="仿宋" w:hAnsi="仿宋" w:eastAsia="仿宋" w:cs="仿宋"/>
          <w:color w:val="auto"/>
          <w:kern w:val="1"/>
          <w:sz w:val="24"/>
          <w:szCs w:val="22"/>
          <w:highlight w:val="none"/>
          <w:lang w:val="en-US" w:eastAsia="zh-CN" w:bidi="ar-SA"/>
        </w:rPr>
        <w:t>1、</w:t>
      </w:r>
      <w:r>
        <w:rPr>
          <w:rFonts w:hint="eastAsia" w:ascii="仿宋" w:hAnsi="仿宋" w:eastAsia="仿宋" w:cs="仿宋"/>
          <w:color w:val="auto"/>
          <w:kern w:val="1"/>
          <w:sz w:val="24"/>
          <w:szCs w:val="22"/>
          <w:highlight w:val="none"/>
          <w:u w:val="single"/>
          <w:lang w:val="en-US" w:eastAsia="zh-CN" w:bidi="ar-SA"/>
        </w:rPr>
        <w:t xml:space="preserve">            </w:t>
      </w:r>
      <w:r>
        <w:rPr>
          <w:rFonts w:hint="eastAsia" w:ascii="仿宋" w:hAnsi="仿宋" w:eastAsia="仿宋" w:cs="仿宋"/>
          <w:color w:val="auto"/>
          <w:kern w:val="1"/>
          <w:sz w:val="24"/>
          <w:szCs w:val="22"/>
          <w:highlight w:val="none"/>
          <w:lang w:val="en-US" w:eastAsia="zh-CN" w:bidi="ar-SA"/>
        </w:rPr>
        <w:t>万元；</w:t>
      </w:r>
    </w:p>
    <w:p w14:paraId="1D376143">
      <w:pPr>
        <w:widowControl w:val="0"/>
        <w:spacing w:line="360" w:lineRule="auto"/>
        <w:ind w:firstLine="480"/>
        <w:jc w:val="both"/>
        <w:rPr>
          <w:rFonts w:ascii="仿宋" w:hAnsi="仿宋" w:eastAsia="仿宋" w:cs="仿宋"/>
          <w:color w:val="auto"/>
          <w:kern w:val="1"/>
          <w:sz w:val="24"/>
          <w:szCs w:val="22"/>
          <w:highlight w:val="none"/>
          <w:lang w:val="en-US" w:eastAsia="zh-CN" w:bidi="ar-SA"/>
        </w:rPr>
      </w:pPr>
      <w:r>
        <w:rPr>
          <w:rFonts w:hint="eastAsia" w:ascii="仿宋" w:hAnsi="仿宋" w:eastAsia="仿宋" w:cs="仿宋"/>
          <w:color w:val="auto"/>
          <w:kern w:val="1"/>
          <w:sz w:val="24"/>
          <w:szCs w:val="22"/>
          <w:highlight w:val="none"/>
          <w:lang w:val="en-US" w:eastAsia="zh-CN" w:bidi="ar-SA"/>
        </w:rPr>
        <w:t>2、</w:t>
      </w:r>
      <w:r>
        <w:rPr>
          <w:rFonts w:hint="eastAsia" w:ascii="仿宋" w:hAnsi="仿宋" w:eastAsia="仿宋" w:cs="仿宋"/>
          <w:color w:val="auto"/>
          <w:kern w:val="1"/>
          <w:sz w:val="24"/>
          <w:szCs w:val="22"/>
          <w:highlight w:val="none"/>
          <w:u w:val="single"/>
          <w:lang w:val="en-US" w:eastAsia="zh-CN" w:bidi="ar-SA"/>
        </w:rPr>
        <w:t xml:space="preserve">            </w:t>
      </w:r>
      <w:r>
        <w:rPr>
          <w:rFonts w:hint="eastAsia" w:ascii="仿宋" w:hAnsi="仿宋" w:eastAsia="仿宋" w:cs="仿宋"/>
          <w:color w:val="auto"/>
          <w:kern w:val="1"/>
          <w:sz w:val="24"/>
          <w:szCs w:val="22"/>
          <w:highlight w:val="none"/>
          <w:lang w:val="en-US" w:eastAsia="zh-CN" w:bidi="ar-SA"/>
        </w:rPr>
        <w:t>万元；</w:t>
      </w:r>
    </w:p>
    <w:p w14:paraId="35B90157">
      <w:pPr>
        <w:widowControl w:val="0"/>
        <w:spacing w:line="360" w:lineRule="auto"/>
        <w:ind w:firstLine="480"/>
        <w:jc w:val="both"/>
        <w:rPr>
          <w:rFonts w:ascii="仿宋" w:hAnsi="仿宋" w:eastAsia="仿宋" w:cs="仿宋"/>
          <w:color w:val="auto"/>
          <w:kern w:val="1"/>
          <w:sz w:val="24"/>
          <w:szCs w:val="22"/>
          <w:highlight w:val="none"/>
          <w:lang w:val="en-US" w:eastAsia="zh-CN" w:bidi="ar-SA"/>
        </w:rPr>
      </w:pPr>
      <w:r>
        <w:rPr>
          <w:rFonts w:hint="eastAsia" w:ascii="仿宋" w:hAnsi="仿宋" w:eastAsia="仿宋" w:cs="仿宋"/>
          <w:color w:val="auto"/>
          <w:kern w:val="1"/>
          <w:sz w:val="24"/>
          <w:szCs w:val="22"/>
          <w:highlight w:val="none"/>
          <w:lang w:val="en-US" w:eastAsia="zh-CN" w:bidi="ar-SA"/>
        </w:rPr>
        <w:t>……</w:t>
      </w:r>
    </w:p>
    <w:p w14:paraId="1705B479">
      <w:pPr>
        <w:numPr>
          <w:ilvl w:val="0"/>
          <w:numId w:val="18"/>
        </w:numPr>
        <w:tabs>
          <w:tab w:val="left" w:pos="780"/>
        </w:tabs>
        <w:snapToGrid w:val="0"/>
        <w:spacing w:line="27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服务费支付方式：</w:t>
      </w:r>
    </w:p>
    <w:p w14:paraId="10FFAD0C">
      <w:pPr>
        <w:snapToGrid w:val="0"/>
        <w:spacing w:line="276" w:lineRule="auto"/>
        <w:outlineLvl w:val="9"/>
        <w:rPr>
          <w:rFonts w:hint="eastAsia" w:ascii="仿宋" w:hAnsi="仿宋" w:eastAsia="仿宋" w:cs="仿宋"/>
          <w:b/>
          <w:color w:val="auto"/>
          <w:sz w:val="24"/>
          <w:highlight w:val="none"/>
        </w:rPr>
      </w:pPr>
    </w:p>
    <w:p w14:paraId="246EC082">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第五条 知识产权</w:t>
      </w:r>
    </w:p>
    <w:p w14:paraId="14C44F3D">
      <w:pPr>
        <w:tabs>
          <w:tab w:val="left" w:pos="1440"/>
        </w:tabs>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乙方应保证所提供的服务或其任何一部分均不会侵犯任何第三方的专利权、商标权或著作权。</w:t>
      </w:r>
    </w:p>
    <w:p w14:paraId="7221E3D5">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第六条 无产权瑕疵条款</w:t>
      </w:r>
    </w:p>
    <w:p w14:paraId="29E6F3A5">
      <w:pPr>
        <w:tabs>
          <w:tab w:val="left" w:pos="1440"/>
        </w:tabs>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14:paraId="54B57433">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第七条 履约保证金</w:t>
      </w:r>
    </w:p>
    <w:p w14:paraId="49ED0B3B">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szCs w:val="24"/>
          <w:highlight w:val="none"/>
          <w:lang w:val="zh-CN"/>
        </w:rPr>
        <w:t>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highlight w:val="none"/>
        </w:rPr>
        <w:t>。</w:t>
      </w:r>
    </w:p>
    <w:p w14:paraId="781F06A3">
      <w:pPr>
        <w:adjustRightInd w:val="0"/>
        <w:snapToGrid w:val="0"/>
        <w:spacing w:line="276"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2、履约保证金退还方式及时间</w:t>
      </w:r>
    </w:p>
    <w:p w14:paraId="11D960B5">
      <w:pPr>
        <w:spacing w:line="276"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1）交款时间：</w:t>
      </w:r>
      <w:r>
        <w:rPr>
          <w:rFonts w:hint="eastAsia" w:ascii="仿宋" w:hAnsi="仿宋" w:eastAsia="仿宋" w:cs="仿宋"/>
          <w:color w:val="auto"/>
          <w:sz w:val="24"/>
          <w:highlight w:val="none"/>
        </w:rPr>
        <w:t>成交通知书发放后，政府采购合同签订前。</w:t>
      </w:r>
    </w:p>
    <w:p w14:paraId="7F479938">
      <w:pPr>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退还方式：①以网银转账、电汇等方式提交的，履约保证金以网银转账、电汇等方式退至转款账户；②以保函方式提交的，退还保函原件。</w:t>
      </w:r>
    </w:p>
    <w:p w14:paraId="337E6799">
      <w:pPr>
        <w:spacing w:line="276" w:lineRule="auto"/>
        <w:ind w:firstLine="480" w:firstLineChars="200"/>
        <w:rPr>
          <w:rFonts w:hint="default" w:ascii="仿宋" w:hAnsi="仿宋" w:eastAsia="仿宋" w:cs="仿宋"/>
          <w:color w:val="auto"/>
          <w:sz w:val="24"/>
          <w:highlight w:val="none"/>
          <w:lang w:val="en-US" w:eastAsia="zh-CN"/>
        </w:rPr>
      </w:pPr>
    </w:p>
    <w:p w14:paraId="76970719">
      <w:pPr>
        <w:keepNext w:val="0"/>
        <w:keepLines w:val="0"/>
        <w:pageBreakBefore w:val="0"/>
        <w:widowControl w:val="0"/>
        <w:kinsoku/>
        <w:wordWrap w:val="0"/>
        <w:overflowPunct/>
        <w:topLinePunct w:val="0"/>
        <w:autoSpaceDE/>
        <w:autoSpaceDN/>
        <w:bidi w:val="0"/>
        <w:adjustRightInd/>
        <w:snapToGrid/>
        <w:spacing w:line="27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退还时间：验收合格满一年后根据履约情况退还。逾期退还的，将承担应退还金额万分之一每天的违约金。若遇项目单位因财务结算等原因封账而导致无法支付相应价款的，顺延至具备支付条件之日起10日内，且不视为甲方违约。                               。</w:t>
      </w:r>
    </w:p>
    <w:p w14:paraId="776C1554">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3、履约保证金不予退还情形：</w:t>
      </w:r>
    </w:p>
    <w:p w14:paraId="3E19925A">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（1）乙方不履行与甲方订立的合同的，给甲方造成的损失超过履约保证金数额的，还应当对超过部分予以赔偿；</w:t>
      </w:r>
    </w:p>
    <w:p w14:paraId="4ACB9C60">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（2）项目验收结果不合格的；</w:t>
      </w:r>
    </w:p>
    <w:p w14:paraId="4785CBEC">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（3）其他违反国家相关法律法规的情形；</w:t>
      </w:r>
    </w:p>
    <w:p w14:paraId="15E91B11">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（4）采购文件中规定不予退还的情形。</w:t>
      </w:r>
    </w:p>
    <w:p w14:paraId="70330706">
      <w:pPr>
        <w:adjustRightInd w:val="0"/>
        <w:snapToGrid w:val="0"/>
        <w:spacing w:line="276" w:lineRule="auto"/>
        <w:ind w:firstLine="480" w:firstLineChars="200"/>
        <w:jc w:val="left"/>
        <w:textAlignment w:val="baseline"/>
        <w:rPr>
          <w:rFonts w:ascii="仿宋" w:hAnsi="仿宋" w:eastAsia="仿宋" w:cs="仿宋"/>
          <w:b/>
          <w:color w:val="auto"/>
          <w:sz w:val="24"/>
          <w:highlight w:val="none"/>
        </w:rPr>
      </w:pPr>
      <w:r>
        <w:rPr>
          <w:rFonts w:hint="eastAsia" w:ascii="仿宋" w:hAnsi="仿宋" w:eastAsia="仿宋" w:cs="仿宋"/>
          <w:bCs/>
          <w:color w:val="auto"/>
          <w:sz w:val="24"/>
          <w:highlight w:val="none"/>
        </w:rPr>
        <w:t>4、履约保证金不予退还的，将按照有关规定上缴国库。逾期退还履约保证金的，将依法承担法律责任。</w:t>
      </w:r>
    </w:p>
    <w:p w14:paraId="3424E272">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第八条 甲方的权利和义务</w:t>
      </w:r>
    </w:p>
    <w:p w14:paraId="083EA11A">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7AF60F37">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2、甲方有权依据双方签订的考评办法对乙方提供的服务进行定期考评。</w:t>
      </w:r>
    </w:p>
    <w:p w14:paraId="2AA11F77">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3、负责检查监督乙方管理工作的实施及制度的执行情况。</w:t>
      </w:r>
    </w:p>
    <w:p w14:paraId="5A9013B9">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4、根据本合同规定，按时向乙方支付应付服务费用。</w:t>
      </w:r>
    </w:p>
    <w:p w14:paraId="15EA12FD">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5、国家法律、法规所规定由甲方承担的其它责任。</w:t>
      </w:r>
    </w:p>
    <w:p w14:paraId="2466E182">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第九条 乙方的权利和义务</w:t>
      </w:r>
    </w:p>
    <w:p w14:paraId="7D6B6507">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1、对本合同规定的委托服务范围内的项目享有管理权及服务义务。</w:t>
      </w:r>
    </w:p>
    <w:p w14:paraId="35693840">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2、根据本合同的规定向甲方收取相关服务费用，并有权在本项目管理范围内管理及合理使用。</w:t>
      </w:r>
    </w:p>
    <w:p w14:paraId="56CBE9A8">
      <w:pPr>
        <w:adjustRightInd w:val="0"/>
        <w:snapToGrid w:val="0"/>
        <w:spacing w:line="276" w:lineRule="auto"/>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3、及时向甲方通告本项目服务范围内有关服务的重大事项，及时配合处理投诉。</w:t>
      </w:r>
    </w:p>
    <w:p w14:paraId="3C236AD7">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接受项目行业管理部门及政府有关部门的指导，接受甲方的监督。</w:t>
      </w:r>
    </w:p>
    <w:p w14:paraId="21534891">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5、国家法律、法规所规定由乙方承担的其它责任。</w:t>
      </w:r>
    </w:p>
    <w:p w14:paraId="35375A47">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6、严格完全根据甲方磋商文件要求及乙方响应文件响应的其他承诺及服务进行履约。</w:t>
      </w:r>
    </w:p>
    <w:p w14:paraId="21F437BF">
      <w:pPr>
        <w:snapToGrid w:val="0"/>
        <w:spacing w:line="276"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第十条 违约责任</w:t>
      </w:r>
    </w:p>
    <w:p w14:paraId="0E8CB021">
      <w:pPr>
        <w:adjustRightInd w:val="0"/>
        <w:snapToGrid w:val="0"/>
        <w:spacing w:line="276"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1、甲乙双方必须遵守本合同并执行合同中的各项规定，保证本合同的正常履行。</w:t>
      </w:r>
    </w:p>
    <w:p w14:paraId="2EDAA532">
      <w:pPr>
        <w:adjustRightInd w:val="0"/>
        <w:snapToGrid w:val="0"/>
        <w:spacing w:line="276"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6FE8C9A6">
      <w:pPr>
        <w:widowControl w:val="0"/>
        <w:spacing w:after="120"/>
        <w:jc w:val="both"/>
        <w:rPr>
          <w:rFonts w:ascii="Times New Roman" w:hAnsi="Times New Roman" w:eastAsia="宋体" w:cs="Times New Roman"/>
          <w:color w:val="000000"/>
          <w:kern w:val="1"/>
          <w:sz w:val="21"/>
          <w:szCs w:val="22"/>
          <w:highlight w:val="none"/>
          <w:lang w:val="en-US" w:eastAsia="zh-CN" w:bidi="ar-SA"/>
        </w:rPr>
      </w:pPr>
    </w:p>
    <w:p w14:paraId="694C8674">
      <w:pPr>
        <w:snapToGrid w:val="0"/>
        <w:spacing w:line="276" w:lineRule="auto"/>
        <w:outlineLvl w:val="1"/>
        <w:rPr>
          <w:rFonts w:ascii="仿宋" w:hAnsi="仿宋" w:eastAsia="仿宋" w:cs="仿宋"/>
          <w:b/>
          <w:sz w:val="24"/>
          <w:highlight w:val="none"/>
        </w:rPr>
      </w:pPr>
      <w:r>
        <w:rPr>
          <w:rFonts w:hint="eastAsia" w:ascii="仿宋" w:hAnsi="仿宋" w:eastAsia="仿宋" w:cs="仿宋"/>
          <w:b/>
          <w:sz w:val="24"/>
          <w:highlight w:val="none"/>
        </w:rPr>
        <w:t>第十一条 不可抗力事件处理</w:t>
      </w:r>
    </w:p>
    <w:p w14:paraId="7122B6B0">
      <w:pPr>
        <w:tabs>
          <w:tab w:val="left" w:pos="0"/>
        </w:tabs>
        <w:snapToGrid w:val="0"/>
        <w:spacing w:line="27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14:paraId="4AE56971">
      <w:pPr>
        <w:tabs>
          <w:tab w:val="left" w:pos="0"/>
        </w:tabs>
        <w:snapToGrid w:val="0"/>
        <w:spacing w:line="27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14:paraId="3918F18E">
      <w:pPr>
        <w:tabs>
          <w:tab w:val="left" w:pos="0"/>
        </w:tabs>
        <w:snapToGrid w:val="0"/>
        <w:spacing w:line="27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3、不可抗力事件延续</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天以上，双方应通过友好协商，确定是否继续履行合同。</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3787181D">
      <w:pPr>
        <w:widowControl w:val="0"/>
        <w:adjustRightInd w:val="0"/>
        <w:snapToGrid w:val="0"/>
        <w:spacing w:line="276" w:lineRule="auto"/>
        <w:jc w:val="both"/>
        <w:outlineLvl w:val="1"/>
        <w:rPr>
          <w:rFonts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第十二条 解决合同纠纷的方式</w:t>
      </w:r>
    </w:p>
    <w:p w14:paraId="4681F9B8">
      <w:pPr>
        <w:widowControl w:val="0"/>
        <w:adjustRightInd w:val="0"/>
        <w:snapToGrid w:val="0"/>
        <w:spacing w:line="276" w:lineRule="auto"/>
        <w:ind w:firstLine="480" w:firstLineChars="200"/>
        <w:jc w:val="both"/>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1、在执行本合同中发生的或与本合同有关的争端，双方应通过友好协商解决，协商不成的，任何一方均有权向甲方所在人民法院起诉。</w:t>
      </w:r>
    </w:p>
    <w:p w14:paraId="661B6375">
      <w:pPr>
        <w:widowControl w:val="0"/>
        <w:adjustRightInd w:val="0"/>
        <w:snapToGrid w:val="0"/>
        <w:spacing w:line="276" w:lineRule="auto"/>
        <w:ind w:firstLine="480" w:firstLineChars="200"/>
        <w:jc w:val="both"/>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2、诉讼期间，除合同有争议部分外，合同其他部分继续执行。</w:t>
      </w:r>
    </w:p>
    <w:p w14:paraId="68AC2565">
      <w:pPr>
        <w:widowControl w:val="0"/>
        <w:adjustRightInd w:val="0"/>
        <w:snapToGrid w:val="0"/>
        <w:spacing w:line="276" w:lineRule="auto"/>
        <w:jc w:val="both"/>
        <w:outlineLvl w:val="1"/>
        <w:rPr>
          <w:rFonts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第十三条 合同生效及其他</w:t>
      </w:r>
    </w:p>
    <w:p w14:paraId="341A9228">
      <w:pPr>
        <w:widowControl w:val="0"/>
        <w:adjustRightInd w:val="0"/>
        <w:snapToGrid w:val="0"/>
        <w:spacing w:line="276" w:lineRule="auto"/>
        <w:ind w:firstLine="480" w:firstLineChars="200"/>
        <w:jc w:val="both"/>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1、合同经双方法定代表人或授权委托代理人签字或加盖单位公章后生效。</w:t>
      </w:r>
    </w:p>
    <w:p w14:paraId="5EAD7698">
      <w:pPr>
        <w:widowControl w:val="0"/>
        <w:adjustRightInd w:val="0"/>
        <w:snapToGrid w:val="0"/>
        <w:spacing w:line="276" w:lineRule="auto"/>
        <w:ind w:firstLine="480" w:firstLineChars="200"/>
        <w:jc w:val="both"/>
        <w:rPr>
          <w:rFonts w:ascii="仿宋" w:hAnsi="仿宋" w:eastAsia="仿宋" w:cs="仿宋"/>
          <w:color w:val="000000"/>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2、本合同一式X份，自双方签章之日起起效。甲方X份，乙方X份，采购代理机构X份，具有同等法律效力。</w:t>
      </w:r>
    </w:p>
    <w:p w14:paraId="62198786">
      <w:pPr>
        <w:snapToGrid w:val="0"/>
        <w:spacing w:line="276" w:lineRule="auto"/>
        <w:rPr>
          <w:rFonts w:ascii="仿宋" w:hAnsi="仿宋" w:eastAsia="仿宋" w:cs="仿宋"/>
          <w:sz w:val="24"/>
          <w:highlight w:val="none"/>
        </w:rPr>
      </w:pPr>
    </w:p>
    <w:p w14:paraId="154B7459">
      <w:pPr>
        <w:rPr>
          <w:rFonts w:ascii="仿宋" w:hAnsi="仿宋" w:eastAsia="仿宋" w:cs="仿宋"/>
          <w:highlight w:val="none"/>
        </w:rPr>
      </w:pPr>
    </w:p>
    <w:p w14:paraId="11386112">
      <w:pPr>
        <w:snapToGrid w:val="0"/>
        <w:spacing w:line="276"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甲方：</w:t>
      </w:r>
      <w:r>
        <w:rPr>
          <w:rFonts w:hint="eastAsia" w:ascii="仿宋" w:hAnsi="仿宋" w:eastAsia="仿宋" w:cs="仿宋"/>
          <w:bCs/>
          <w:color w:val="auto"/>
          <w:sz w:val="24"/>
          <w:highlight w:val="none"/>
        </w:rPr>
        <w:t xml:space="preserve">（盖章）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乙方：</w:t>
      </w:r>
      <w:r>
        <w:rPr>
          <w:rFonts w:hint="eastAsia" w:ascii="仿宋" w:hAnsi="仿宋" w:eastAsia="仿宋" w:cs="仿宋"/>
          <w:bCs/>
          <w:color w:val="auto"/>
          <w:sz w:val="24"/>
          <w:highlight w:val="none"/>
        </w:rPr>
        <w:t xml:space="preserve"> （盖章）</w:t>
      </w:r>
    </w:p>
    <w:p w14:paraId="0F6F57E9">
      <w:pPr>
        <w:snapToGrid w:val="0"/>
        <w:spacing w:line="276"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法定代表人（授权代表）：</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法定代表人（授权代表）：</w:t>
      </w:r>
    </w:p>
    <w:p w14:paraId="0A9DAAF8">
      <w:pPr>
        <w:snapToGrid w:val="0"/>
        <w:spacing w:line="276"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 xml:space="preserve">地    址：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地    址：</w:t>
      </w:r>
    </w:p>
    <w:p w14:paraId="35D8A773">
      <w:pPr>
        <w:snapToGrid w:val="0"/>
        <w:spacing w:line="276"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 xml:space="preserve">开户银行：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开户银行：</w:t>
      </w:r>
    </w:p>
    <w:p w14:paraId="2FDAEDE5">
      <w:pPr>
        <w:snapToGrid w:val="0"/>
        <w:spacing w:line="276"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 xml:space="preserve">账号：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账号：</w:t>
      </w:r>
    </w:p>
    <w:p w14:paraId="4476AEE4">
      <w:pPr>
        <w:snapToGrid w:val="0"/>
        <w:spacing w:line="276"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纳税人识别号：</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纳税人识别号：</w:t>
      </w:r>
    </w:p>
    <w:p w14:paraId="6F6D95B6">
      <w:pPr>
        <w:snapToGrid w:val="0"/>
        <w:spacing w:line="276"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项目联系人：</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项目联系人：</w:t>
      </w:r>
    </w:p>
    <w:p w14:paraId="2A66A181">
      <w:pPr>
        <w:snapToGrid w:val="0"/>
        <w:spacing w:line="276"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电    话：</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电    话：</w:t>
      </w:r>
    </w:p>
    <w:p w14:paraId="3455AD1B">
      <w:pPr>
        <w:snapToGrid w:val="0"/>
        <w:spacing w:line="276" w:lineRule="auto"/>
        <w:rPr>
          <w:rFonts w:ascii="Times New Roman" w:hAnsi="Times New Roman" w:eastAsia="宋体"/>
          <w:color w:val="auto"/>
          <w:highlight w:val="none"/>
        </w:rPr>
      </w:pPr>
      <w:r>
        <w:rPr>
          <w:rFonts w:hint="eastAsia" w:ascii="仿宋" w:hAnsi="仿宋" w:eastAsia="仿宋" w:cs="仿宋"/>
          <w:b/>
          <w:bCs/>
          <w:color w:val="auto"/>
          <w:sz w:val="24"/>
          <w:highlight w:val="none"/>
        </w:rPr>
        <w:t>签约日期：</w:t>
      </w:r>
      <w:r>
        <w:rPr>
          <w:rFonts w:hint="eastAsia" w:ascii="仿宋" w:hAnsi="仿宋" w:eastAsia="仿宋" w:cs="仿宋"/>
          <w:bCs/>
          <w:color w:val="auto"/>
          <w:sz w:val="24"/>
          <w:highlight w:val="none"/>
        </w:rPr>
        <w:t xml:space="preserve">XXXX年XX月XX日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签约日期：</w:t>
      </w:r>
      <w:r>
        <w:rPr>
          <w:rFonts w:hint="eastAsia" w:ascii="仿宋" w:hAnsi="仿宋" w:eastAsia="仿宋" w:cs="仿宋"/>
          <w:bCs/>
          <w:color w:val="auto"/>
          <w:sz w:val="24"/>
          <w:highlight w:val="none"/>
        </w:rPr>
        <w:t>XXXX年XX月XX日</w:t>
      </w:r>
    </w:p>
    <w:p w14:paraId="01973E2D">
      <w:pPr>
        <w:pStyle w:val="2"/>
        <w:pageBreakBefore w:val="0"/>
        <w:kinsoku/>
        <w:wordWrap w:val="0"/>
        <w:overflowPunct/>
        <w:topLinePunct w:val="0"/>
        <w:bidi w:val="0"/>
        <w:spacing w:before="0" w:after="0" w:line="360" w:lineRule="auto"/>
        <w:jc w:val="both"/>
        <w:rPr>
          <w:color w:val="000000" w:themeColor="text1"/>
          <w:highlight w:val="none"/>
          <w14:textFill>
            <w14:solidFill>
              <w14:schemeClr w14:val="tx1"/>
            </w14:solidFill>
          </w14:textFill>
        </w:rPr>
      </w:pPr>
    </w:p>
    <w:sectPr>
      <w:headerReference r:id="rId35" w:type="default"/>
      <w:footerReference r:id="rId36" w:type="default"/>
      <w:pgSz w:w="11911" w:h="16838"/>
      <w:pgMar w:top="1440" w:right="1418" w:bottom="1440" w:left="1418" w:header="851"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 w:name="EU-F1">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汉仪大宋简">
    <w:altName w:val="宋体"/>
    <w:panose1 w:val="00000000000000000000"/>
    <w:charset w:val="86"/>
    <w:family w:val="auto"/>
    <w:pitch w:val="default"/>
    <w:sig w:usb0="00000000" w:usb1="00000000" w:usb2="00000012"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6F8D">
    <w:pPr>
      <w:pStyle w:val="49"/>
      <w:pBdr>
        <w:top w:val="single" w:color="000000" w:sz="4" w:space="1"/>
      </w:pBdr>
      <w:tabs>
        <w:tab w:val="right" w:pos="7585"/>
        <w:tab w:val="clear" w:pos="8305"/>
      </w:tabs>
      <w:ind w:right="7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F8B0">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6B19E">
                          <w:pPr>
                            <w:pStyle w:val="4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joy4zAgAAZ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joy4zAgAAZQQAAA4AAAAAAAAAAQAgAAAAHwEAAGRycy9lMm9Eb2MueG1sUEsF&#10;BgAAAAAGAAYAWQEAAMQFAAAAAA==&#10;">
              <v:fill on="f" focussize="0,0"/>
              <v:stroke on="f" weight="0.5pt"/>
              <v:imagedata o:title=""/>
              <o:lock v:ext="edit" aspectratio="f"/>
              <v:textbox inset="0mm,0mm,0mm,0mm" style="mso-fit-shape-to-text:t;">
                <w:txbxContent>
                  <w:p w14:paraId="7CC6B19E">
                    <w:pPr>
                      <w:pStyle w:val="4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7267">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76741">
                          <w:pPr>
                            <w:pStyle w:val="4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LilMzAgAAZQQAAA4AAAAAAAAAAQAgAAAAHwEAAGRycy9lMm9Eb2MueG1sUEsF&#10;BgAAAAAGAAYAWQEAAMQFAAAAAA==&#10;">
              <v:fill on="f" focussize="0,0"/>
              <v:stroke on="f" weight="0.5pt"/>
              <v:imagedata o:title=""/>
              <o:lock v:ext="edit" aspectratio="f"/>
              <v:textbox inset="0mm,0mm,0mm,0mm" style="mso-fit-shape-to-text:t;">
                <w:txbxContent>
                  <w:p w14:paraId="6CC76741">
                    <w:pPr>
                      <w:pStyle w:val="4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BD0F">
    <w:pPr>
      <w:pStyle w:val="49"/>
      <w:pBdr>
        <w:top w:val="single" w:color="auto" w:sz="4" w:space="1"/>
      </w:pBdr>
      <w:tabs>
        <w:tab w:val="right" w:pos="8306"/>
        <w:tab w:val="clear" w:pos="8305"/>
      </w:tabs>
      <w:wordWrap w:val="0"/>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42C2D">
                          <w:pPr>
                            <w:pStyle w:val="4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YOTUzAgAAZ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CSTRT6Pj5x/fz&#10;z9/nX9/IZBIFaqyfIW5rERnad6bF2PT3HpeRd1s6FX/BiMAPrNNVXtEGwuOj6Xg6HcLF4esPwM+e&#10;nlvnw3thFIlGTh36l2Rlx40PXWgfErNps66lTD2UmjQ5vZm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2YOTUzAgAAZQQAAA4AAAAAAAAAAQAgAAAAHwEAAGRycy9lMm9Eb2MueG1sUEsF&#10;BgAAAAAGAAYAWQEAAMQFAAAAAA==&#10;">
              <v:fill on="f" focussize="0,0"/>
              <v:stroke on="f" weight="0.5pt"/>
              <v:imagedata o:title=""/>
              <o:lock v:ext="edit" aspectratio="f"/>
              <v:textbox inset="0mm,0mm,0mm,0mm" style="mso-fit-shape-to-text:t;">
                <w:txbxContent>
                  <w:p w14:paraId="2AB42C2D">
                    <w:pPr>
                      <w:pStyle w:val="4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8675">
    <w:pPr>
      <w:pStyle w:val="49"/>
      <w:pBdr>
        <w:top w:val="none" w:color="auto" w:sz="0" w:space="1"/>
      </w:pBdr>
      <w:tabs>
        <w:tab w:val="right" w:pos="8306"/>
        <w:tab w:val="clear" w:pos="8305"/>
      </w:tabs>
      <w:wordWrap w:val="0"/>
      <w:ind w:right="72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A12F81">
                          <w:pPr>
                            <w:pStyle w:val="4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Hwno0AgAAZQ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pB8J6NAIAAGUEAAAOAAAAAAAAAAEAIAAAAB8BAABkcnMvZTJvRG9jLnhtbFBL&#10;BQYAAAAABgAGAFkBAADFBQAAAAA=&#10;">
              <v:fill on="f" focussize="0,0"/>
              <v:stroke on="f" weight="0.5pt"/>
              <v:imagedata o:title=""/>
              <o:lock v:ext="edit" aspectratio="f"/>
              <v:textbox inset="0mm,0mm,0mm,0mm" style="mso-fit-shape-to-text:t;">
                <w:txbxContent>
                  <w:p w14:paraId="30A12F81">
                    <w:pPr>
                      <w:pStyle w:val="49"/>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5E553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lpEszAgAAZQ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8lpEszAgAAZQQAAA4AAAAAAAAAAQAgAAAAHwEAAGRycy9lMm9Eb2MueG1sUEsF&#10;BgAAAAAGAAYAWQEAAMQFAAAAAA==&#10;">
              <v:fill on="f" focussize="0,0"/>
              <v:stroke on="f" weight="0.5pt"/>
              <v:imagedata o:title=""/>
              <o:lock v:ext="edit" aspectratio="f"/>
              <v:textbox inset="0mm,0mm,0mm,0mm" style="mso-fit-shape-to-text:t;">
                <w:txbxContent>
                  <w:p w14:paraId="425E5533"/>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3B5C">
    <w:pPr>
      <w:pStyle w:val="49"/>
      <w:pBdr>
        <w:top w:val="none" w:color="auto" w:sz="0" w:space="1"/>
      </w:pBdr>
      <w:tabs>
        <w:tab w:val="right" w:pos="8306"/>
        <w:tab w:val="clear" w:pos="8305"/>
      </w:tabs>
      <w:wordWrap w:val="0"/>
      <w:ind w:right="360"/>
    </w:pPr>
    <w:r>
      <mc:AlternateContent>
        <mc:Choice Requires="wps">
          <w:drawing>
            <wp:anchor distT="0" distB="0" distL="114300" distR="114300" simplePos="0" relativeHeight="251672576" behindDoc="0" locked="0" layoutInCell="1" allowOverlap="1">
              <wp:simplePos x="0" y="0"/>
              <wp:positionH relativeFrom="margin">
                <wp:posOffset>2818130</wp:posOffset>
              </wp:positionH>
              <wp:positionV relativeFrom="paragraph">
                <wp:posOffset>-13335</wp:posOffset>
              </wp:positionV>
              <wp:extent cx="335280" cy="161290"/>
              <wp:effectExtent l="0" t="0" r="0" b="0"/>
              <wp:wrapNone/>
              <wp:docPr id="34" name="文本框 1633543589"/>
              <wp:cNvGraphicFramePr/>
              <a:graphic xmlns:a="http://schemas.openxmlformats.org/drawingml/2006/main">
                <a:graphicData uri="http://schemas.microsoft.com/office/word/2010/wordprocessingShape">
                  <wps:wsp>
                    <wps:cNvSpPr txBox="1"/>
                    <wps:spPr>
                      <a:xfrm>
                        <a:off x="0" y="0"/>
                        <a:ext cx="335280" cy="161290"/>
                      </a:xfrm>
                      <a:prstGeom prst="rect">
                        <a:avLst/>
                      </a:prstGeom>
                      <a:noFill/>
                      <a:ln w="6350">
                        <a:noFill/>
                      </a:ln>
                      <a:effectLst/>
                    </wps:spPr>
                    <wps:txbx>
                      <w:txbxContent>
                        <w:p w14:paraId="24F01A9B">
                          <w:pPr>
                            <w:pStyle w:val="4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633543589" o:spid="_x0000_s1026" o:spt="202" type="#_x0000_t202" style="position:absolute;left:0pt;margin-left:221.9pt;margin-top:-1.05pt;height:12.7pt;width:26.4pt;mso-position-horizontal-relative:margin;z-index:251672576;mso-width-relative:page;mso-height-relative:page;" filled="f" stroked="f" coordsize="21600,21600" o:gfxdata="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kamf2QAAAAkBAAAPAAAAAAAAAAEAIAAAACIA&#10;AABkcnMvZG93bnJldi54bWxQSwECFAAUAAAACACHTuJAr+AoakECAABtBAAADgAAAAAAAAABACAA&#10;AAAoAQAAZHJzL2Uyb0RvYy54bWxQSwUGAAAAAAYABgBZAQAA2wUAAAAA&#10;">
              <v:fill on="f" focussize="0,0"/>
              <v:stroke on="f" weight="0.5pt"/>
              <v:imagedata o:title=""/>
              <o:lock v:ext="edit" aspectratio="f"/>
              <v:textbox inset="0mm,0mm,0mm,0mm">
                <w:txbxContent>
                  <w:p w14:paraId="24F01A9B">
                    <w:pPr>
                      <w:pStyle w:val="4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65E6">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F3B9">
    <w:pPr>
      <w:pStyle w:val="49"/>
      <w:ind w:right="90"/>
      <w:jc w:val="right"/>
    </w:pPr>
  </w:p>
  <w:p w14:paraId="6E3A99B9">
    <w:pPr>
      <w:pStyle w:val="49"/>
      <w:pBdr>
        <w:top w:val="single" w:color="000000" w:sz="4" w:space="1"/>
      </w:pBdr>
      <w:tabs>
        <w:tab w:val="right" w:pos="7783"/>
        <w:tab w:val="clear" w:pos="8305"/>
      </w:tabs>
      <w:ind w:right="720"/>
    </w:pPr>
    <w:r>
      <w:rPr>
        <w:rFonts w:hint="eastAsia"/>
      </w:rPr>
      <w:t xml:space="preserve">地址：成都市武侯区吉泰五路118号天合凯旋广场2幢4楼      联系电话028-65731881/86661810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28BD">
    <w:pPr>
      <w:pStyle w:val="49"/>
      <w:pBdr>
        <w:top w:val="none" w:color="000000" w:sz="0" w:space="1"/>
      </w:pBdr>
      <w:tabs>
        <w:tab w:val="right" w:pos="8400"/>
        <w:tab w:val="clear" w:pos="8305"/>
      </w:tabs>
      <w:ind w:right="10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67438C">
                          <w:pPr>
                            <w:pStyle w:val="4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XLXM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tctczICAABlBAAADgAAAAAAAAABACAAAAAfAQAAZHJzL2Uyb0RvYy54bWxQSwUG&#10;AAAAAAYABgBZAQAAwwUAAAAA&#10;">
              <v:fill on="f" focussize="0,0"/>
              <v:stroke on="f" weight="0.5pt"/>
              <v:imagedata o:title=""/>
              <o:lock v:ext="edit" aspectratio="f"/>
              <v:textbox inset="0mm,0mm,0mm,0mm" style="mso-fit-shape-to-text:t;">
                <w:txbxContent>
                  <w:p w14:paraId="6267438C">
                    <w:pPr>
                      <w:pStyle w:val="4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C82B">
    <w:pPr>
      <w:pStyle w:val="49"/>
      <w:pBdr>
        <w:top w:val="none" w:color="auto" w:sz="0" w:space="1"/>
      </w:pBdr>
      <w:tabs>
        <w:tab w:val="right" w:pos="8306"/>
        <w:tab w:val="clear" w:pos="8305"/>
      </w:tabs>
      <w:wordWrap w:val="0"/>
      <w:ind w:right="7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12778A">
                          <w:pPr>
                            <w:pStyle w:val="4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Y0FQy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BjQVDICAABlBAAADgAAAAAAAAABACAAAAAfAQAAZHJzL2Uyb0RvYy54bWxQSwUG&#10;AAAAAAYABgBZAQAAwwUAAAAA&#10;">
              <v:fill on="f" focussize="0,0"/>
              <v:stroke on="f" weight="0.5pt"/>
              <v:imagedata o:title=""/>
              <o:lock v:ext="edit" aspectratio="f"/>
              <v:textbox inset="0mm,0mm,0mm,0mm" style="mso-fit-shape-to-text:t;">
                <w:txbxContent>
                  <w:p w14:paraId="5312778A">
                    <w:pPr>
                      <w:pStyle w:val="4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4D4D">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DBE51">
                          <w:pPr>
                            <w:pStyle w:val="4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EqEc0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lBLNFDp+/vH9&#10;/PP3+dc3Mr2K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MHuW&#10;ha1+sDxCR3m8XR0C5EwqR1E6JdCdeMD0pT71mxLH+89zinr6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BKhHNAIAAGUEAAAOAAAAAAAAAAEAIAAAAB8BAABkcnMvZTJvRG9jLnhtbFBL&#10;BQYAAAAABgAGAFkBAADFBQAAAAA=&#10;">
              <v:fill on="f" focussize="0,0"/>
              <v:stroke on="f" weight="0.5pt"/>
              <v:imagedata o:title=""/>
              <o:lock v:ext="edit" aspectratio="f"/>
              <v:textbox inset="0mm,0mm,0mm,0mm" style="mso-fit-shape-to-text:t;">
                <w:txbxContent>
                  <w:p w14:paraId="067DBE51">
                    <w:pPr>
                      <w:pStyle w:val="4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E872">
    <w:pPr>
      <w:pStyle w:val="49"/>
      <w:pBdr>
        <w:top w:val="single" w:color="000000" w:sz="4" w:space="1"/>
      </w:pBdr>
      <w:tabs>
        <w:tab w:val="right" w:pos="7596"/>
        <w:tab w:val="clear" w:pos="8305"/>
      </w:tabs>
      <w:ind w:right="7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DC7C26">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HKxs0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KNFMoeOn799O&#10;P36dfn4lk9dRoNb6GeIeLCJD99Z0GJvh3uMy8u4qp+IvGBH4Ie/xIq/oAuHx0XQyneZwcfiGA/Cz&#10;x+fW+fBOGEWiUVCH/iVZ2WHjQx86hMRs2qwbKVMPpSZtQa+v3uT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khysbNAIAAGUEAAAOAAAAAAAAAAEAIAAAAB8BAABkcnMvZTJvRG9jLnhtbFBL&#10;BQYAAAAABgAGAFkBAADFBQAAAAA=&#10;">
              <v:fill on="f" focussize="0,0"/>
              <v:stroke on="f" weight="0.5pt"/>
              <v:imagedata o:title=""/>
              <o:lock v:ext="edit" aspectratio="f"/>
              <v:textbox inset="0mm,0mm,0mm,0mm" style="mso-fit-shape-to-text:t;">
                <w:txbxContent>
                  <w:p w14:paraId="3EDC7C26">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1C021">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47D427">
                          <w:pPr>
                            <w:pStyle w:val="4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wJho0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UKKZQsdP37+d&#10;fvw6/fxKJld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cCYaNAIAAGUEAAAOAAAAAAAAAAEAIAAAAB8BAABkcnMvZTJvRG9jLnhtbFBL&#10;BQYAAAAABgAGAFkBAADFBQAAAAA=&#10;">
              <v:fill on="f" focussize="0,0"/>
              <v:stroke on="f" weight="0.5pt"/>
              <v:imagedata o:title=""/>
              <o:lock v:ext="edit" aspectratio="f"/>
              <v:textbox inset="0mm,0mm,0mm,0mm" style="mso-fit-shape-to-text:t;">
                <w:txbxContent>
                  <w:p w14:paraId="4B47D427">
                    <w:pPr>
                      <w:pStyle w:val="4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E2C6">
    <w:pPr>
      <w:pStyle w:val="49"/>
      <w:pBdr>
        <w:top w:val="single" w:color="000000" w:sz="4" w:space="1"/>
      </w:pBdr>
      <w:tabs>
        <w:tab w:val="right" w:pos="7596"/>
        <w:tab w:val="clear" w:pos="8305"/>
      </w:tabs>
      <w:ind w:right="7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EA756">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2z0zAgAAZ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2z0zAgAAZQQAAA4AAAAAAAAAAQAgAAAAHwEAAGRycy9lMm9Eb2MueG1sUEsF&#10;BgAAAAAGAAYAWQEAAMQFAAAAAA==&#10;">
              <v:fill on="f" focussize="0,0"/>
              <v:stroke on="f" weight="0.5pt"/>
              <v:imagedata o:title=""/>
              <o:lock v:ext="edit" aspectratio="f"/>
              <v:textbox inset="0mm,0mm,0mm,0mm" style="mso-fit-shape-to-text:t;">
                <w:txbxContent>
                  <w:p w14:paraId="5BAEA756">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B895">
    <w:pPr>
      <w:pStyle w:val="51"/>
      <w:pBdr>
        <w:bottom w:val="none" w:color="auto" w:sz="0" w:space="0"/>
      </w:pBdr>
      <w:jc w:val="both"/>
    </w:pPr>
    <w:r>
      <w:drawing>
        <wp:anchor distT="0" distB="0" distL="114300" distR="114300" simplePos="0" relativeHeight="251659264" behindDoc="0" locked="0" layoutInCell="0" allowOverlap="1">
          <wp:simplePos x="0" y="0"/>
          <wp:positionH relativeFrom="column">
            <wp:posOffset>74930</wp:posOffset>
          </wp:positionH>
          <wp:positionV relativeFrom="paragraph">
            <wp:posOffset>-90805</wp:posOffset>
          </wp:positionV>
          <wp:extent cx="153670" cy="226695"/>
          <wp:effectExtent l="0" t="0" r="17780" b="1905"/>
          <wp:wrapNone/>
          <wp:docPr id="3" name="图片模式22"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模式22" descr="未命名 -2"/>
                  <pic:cNvPicPr>
                    <a:picLocks noChangeAspect="1"/>
                  </pic:cNvPicPr>
                </pic:nvPicPr>
                <pic:blipFill>
                  <a:blip r:embed="rId1"/>
                  <a:stretch>
                    <a:fillRect/>
                  </a:stretch>
                </pic:blipFill>
                <pic:spPr>
                  <a:xfrm>
                    <a:off x="0" y="0"/>
                    <a:ext cx="153670" cy="226695"/>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CA8E">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1309">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C459">
    <w:pPr>
      <w:pStyle w:val="49"/>
      <w:pBdr>
        <w:top w:val="single" w:color="000000" w:sz="4" w:space="1"/>
      </w:pBdr>
      <w:tabs>
        <w:tab w:val="right" w:pos="7596"/>
        <w:tab w:val="clear" w:pos="8305"/>
      </w:tabs>
      <w:ind w:right="7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A690">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D547">
    <w:pPr>
      <w:pStyle w:val="49"/>
      <w:pBdr>
        <w:top w:val="single" w:color="000000" w:sz="4" w:space="1"/>
      </w:pBdr>
      <w:tabs>
        <w:tab w:val="right" w:pos="7596"/>
        <w:tab w:val="clear" w:pos="8305"/>
      </w:tabs>
      <w:ind w:right="7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CBE2">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6A05">
    <w:pPr>
      <w:pStyle w:val="51"/>
      <w:tabs>
        <w:tab w:val="right" w:pos="8306"/>
        <w:tab w:val="clear" w:pos="8305"/>
      </w:tabs>
      <w:ind w:firstLine="450" w:firstLineChars="250"/>
      <w:jc w:val="both"/>
    </w:pPr>
    <w:bookmarkStart w:id="150" w:name="_Hlk515355269"/>
    <w:bookmarkStart w:id="151" w:name="_Hlk515355268"/>
    <w:r>
      <w:rPr>
        <w:rFonts w:hint="eastAsia"/>
        <w:lang w:eastAsia="zh-CN"/>
      </w:rPr>
      <w:t>成都农业科技中心</w:t>
    </w:r>
    <w:r>
      <w:rPr>
        <w:rFonts w:hint="eastAsia"/>
      </w:rPr>
      <w:t xml:space="preserve">                                    公开  公平  公正  高效</w:t>
    </w:r>
    <w:bookmarkEnd w:id="150"/>
    <w:bookmarkEnd w:id="151"/>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FD6A">
    <w:pPr>
      <w:pStyle w:val="51"/>
      <w:tabs>
        <w:tab w:val="right" w:pos="8306"/>
        <w:tab w:val="clear" w:pos="8305"/>
      </w:tabs>
    </w:pPr>
    <w:r>
      <w:rPr>
        <w:rFonts w:hint="eastAsia"/>
        <w:lang w:eastAsia="zh-CN"/>
      </w:rPr>
      <w:t>成都农业科技中心</w:t>
    </w:r>
    <w:r>
      <w:rPr>
        <w:rFonts w:hint="eastAsia"/>
      </w:rPr>
      <w:t xml:space="preserve">                                            公开  公平  公正  高效</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B3F9">
    <w:pPr>
      <w:pStyle w:val="49"/>
      <w:pBdr>
        <w:top w:val="single" w:color="000000" w:sz="4" w:space="1"/>
      </w:pBdr>
      <w:tabs>
        <w:tab w:val="right" w:pos="7596"/>
        <w:tab w:val="clear" w:pos="8305"/>
      </w:tabs>
      <w:ind w:right="72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083C">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F668">
    <w:pPr>
      <w:pStyle w:val="5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2A96">
    <w:pPr>
      <w:pStyle w:val="51"/>
      <w:tabs>
        <w:tab w:val="right" w:pos="8306"/>
        <w:tab w:val="clear" w:pos="8305"/>
      </w:tabs>
      <w:ind w:firstLine="270" w:firstLineChars="150"/>
      <w:jc w:val="both"/>
    </w:pPr>
    <w:r>
      <w:rPr>
        <w:rFonts w:hint="eastAsia"/>
        <w:lang w:eastAsia="zh-CN"/>
      </w:rPr>
      <w:t>成都农业科技中心</w:t>
    </w:r>
    <w:r>
      <w:rPr>
        <w:rFonts w:hint="eastAsia"/>
      </w:rPr>
      <w:t xml:space="preserve">                                               公开  公平  公正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85FFF">
    <w:pPr>
      <w:pStyle w:val="51"/>
      <w:pBdr>
        <w:bottom w:val="none" w:color="000000"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9279">
    <w:pPr>
      <w:pStyle w:val="51"/>
      <w:ind w:firstLine="450"/>
      <w:jc w:val="both"/>
    </w:pPr>
    <w:r>
      <w:drawing>
        <wp:anchor distT="0" distB="0" distL="114300" distR="114300" simplePos="0" relativeHeight="251660288" behindDoc="0" locked="0" layoutInCell="0" allowOverlap="1">
          <wp:simplePos x="0" y="0"/>
          <wp:positionH relativeFrom="column">
            <wp:posOffset>74930</wp:posOffset>
          </wp:positionH>
          <wp:positionV relativeFrom="paragraph">
            <wp:posOffset>-90805</wp:posOffset>
          </wp:positionV>
          <wp:extent cx="153670" cy="226695"/>
          <wp:effectExtent l="0" t="0" r="17780" b="1905"/>
          <wp:wrapNone/>
          <wp:docPr id="4" name="图片模式2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模式23" descr="未命名 -2"/>
                  <pic:cNvPicPr>
                    <a:picLocks noChangeAspect="1"/>
                  </pic:cNvPicPr>
                </pic:nvPicPr>
                <pic:blipFill>
                  <a:blip r:embed="rId1"/>
                  <a:stretch>
                    <a:fillRect/>
                  </a:stretch>
                </pic:blipFill>
                <pic:spPr>
                  <a:xfrm>
                    <a:off x="0" y="0"/>
                    <a:ext cx="153670" cy="226695"/>
                  </a:xfrm>
                  <a:prstGeom prst="rect">
                    <a:avLst/>
                  </a:prstGeom>
                  <a:noFill/>
                  <a:ln>
                    <a:noFill/>
                  </a:ln>
                </pic:spPr>
              </pic:pic>
            </a:graphicData>
          </a:graphic>
        </wp:anchor>
      </w:drawing>
    </w:r>
    <w:r>
      <w:rPr>
        <w:rFonts w:hint="eastAsia"/>
      </w:rPr>
      <w:t>四川代理机构代理机构                                    公开  公平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1F40">
    <w:pPr>
      <w:pStyle w:val="49"/>
      <w:pBdr>
        <w:top w:val="none" w:color="000000" w:sz="0" w:space="1"/>
      </w:pBdr>
      <w:tabs>
        <w:tab w:val="right" w:pos="7585"/>
        <w:tab w:val="clear" w:pos="8305"/>
      </w:tabs>
      <w:ind w:right="7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2929">
    <w:pPr>
      <w:pStyle w:val="51"/>
      <w:tabs>
        <w:tab w:val="right" w:pos="8306"/>
        <w:tab w:val="clear" w:pos="8305"/>
      </w:tabs>
      <w:ind w:firstLine="450" w:firstLineChars="250"/>
      <w:jc w:val="both"/>
    </w:pPr>
    <w:r>
      <w:rPr>
        <w:rFonts w:hint="eastAsia"/>
        <w:lang w:val="en-US" w:eastAsia="zh-CN"/>
      </w:rPr>
      <w:t>成都农业科技中心</w:t>
    </w:r>
    <w:r>
      <w:rPr>
        <w:rFonts w:hint="eastAsia"/>
      </w:rPr>
      <w:t xml:space="preserve">                                         公开  公平  公正  高效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5838">
    <w:pPr>
      <w:pStyle w:val="49"/>
      <w:pBdr>
        <w:top w:val="single" w:color="000000" w:sz="4" w:space="1"/>
      </w:pBdr>
      <w:tabs>
        <w:tab w:val="right" w:pos="7783"/>
        <w:tab w:val="clear" w:pos="8305"/>
      </w:tabs>
      <w:ind w:right="7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238E">
    <w:pPr>
      <w:pStyle w:val="51"/>
      <w:ind w:firstLine="450" w:firstLineChars="250"/>
      <w:jc w:val="both"/>
    </w:pPr>
    <w:r>
      <w:rPr>
        <w:rFonts w:hint="eastAsia"/>
        <w:lang w:val="en-US" w:eastAsia="zh-CN"/>
      </w:rPr>
      <w:t>成都农业科技中心</w:t>
    </w:r>
    <w:r>
      <w:rPr>
        <w:rFonts w:hint="eastAsia"/>
      </w:rPr>
      <w:t xml:space="preserve">                                    公开  公平  公正  高效</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F367">
    <w:pPr>
      <w:pStyle w:val="51"/>
      <w:ind w:firstLine="450" w:firstLineChars="250"/>
      <w:jc w:val="both"/>
    </w:pPr>
    <w:r>
      <w:rPr>
        <w:rFonts w:hint="eastAsia"/>
        <w:lang w:val="en-US" w:eastAsia="zh-CN"/>
      </w:rPr>
      <w:t>成都农业科技中心</w:t>
    </w:r>
    <w:r>
      <w:rPr>
        <w:rFonts w:hint="eastAsia"/>
      </w:rPr>
      <w:t xml:space="preserve">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07A8"/>
    <w:multiLevelType w:val="singleLevel"/>
    <w:tmpl w:val="921407A8"/>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37"/>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E"/>
    <w:multiLevelType w:val="singleLevel"/>
    <w:tmpl w:val="0000000E"/>
    <w:lvl w:ilvl="0" w:tentative="0">
      <w:start w:val="1"/>
      <w:numFmt w:val="decimal"/>
      <w:suff w:val="nothing"/>
      <w:lvlText w:val="%1、"/>
      <w:lvlJc w:val="left"/>
      <w:pPr>
        <w:ind w:left="0" w:firstLine="0"/>
      </w:pPr>
    </w:lvl>
  </w:abstractNum>
  <w:abstractNum w:abstractNumId="3">
    <w:nsid w:val="00000010"/>
    <w:multiLevelType w:val="multilevel"/>
    <w:tmpl w:val="00000010"/>
    <w:lvl w:ilvl="0" w:tentative="0">
      <w:start w:val="1"/>
      <w:numFmt w:val="decimal"/>
      <w:pStyle w:val="35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4"/>
    <w:multiLevelType w:val="multilevel"/>
    <w:tmpl w:val="00000014"/>
    <w:lvl w:ilvl="0" w:tentative="0">
      <w:start w:val="1"/>
      <w:numFmt w:val="none"/>
      <w:pStyle w:val="21"/>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6"/>
    <w:multiLevelType w:val="multilevel"/>
    <w:tmpl w:val="00000016"/>
    <w:lvl w:ilvl="0" w:tentative="0">
      <w:start w:val="1"/>
      <w:numFmt w:val="decimal"/>
      <w:lvlText w:val="%1"/>
      <w:lvlJc w:val="center"/>
      <w:pPr>
        <w:tabs>
          <w:tab w:val="left" w:pos="735"/>
        </w:tabs>
        <w:ind w:left="735" w:hanging="420"/>
      </w:pPr>
      <w:rPr>
        <w:rFonts w:hint="eastAsia"/>
      </w:rPr>
    </w:lvl>
    <w:lvl w:ilvl="1" w:tentative="0">
      <w:start w:val="1"/>
      <w:numFmt w:val="lowerLetter"/>
      <w:pStyle w:val="255"/>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17"/>
    <w:multiLevelType w:val="singleLevel"/>
    <w:tmpl w:val="00000017"/>
    <w:lvl w:ilvl="0" w:tentative="0">
      <w:start w:val="1"/>
      <w:numFmt w:val="decimal"/>
      <w:pStyle w:val="12"/>
      <w:lvlText w:val="%1."/>
      <w:lvlJc w:val="left"/>
      <w:pPr>
        <w:tabs>
          <w:tab w:val="left" w:pos="2040"/>
        </w:tabs>
        <w:ind w:left="2040" w:hanging="360"/>
      </w:pPr>
    </w:lvl>
  </w:abstractNum>
  <w:abstractNum w:abstractNumId="7">
    <w:nsid w:val="0000001B"/>
    <w:multiLevelType w:val="singleLevel"/>
    <w:tmpl w:val="0000001B"/>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26"/>
    <w:multiLevelType w:val="multilevel"/>
    <w:tmpl w:val="00000026"/>
    <w:lvl w:ilvl="0" w:tentative="0">
      <w:start w:val="1"/>
      <w:numFmt w:val="none"/>
      <w:pStyle w:val="1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F7DA884"/>
    <w:multiLevelType w:val="singleLevel"/>
    <w:tmpl w:val="0F7DA884"/>
    <w:lvl w:ilvl="0" w:tentative="0">
      <w:start w:val="7"/>
      <w:numFmt w:val="chineseCounting"/>
      <w:pStyle w:val="43"/>
      <w:suff w:val="space"/>
      <w:lvlText w:val="第%1章"/>
      <w:lvlJc w:val="left"/>
      <w:rPr>
        <w:rFonts w:hint="eastAsia"/>
      </w:rPr>
    </w:lvl>
  </w:abstractNum>
  <w:abstractNum w:abstractNumId="10">
    <w:nsid w:val="1F51232F"/>
    <w:multiLevelType w:val="multilevel"/>
    <w:tmpl w:val="1F51232F"/>
    <w:lvl w:ilvl="0" w:tentative="0">
      <w:start w:val="1"/>
      <w:numFmt w:val="japaneseCounting"/>
      <w:pStyle w:val="33"/>
      <w:lvlText w:val="%1、"/>
      <w:lvlJc w:val="left"/>
      <w:pPr>
        <w:ind w:left="504" w:hanging="50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F59586A"/>
    <w:multiLevelType w:val="multilevel"/>
    <w:tmpl w:val="1F59586A"/>
    <w:lvl w:ilvl="0" w:tentative="0">
      <w:start w:val="1"/>
      <w:numFmt w:val="lowerLetter"/>
      <w:pStyle w:val="58"/>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2B14FDA"/>
    <w:multiLevelType w:val="multilevel"/>
    <w:tmpl w:val="42B14FDA"/>
    <w:lvl w:ilvl="0" w:tentative="0">
      <w:start w:val="1"/>
      <w:numFmt w:val="decimal"/>
      <w:pStyle w:val="29"/>
      <w:suff w:val="space"/>
      <w:lvlText w:val="%1)"/>
      <w:lvlJc w:val="left"/>
      <w:pPr>
        <w:ind w:left="0" w:firstLine="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B09693E"/>
    <w:multiLevelType w:val="singleLevel"/>
    <w:tmpl w:val="5B09693E"/>
    <w:lvl w:ilvl="0" w:tentative="0">
      <w:start w:val="1"/>
      <w:numFmt w:val="chineseCounting"/>
      <w:pStyle w:val="14"/>
      <w:suff w:val="nothing"/>
      <w:lvlText w:val="%1、"/>
      <w:lvlJc w:val="left"/>
      <w:rPr>
        <w:rFonts w:ascii="宋体" w:hAnsi="宋体" w:eastAsia="宋体"/>
        <w:sz w:val="32"/>
        <w:szCs w:val="32"/>
      </w:rPr>
    </w:lvl>
  </w:abstractNum>
  <w:abstractNum w:abstractNumId="14">
    <w:nsid w:val="5C31CF79"/>
    <w:multiLevelType w:val="singleLevel"/>
    <w:tmpl w:val="5C31CF79"/>
    <w:lvl w:ilvl="0" w:tentative="0">
      <w:start w:val="8"/>
      <w:numFmt w:val="decimal"/>
      <w:pStyle w:val="258"/>
      <w:suff w:val="nothing"/>
      <w:lvlText w:val="%1、"/>
      <w:lvlJc w:val="left"/>
    </w:lvl>
  </w:abstractNum>
  <w:abstractNum w:abstractNumId="15">
    <w:nsid w:val="66871524"/>
    <w:multiLevelType w:val="multilevel"/>
    <w:tmpl w:val="66871524"/>
    <w:lvl w:ilvl="0" w:tentative="0">
      <w:start w:val="1"/>
      <w:numFmt w:val="japaneseCounting"/>
      <w:pStyle w:val="42"/>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12607F"/>
    <w:multiLevelType w:val="multilevel"/>
    <w:tmpl w:val="7212607F"/>
    <w:lvl w:ilvl="0" w:tentative="0">
      <w:start w:val="2"/>
      <w:numFmt w:val="decimal"/>
      <w:pStyle w:val="302"/>
      <w:lvlText w:val="%1."/>
      <w:lvlJc w:val="left"/>
      <w:pPr>
        <w:ind w:left="420" w:hanging="420"/>
      </w:pPr>
      <w:rPr>
        <w:rFonts w:hint="eastAsia"/>
      </w:rPr>
    </w:lvl>
    <w:lvl w:ilvl="1" w:tentative="0">
      <w:start w:val="1"/>
      <w:numFmt w:val="lowerLetter"/>
      <w:pStyle w:val="283"/>
      <w:lvlText w:val="%2)"/>
      <w:lvlJc w:val="left"/>
      <w:pPr>
        <w:ind w:left="840" w:hanging="420"/>
      </w:pPr>
    </w:lvl>
    <w:lvl w:ilvl="2" w:tentative="0">
      <w:start w:val="1"/>
      <w:numFmt w:val="lowerRoman"/>
      <w:pStyle w:val="256"/>
      <w:lvlText w:val="%3."/>
      <w:lvlJc w:val="right"/>
      <w:pPr>
        <w:ind w:left="1260" w:hanging="420"/>
      </w:pPr>
    </w:lvl>
    <w:lvl w:ilvl="3" w:tentative="0">
      <w:start w:val="1"/>
      <w:numFmt w:val="decimal"/>
      <w:pStyle w:val="346"/>
      <w:lvlText w:val="%4."/>
      <w:lvlJc w:val="left"/>
      <w:pPr>
        <w:ind w:left="1680" w:hanging="420"/>
      </w:pPr>
    </w:lvl>
    <w:lvl w:ilvl="4" w:tentative="0">
      <w:start w:val="1"/>
      <w:numFmt w:val="lowerLetter"/>
      <w:pStyle w:val="243"/>
      <w:lvlText w:val="%5)"/>
      <w:lvlJc w:val="left"/>
      <w:pPr>
        <w:ind w:left="2100" w:hanging="420"/>
      </w:pPr>
    </w:lvl>
    <w:lvl w:ilvl="5" w:tentative="0">
      <w:start w:val="1"/>
      <w:numFmt w:val="lowerRoman"/>
      <w:pStyle w:val="242"/>
      <w:lvlText w:val="%6."/>
      <w:lvlJc w:val="right"/>
      <w:pPr>
        <w:ind w:left="2520" w:hanging="420"/>
      </w:pPr>
    </w:lvl>
    <w:lvl w:ilvl="6" w:tentative="0">
      <w:start w:val="1"/>
      <w:numFmt w:val="decimal"/>
      <w:pStyle w:val="254"/>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807B43"/>
    <w:multiLevelType w:val="singleLevel"/>
    <w:tmpl w:val="7C807B43"/>
    <w:lvl w:ilvl="0" w:tentative="0">
      <w:start w:val="1"/>
      <w:numFmt w:val="chineseCounting"/>
      <w:suff w:val="nothing"/>
      <w:lvlText w:val="%1、"/>
      <w:lvlJc w:val="left"/>
      <w:rPr>
        <w:rFonts w:hint="eastAsia"/>
      </w:rPr>
    </w:lvl>
  </w:abstractNum>
  <w:num w:numId="1">
    <w:abstractNumId w:val="17"/>
  </w:num>
  <w:num w:numId="2">
    <w:abstractNumId w:val="6"/>
  </w:num>
  <w:num w:numId="3">
    <w:abstractNumId w:val="13"/>
  </w:num>
  <w:num w:numId="4">
    <w:abstractNumId w:val="8"/>
  </w:num>
  <w:num w:numId="5">
    <w:abstractNumId w:val="4"/>
  </w:num>
  <w:num w:numId="6">
    <w:abstractNumId w:val="12"/>
  </w:num>
  <w:num w:numId="7">
    <w:abstractNumId w:val="10"/>
  </w:num>
  <w:num w:numId="8">
    <w:abstractNumId w:val="1"/>
  </w:num>
  <w:num w:numId="9">
    <w:abstractNumId w:val="15"/>
  </w:num>
  <w:num w:numId="10">
    <w:abstractNumId w:val="9"/>
  </w:num>
  <w:num w:numId="11">
    <w:abstractNumId w:val="11"/>
  </w:num>
  <w:num w:numId="12">
    <w:abstractNumId w:val="2"/>
    <w:lvlOverride w:ilvl="0">
      <w:startOverride w:val="1"/>
    </w:lvlOverride>
  </w:num>
  <w:num w:numId="13">
    <w:abstractNumId w:val="7"/>
  </w:num>
  <w:num w:numId="14">
    <w:abstractNumId w:val="16"/>
  </w:num>
  <w:num w:numId="15">
    <w:abstractNumId w:val="5"/>
  </w:num>
  <w:num w:numId="16">
    <w:abstractNumId w:val="1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gutterAtTop/>
  <w:hideSpellingErrors/>
  <w:doNotTrackMove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NTQ4NjdmNmUwMDQzYzg5YTg5NDUxOGIzMGM0M2UifQ=="/>
  </w:docVars>
  <w:rsids>
    <w:rsidRoot w:val="00FA2791"/>
    <w:rsid w:val="0000201E"/>
    <w:rsid w:val="00002513"/>
    <w:rsid w:val="00004A85"/>
    <w:rsid w:val="000164CF"/>
    <w:rsid w:val="000203D6"/>
    <w:rsid w:val="00025798"/>
    <w:rsid w:val="0003319F"/>
    <w:rsid w:val="00034BC0"/>
    <w:rsid w:val="00037393"/>
    <w:rsid w:val="00037C3F"/>
    <w:rsid w:val="0004301C"/>
    <w:rsid w:val="000476BA"/>
    <w:rsid w:val="00054B67"/>
    <w:rsid w:val="000558E3"/>
    <w:rsid w:val="000566C4"/>
    <w:rsid w:val="00056728"/>
    <w:rsid w:val="0006139C"/>
    <w:rsid w:val="000613E9"/>
    <w:rsid w:val="00063DB2"/>
    <w:rsid w:val="00066518"/>
    <w:rsid w:val="00072053"/>
    <w:rsid w:val="000729D6"/>
    <w:rsid w:val="00074A35"/>
    <w:rsid w:val="00075062"/>
    <w:rsid w:val="00076C22"/>
    <w:rsid w:val="00083474"/>
    <w:rsid w:val="00083878"/>
    <w:rsid w:val="00084612"/>
    <w:rsid w:val="00084B6A"/>
    <w:rsid w:val="000856C1"/>
    <w:rsid w:val="00093675"/>
    <w:rsid w:val="00096742"/>
    <w:rsid w:val="0009799E"/>
    <w:rsid w:val="000A7888"/>
    <w:rsid w:val="000B04F9"/>
    <w:rsid w:val="000C2A0E"/>
    <w:rsid w:val="000C358D"/>
    <w:rsid w:val="000D0A68"/>
    <w:rsid w:val="000D2243"/>
    <w:rsid w:val="000E1291"/>
    <w:rsid w:val="000E3B3A"/>
    <w:rsid w:val="00110050"/>
    <w:rsid w:val="001128F6"/>
    <w:rsid w:val="00113FE0"/>
    <w:rsid w:val="00117554"/>
    <w:rsid w:val="00117F4D"/>
    <w:rsid w:val="00121481"/>
    <w:rsid w:val="00121A73"/>
    <w:rsid w:val="00133FB4"/>
    <w:rsid w:val="00134D05"/>
    <w:rsid w:val="00136C86"/>
    <w:rsid w:val="001405E3"/>
    <w:rsid w:val="001407C0"/>
    <w:rsid w:val="00141073"/>
    <w:rsid w:val="001432FF"/>
    <w:rsid w:val="0014359D"/>
    <w:rsid w:val="001460CF"/>
    <w:rsid w:val="00147248"/>
    <w:rsid w:val="00147A9D"/>
    <w:rsid w:val="00151260"/>
    <w:rsid w:val="0015219D"/>
    <w:rsid w:val="00161167"/>
    <w:rsid w:val="00163D1B"/>
    <w:rsid w:val="00164C36"/>
    <w:rsid w:val="001655FE"/>
    <w:rsid w:val="00165807"/>
    <w:rsid w:val="00166C76"/>
    <w:rsid w:val="0017330A"/>
    <w:rsid w:val="00180DAF"/>
    <w:rsid w:val="00181417"/>
    <w:rsid w:val="001845A5"/>
    <w:rsid w:val="00185759"/>
    <w:rsid w:val="00195EC9"/>
    <w:rsid w:val="001A1268"/>
    <w:rsid w:val="001A1527"/>
    <w:rsid w:val="001A5F77"/>
    <w:rsid w:val="001C00FC"/>
    <w:rsid w:val="001C0771"/>
    <w:rsid w:val="001C1861"/>
    <w:rsid w:val="001C6156"/>
    <w:rsid w:val="001D2BA1"/>
    <w:rsid w:val="001E7389"/>
    <w:rsid w:val="001F3176"/>
    <w:rsid w:val="001F387C"/>
    <w:rsid w:val="001F7C82"/>
    <w:rsid w:val="00201E00"/>
    <w:rsid w:val="00202DB8"/>
    <w:rsid w:val="00203B55"/>
    <w:rsid w:val="0020551A"/>
    <w:rsid w:val="00205D51"/>
    <w:rsid w:val="00217769"/>
    <w:rsid w:val="00220195"/>
    <w:rsid w:val="002248AB"/>
    <w:rsid w:val="002309DA"/>
    <w:rsid w:val="0023228D"/>
    <w:rsid w:val="00233446"/>
    <w:rsid w:val="002339F3"/>
    <w:rsid w:val="0023747F"/>
    <w:rsid w:val="00243152"/>
    <w:rsid w:val="00250F0B"/>
    <w:rsid w:val="00257144"/>
    <w:rsid w:val="00257A85"/>
    <w:rsid w:val="00257CA1"/>
    <w:rsid w:val="00264D40"/>
    <w:rsid w:val="00266356"/>
    <w:rsid w:val="00276846"/>
    <w:rsid w:val="0028301A"/>
    <w:rsid w:val="002A0020"/>
    <w:rsid w:val="002A3A06"/>
    <w:rsid w:val="002A566D"/>
    <w:rsid w:val="002A7484"/>
    <w:rsid w:val="002B23CB"/>
    <w:rsid w:val="002B40C0"/>
    <w:rsid w:val="002C45E8"/>
    <w:rsid w:val="002E219C"/>
    <w:rsid w:val="002E30A6"/>
    <w:rsid w:val="002E33C1"/>
    <w:rsid w:val="002E7B06"/>
    <w:rsid w:val="003008B9"/>
    <w:rsid w:val="00300E77"/>
    <w:rsid w:val="003129FB"/>
    <w:rsid w:val="003140C3"/>
    <w:rsid w:val="00314B22"/>
    <w:rsid w:val="00314C11"/>
    <w:rsid w:val="003160A4"/>
    <w:rsid w:val="00317661"/>
    <w:rsid w:val="003177A4"/>
    <w:rsid w:val="003278DE"/>
    <w:rsid w:val="00332C39"/>
    <w:rsid w:val="0034208D"/>
    <w:rsid w:val="003471B7"/>
    <w:rsid w:val="00350CDE"/>
    <w:rsid w:val="00351926"/>
    <w:rsid w:val="00353DB1"/>
    <w:rsid w:val="003555E9"/>
    <w:rsid w:val="00356E11"/>
    <w:rsid w:val="003621F1"/>
    <w:rsid w:val="00364D82"/>
    <w:rsid w:val="00380A5E"/>
    <w:rsid w:val="00384AF5"/>
    <w:rsid w:val="0038634E"/>
    <w:rsid w:val="00386508"/>
    <w:rsid w:val="00386EC1"/>
    <w:rsid w:val="00392973"/>
    <w:rsid w:val="00393EB8"/>
    <w:rsid w:val="00395F90"/>
    <w:rsid w:val="00397198"/>
    <w:rsid w:val="003A13BF"/>
    <w:rsid w:val="003A63E0"/>
    <w:rsid w:val="003B0267"/>
    <w:rsid w:val="003B06F5"/>
    <w:rsid w:val="003B0ACC"/>
    <w:rsid w:val="003B439E"/>
    <w:rsid w:val="003B5772"/>
    <w:rsid w:val="003C4B24"/>
    <w:rsid w:val="003C604A"/>
    <w:rsid w:val="003D3CD9"/>
    <w:rsid w:val="003D42DE"/>
    <w:rsid w:val="003F1C21"/>
    <w:rsid w:val="003F53CC"/>
    <w:rsid w:val="003F6C7C"/>
    <w:rsid w:val="00404C62"/>
    <w:rsid w:val="004106E7"/>
    <w:rsid w:val="00410E0C"/>
    <w:rsid w:val="0041295C"/>
    <w:rsid w:val="00415F06"/>
    <w:rsid w:val="004201D9"/>
    <w:rsid w:val="00422B67"/>
    <w:rsid w:val="00423C6D"/>
    <w:rsid w:val="00437E14"/>
    <w:rsid w:val="00441766"/>
    <w:rsid w:val="00443BDD"/>
    <w:rsid w:val="00444195"/>
    <w:rsid w:val="00444FD7"/>
    <w:rsid w:val="0045489B"/>
    <w:rsid w:val="0046055B"/>
    <w:rsid w:val="00460D87"/>
    <w:rsid w:val="00462109"/>
    <w:rsid w:val="00470BBB"/>
    <w:rsid w:val="00477248"/>
    <w:rsid w:val="00483CA5"/>
    <w:rsid w:val="00487FF6"/>
    <w:rsid w:val="004911A0"/>
    <w:rsid w:val="00493CB2"/>
    <w:rsid w:val="00495E27"/>
    <w:rsid w:val="004B13BB"/>
    <w:rsid w:val="004B1A6A"/>
    <w:rsid w:val="004B3B82"/>
    <w:rsid w:val="004B6430"/>
    <w:rsid w:val="004D4FCC"/>
    <w:rsid w:val="004E18E3"/>
    <w:rsid w:val="004E2ED2"/>
    <w:rsid w:val="004E414B"/>
    <w:rsid w:val="004E662D"/>
    <w:rsid w:val="004E6D52"/>
    <w:rsid w:val="004E78B6"/>
    <w:rsid w:val="004F0FC3"/>
    <w:rsid w:val="004F4D3C"/>
    <w:rsid w:val="004F52ED"/>
    <w:rsid w:val="005006FB"/>
    <w:rsid w:val="00503BEF"/>
    <w:rsid w:val="00505CEE"/>
    <w:rsid w:val="00517832"/>
    <w:rsid w:val="00521302"/>
    <w:rsid w:val="00521E18"/>
    <w:rsid w:val="0052201A"/>
    <w:rsid w:val="005239BE"/>
    <w:rsid w:val="00532882"/>
    <w:rsid w:val="00533E52"/>
    <w:rsid w:val="0054187E"/>
    <w:rsid w:val="00541D9C"/>
    <w:rsid w:val="00544B62"/>
    <w:rsid w:val="00545DB8"/>
    <w:rsid w:val="0054636A"/>
    <w:rsid w:val="00547A38"/>
    <w:rsid w:val="00553C2C"/>
    <w:rsid w:val="005549F0"/>
    <w:rsid w:val="00560825"/>
    <w:rsid w:val="005648E8"/>
    <w:rsid w:val="00572F25"/>
    <w:rsid w:val="00584DF1"/>
    <w:rsid w:val="00587D5C"/>
    <w:rsid w:val="00595183"/>
    <w:rsid w:val="00595B18"/>
    <w:rsid w:val="00595DC8"/>
    <w:rsid w:val="005B4C2C"/>
    <w:rsid w:val="005C2D7E"/>
    <w:rsid w:val="005C7EB1"/>
    <w:rsid w:val="005D5E0B"/>
    <w:rsid w:val="005E075A"/>
    <w:rsid w:val="005E2054"/>
    <w:rsid w:val="005F2358"/>
    <w:rsid w:val="005F27C2"/>
    <w:rsid w:val="005F6F27"/>
    <w:rsid w:val="0060191B"/>
    <w:rsid w:val="006035EC"/>
    <w:rsid w:val="00604380"/>
    <w:rsid w:val="00611CA6"/>
    <w:rsid w:val="00614C01"/>
    <w:rsid w:val="00614F49"/>
    <w:rsid w:val="0061619D"/>
    <w:rsid w:val="00617F1A"/>
    <w:rsid w:val="006244C6"/>
    <w:rsid w:val="00627FDE"/>
    <w:rsid w:val="00633B1E"/>
    <w:rsid w:val="00633BA5"/>
    <w:rsid w:val="006341C8"/>
    <w:rsid w:val="00634C6B"/>
    <w:rsid w:val="00637168"/>
    <w:rsid w:val="00640ADE"/>
    <w:rsid w:val="00643ABC"/>
    <w:rsid w:val="00646763"/>
    <w:rsid w:val="0065524D"/>
    <w:rsid w:val="00665161"/>
    <w:rsid w:val="006662FE"/>
    <w:rsid w:val="006737D1"/>
    <w:rsid w:val="00677650"/>
    <w:rsid w:val="00682305"/>
    <w:rsid w:val="00686AAA"/>
    <w:rsid w:val="00695F0E"/>
    <w:rsid w:val="006A4D79"/>
    <w:rsid w:val="006A7B54"/>
    <w:rsid w:val="006B0BD9"/>
    <w:rsid w:val="006B0C43"/>
    <w:rsid w:val="006B12D7"/>
    <w:rsid w:val="006B15B3"/>
    <w:rsid w:val="006C2A93"/>
    <w:rsid w:val="006D1464"/>
    <w:rsid w:val="006D6664"/>
    <w:rsid w:val="006D7405"/>
    <w:rsid w:val="006E4AC0"/>
    <w:rsid w:val="006F2D3C"/>
    <w:rsid w:val="006F7533"/>
    <w:rsid w:val="006F7907"/>
    <w:rsid w:val="00702999"/>
    <w:rsid w:val="007036EE"/>
    <w:rsid w:val="00712EFE"/>
    <w:rsid w:val="0072041E"/>
    <w:rsid w:val="007254BA"/>
    <w:rsid w:val="007262B1"/>
    <w:rsid w:val="0072704B"/>
    <w:rsid w:val="007418A9"/>
    <w:rsid w:val="00744189"/>
    <w:rsid w:val="00753DF7"/>
    <w:rsid w:val="007541D1"/>
    <w:rsid w:val="00757B3E"/>
    <w:rsid w:val="00766CF1"/>
    <w:rsid w:val="00773005"/>
    <w:rsid w:val="007765FA"/>
    <w:rsid w:val="00781C83"/>
    <w:rsid w:val="00783D81"/>
    <w:rsid w:val="00786789"/>
    <w:rsid w:val="007877DF"/>
    <w:rsid w:val="00787C22"/>
    <w:rsid w:val="00790EC5"/>
    <w:rsid w:val="007A1697"/>
    <w:rsid w:val="007A3428"/>
    <w:rsid w:val="007A3679"/>
    <w:rsid w:val="007B09F5"/>
    <w:rsid w:val="007B10E3"/>
    <w:rsid w:val="007B126F"/>
    <w:rsid w:val="007B235F"/>
    <w:rsid w:val="007C3BA8"/>
    <w:rsid w:val="007C526A"/>
    <w:rsid w:val="007C61ED"/>
    <w:rsid w:val="007C746A"/>
    <w:rsid w:val="007D064F"/>
    <w:rsid w:val="007D5D14"/>
    <w:rsid w:val="007D7E52"/>
    <w:rsid w:val="007E1C7A"/>
    <w:rsid w:val="007E521C"/>
    <w:rsid w:val="007E7088"/>
    <w:rsid w:val="007F0A9A"/>
    <w:rsid w:val="007F2E6A"/>
    <w:rsid w:val="007F3233"/>
    <w:rsid w:val="007F5270"/>
    <w:rsid w:val="007F5572"/>
    <w:rsid w:val="007F5BA4"/>
    <w:rsid w:val="008011C4"/>
    <w:rsid w:val="00801702"/>
    <w:rsid w:val="008023DF"/>
    <w:rsid w:val="008039B2"/>
    <w:rsid w:val="008049DC"/>
    <w:rsid w:val="008053DD"/>
    <w:rsid w:val="0080658E"/>
    <w:rsid w:val="00807EBC"/>
    <w:rsid w:val="008132AA"/>
    <w:rsid w:val="00816FD3"/>
    <w:rsid w:val="008175D8"/>
    <w:rsid w:val="008240A1"/>
    <w:rsid w:val="00825082"/>
    <w:rsid w:val="00827BAC"/>
    <w:rsid w:val="00830C6F"/>
    <w:rsid w:val="0083221C"/>
    <w:rsid w:val="00834C9A"/>
    <w:rsid w:val="00834DF4"/>
    <w:rsid w:val="00841E8F"/>
    <w:rsid w:val="00844487"/>
    <w:rsid w:val="00851547"/>
    <w:rsid w:val="00860685"/>
    <w:rsid w:val="00861B7C"/>
    <w:rsid w:val="008648EE"/>
    <w:rsid w:val="00866272"/>
    <w:rsid w:val="008724FF"/>
    <w:rsid w:val="008833DD"/>
    <w:rsid w:val="00884284"/>
    <w:rsid w:val="008859DD"/>
    <w:rsid w:val="008959E3"/>
    <w:rsid w:val="0089621D"/>
    <w:rsid w:val="008A19B7"/>
    <w:rsid w:val="008C249D"/>
    <w:rsid w:val="008C3EF6"/>
    <w:rsid w:val="008C55E4"/>
    <w:rsid w:val="008C5BBA"/>
    <w:rsid w:val="008D1CC9"/>
    <w:rsid w:val="008D4B33"/>
    <w:rsid w:val="008E7079"/>
    <w:rsid w:val="00900495"/>
    <w:rsid w:val="00905463"/>
    <w:rsid w:val="009059B1"/>
    <w:rsid w:val="00915E7A"/>
    <w:rsid w:val="0091600C"/>
    <w:rsid w:val="00921D23"/>
    <w:rsid w:val="009271AB"/>
    <w:rsid w:val="00927408"/>
    <w:rsid w:val="0093099F"/>
    <w:rsid w:val="00941293"/>
    <w:rsid w:val="00942459"/>
    <w:rsid w:val="009450EE"/>
    <w:rsid w:val="00946705"/>
    <w:rsid w:val="00947754"/>
    <w:rsid w:val="009510C5"/>
    <w:rsid w:val="00951CE8"/>
    <w:rsid w:val="009521BC"/>
    <w:rsid w:val="009529DC"/>
    <w:rsid w:val="00961819"/>
    <w:rsid w:val="00964205"/>
    <w:rsid w:val="00981189"/>
    <w:rsid w:val="009843D6"/>
    <w:rsid w:val="0099228B"/>
    <w:rsid w:val="009A0170"/>
    <w:rsid w:val="009A10F6"/>
    <w:rsid w:val="009A56BF"/>
    <w:rsid w:val="009A7351"/>
    <w:rsid w:val="009B171A"/>
    <w:rsid w:val="009B2C4A"/>
    <w:rsid w:val="009B5DC4"/>
    <w:rsid w:val="009C0BF2"/>
    <w:rsid w:val="009C0EF4"/>
    <w:rsid w:val="009C5553"/>
    <w:rsid w:val="009C7DE3"/>
    <w:rsid w:val="009D0C8F"/>
    <w:rsid w:val="009D26C1"/>
    <w:rsid w:val="009D2790"/>
    <w:rsid w:val="009E0A3F"/>
    <w:rsid w:val="009E26ED"/>
    <w:rsid w:val="009E4145"/>
    <w:rsid w:val="009F4412"/>
    <w:rsid w:val="009F550F"/>
    <w:rsid w:val="009F6AED"/>
    <w:rsid w:val="009F7857"/>
    <w:rsid w:val="00A01685"/>
    <w:rsid w:val="00A06296"/>
    <w:rsid w:val="00A21BE7"/>
    <w:rsid w:val="00A21E3F"/>
    <w:rsid w:val="00A24B99"/>
    <w:rsid w:val="00A251E5"/>
    <w:rsid w:val="00A27DE8"/>
    <w:rsid w:val="00A302A8"/>
    <w:rsid w:val="00A349B6"/>
    <w:rsid w:val="00A36064"/>
    <w:rsid w:val="00A4091F"/>
    <w:rsid w:val="00A42C16"/>
    <w:rsid w:val="00A43592"/>
    <w:rsid w:val="00A56E6D"/>
    <w:rsid w:val="00A63CA2"/>
    <w:rsid w:val="00A701A8"/>
    <w:rsid w:val="00A761AF"/>
    <w:rsid w:val="00A76A81"/>
    <w:rsid w:val="00A84DBB"/>
    <w:rsid w:val="00A859B1"/>
    <w:rsid w:val="00A87E48"/>
    <w:rsid w:val="00A9301F"/>
    <w:rsid w:val="00A96BB1"/>
    <w:rsid w:val="00AA2948"/>
    <w:rsid w:val="00AA4C7D"/>
    <w:rsid w:val="00AB69ED"/>
    <w:rsid w:val="00AC2400"/>
    <w:rsid w:val="00AD2482"/>
    <w:rsid w:val="00AD6E76"/>
    <w:rsid w:val="00AD6F3B"/>
    <w:rsid w:val="00AD7B1A"/>
    <w:rsid w:val="00AE01FC"/>
    <w:rsid w:val="00AE12E4"/>
    <w:rsid w:val="00AF163F"/>
    <w:rsid w:val="00AF4604"/>
    <w:rsid w:val="00AF4E6B"/>
    <w:rsid w:val="00AF6CB6"/>
    <w:rsid w:val="00AF78C2"/>
    <w:rsid w:val="00B12B31"/>
    <w:rsid w:val="00B12FE2"/>
    <w:rsid w:val="00B1630F"/>
    <w:rsid w:val="00B1768B"/>
    <w:rsid w:val="00B31966"/>
    <w:rsid w:val="00B34808"/>
    <w:rsid w:val="00B44A94"/>
    <w:rsid w:val="00B46648"/>
    <w:rsid w:val="00B50787"/>
    <w:rsid w:val="00B50F3F"/>
    <w:rsid w:val="00B52910"/>
    <w:rsid w:val="00B5501D"/>
    <w:rsid w:val="00B554FC"/>
    <w:rsid w:val="00B57279"/>
    <w:rsid w:val="00B663BE"/>
    <w:rsid w:val="00B70ADC"/>
    <w:rsid w:val="00B756B1"/>
    <w:rsid w:val="00B77D50"/>
    <w:rsid w:val="00B81409"/>
    <w:rsid w:val="00B81907"/>
    <w:rsid w:val="00B84067"/>
    <w:rsid w:val="00B84320"/>
    <w:rsid w:val="00B85430"/>
    <w:rsid w:val="00B85B6C"/>
    <w:rsid w:val="00B869DE"/>
    <w:rsid w:val="00B907E8"/>
    <w:rsid w:val="00BA1CAF"/>
    <w:rsid w:val="00BA2EE8"/>
    <w:rsid w:val="00BA38B1"/>
    <w:rsid w:val="00BB0CF8"/>
    <w:rsid w:val="00BB43A8"/>
    <w:rsid w:val="00BB7C87"/>
    <w:rsid w:val="00BC0952"/>
    <w:rsid w:val="00BC28E1"/>
    <w:rsid w:val="00BC3404"/>
    <w:rsid w:val="00BC5644"/>
    <w:rsid w:val="00BD582E"/>
    <w:rsid w:val="00BD59D0"/>
    <w:rsid w:val="00BD664E"/>
    <w:rsid w:val="00BE4CB8"/>
    <w:rsid w:val="00BF308E"/>
    <w:rsid w:val="00BF4485"/>
    <w:rsid w:val="00BF459F"/>
    <w:rsid w:val="00BF625E"/>
    <w:rsid w:val="00C02D9B"/>
    <w:rsid w:val="00C0746E"/>
    <w:rsid w:val="00C13AB0"/>
    <w:rsid w:val="00C162B0"/>
    <w:rsid w:val="00C16FD4"/>
    <w:rsid w:val="00C25E65"/>
    <w:rsid w:val="00C2778C"/>
    <w:rsid w:val="00C35888"/>
    <w:rsid w:val="00C35B18"/>
    <w:rsid w:val="00C41D29"/>
    <w:rsid w:val="00C47309"/>
    <w:rsid w:val="00C54964"/>
    <w:rsid w:val="00C57885"/>
    <w:rsid w:val="00C57D95"/>
    <w:rsid w:val="00C6671B"/>
    <w:rsid w:val="00C72D2F"/>
    <w:rsid w:val="00C73EBD"/>
    <w:rsid w:val="00C811CA"/>
    <w:rsid w:val="00C829CD"/>
    <w:rsid w:val="00C84104"/>
    <w:rsid w:val="00C850B2"/>
    <w:rsid w:val="00C9037B"/>
    <w:rsid w:val="00C9483B"/>
    <w:rsid w:val="00C9518A"/>
    <w:rsid w:val="00CA361E"/>
    <w:rsid w:val="00CA4037"/>
    <w:rsid w:val="00CA403B"/>
    <w:rsid w:val="00CA61CA"/>
    <w:rsid w:val="00CC4A00"/>
    <w:rsid w:val="00CC7589"/>
    <w:rsid w:val="00CD2839"/>
    <w:rsid w:val="00CD5489"/>
    <w:rsid w:val="00CD69AD"/>
    <w:rsid w:val="00CE6FC7"/>
    <w:rsid w:val="00CF2695"/>
    <w:rsid w:val="00CF3874"/>
    <w:rsid w:val="00D04C03"/>
    <w:rsid w:val="00D06EC2"/>
    <w:rsid w:val="00D070BE"/>
    <w:rsid w:val="00D10277"/>
    <w:rsid w:val="00D14589"/>
    <w:rsid w:val="00D200BA"/>
    <w:rsid w:val="00D2338F"/>
    <w:rsid w:val="00D23697"/>
    <w:rsid w:val="00D2433A"/>
    <w:rsid w:val="00D27235"/>
    <w:rsid w:val="00D34FD6"/>
    <w:rsid w:val="00D41266"/>
    <w:rsid w:val="00D441A7"/>
    <w:rsid w:val="00D4763E"/>
    <w:rsid w:val="00D53ABA"/>
    <w:rsid w:val="00D64333"/>
    <w:rsid w:val="00D66C21"/>
    <w:rsid w:val="00D74705"/>
    <w:rsid w:val="00D81799"/>
    <w:rsid w:val="00D955C1"/>
    <w:rsid w:val="00DA328B"/>
    <w:rsid w:val="00DA788A"/>
    <w:rsid w:val="00DB4955"/>
    <w:rsid w:val="00DC041E"/>
    <w:rsid w:val="00DC0E21"/>
    <w:rsid w:val="00DC7B34"/>
    <w:rsid w:val="00DD3AC1"/>
    <w:rsid w:val="00DD4E5D"/>
    <w:rsid w:val="00DD621F"/>
    <w:rsid w:val="00DD7C0D"/>
    <w:rsid w:val="00DE1DDD"/>
    <w:rsid w:val="00DE4221"/>
    <w:rsid w:val="00DE478D"/>
    <w:rsid w:val="00DF3BC7"/>
    <w:rsid w:val="00DF3DB8"/>
    <w:rsid w:val="00DF4520"/>
    <w:rsid w:val="00DF6048"/>
    <w:rsid w:val="00DF788E"/>
    <w:rsid w:val="00DF7DC7"/>
    <w:rsid w:val="00E01678"/>
    <w:rsid w:val="00E0465A"/>
    <w:rsid w:val="00E167B3"/>
    <w:rsid w:val="00E203BE"/>
    <w:rsid w:val="00E27887"/>
    <w:rsid w:val="00E31A54"/>
    <w:rsid w:val="00E42A86"/>
    <w:rsid w:val="00E44F8F"/>
    <w:rsid w:val="00E47816"/>
    <w:rsid w:val="00E51433"/>
    <w:rsid w:val="00E51E6D"/>
    <w:rsid w:val="00E572E9"/>
    <w:rsid w:val="00E6100F"/>
    <w:rsid w:val="00E62C4C"/>
    <w:rsid w:val="00E66B1F"/>
    <w:rsid w:val="00E72DCE"/>
    <w:rsid w:val="00E766B0"/>
    <w:rsid w:val="00E80A39"/>
    <w:rsid w:val="00E80DF0"/>
    <w:rsid w:val="00E83FCF"/>
    <w:rsid w:val="00E846B6"/>
    <w:rsid w:val="00E851D7"/>
    <w:rsid w:val="00E93980"/>
    <w:rsid w:val="00E948F8"/>
    <w:rsid w:val="00EA4B00"/>
    <w:rsid w:val="00EA50F5"/>
    <w:rsid w:val="00EB1340"/>
    <w:rsid w:val="00EB2F5D"/>
    <w:rsid w:val="00EB6B0B"/>
    <w:rsid w:val="00EB7EBA"/>
    <w:rsid w:val="00EC1583"/>
    <w:rsid w:val="00EC1BA2"/>
    <w:rsid w:val="00EC5BBE"/>
    <w:rsid w:val="00ED23EF"/>
    <w:rsid w:val="00ED52DA"/>
    <w:rsid w:val="00ED585A"/>
    <w:rsid w:val="00EE0CE8"/>
    <w:rsid w:val="00EE63BB"/>
    <w:rsid w:val="00EF6DD7"/>
    <w:rsid w:val="00F00BE3"/>
    <w:rsid w:val="00F02EA6"/>
    <w:rsid w:val="00F03413"/>
    <w:rsid w:val="00F06479"/>
    <w:rsid w:val="00F073BA"/>
    <w:rsid w:val="00F107B3"/>
    <w:rsid w:val="00F13172"/>
    <w:rsid w:val="00F222D3"/>
    <w:rsid w:val="00F23CF6"/>
    <w:rsid w:val="00F32397"/>
    <w:rsid w:val="00F3684D"/>
    <w:rsid w:val="00F36E09"/>
    <w:rsid w:val="00F4060E"/>
    <w:rsid w:val="00F42A8D"/>
    <w:rsid w:val="00F44E96"/>
    <w:rsid w:val="00F46B93"/>
    <w:rsid w:val="00F536AD"/>
    <w:rsid w:val="00F53AC5"/>
    <w:rsid w:val="00F548FD"/>
    <w:rsid w:val="00F628C0"/>
    <w:rsid w:val="00F6297A"/>
    <w:rsid w:val="00F62A1A"/>
    <w:rsid w:val="00F62F37"/>
    <w:rsid w:val="00F70902"/>
    <w:rsid w:val="00F75ED5"/>
    <w:rsid w:val="00F76581"/>
    <w:rsid w:val="00F85D2A"/>
    <w:rsid w:val="00F8659E"/>
    <w:rsid w:val="00F938B2"/>
    <w:rsid w:val="00F93BE2"/>
    <w:rsid w:val="00F95E43"/>
    <w:rsid w:val="00F96B85"/>
    <w:rsid w:val="00F977DD"/>
    <w:rsid w:val="00F97D35"/>
    <w:rsid w:val="00FA07E7"/>
    <w:rsid w:val="00FA0DCB"/>
    <w:rsid w:val="00FA123E"/>
    <w:rsid w:val="00FA2791"/>
    <w:rsid w:val="00FA4306"/>
    <w:rsid w:val="00FB56C0"/>
    <w:rsid w:val="00FB648B"/>
    <w:rsid w:val="00FB770E"/>
    <w:rsid w:val="00FC6431"/>
    <w:rsid w:val="00FC70D2"/>
    <w:rsid w:val="00FE1164"/>
    <w:rsid w:val="00FE2C24"/>
    <w:rsid w:val="00FE5DA5"/>
    <w:rsid w:val="00FF00ED"/>
    <w:rsid w:val="00FF25EF"/>
    <w:rsid w:val="00FF365A"/>
    <w:rsid w:val="00FF702C"/>
    <w:rsid w:val="00FF7DF2"/>
    <w:rsid w:val="010A2CBD"/>
    <w:rsid w:val="01612B3B"/>
    <w:rsid w:val="0178684D"/>
    <w:rsid w:val="01787946"/>
    <w:rsid w:val="017A63B7"/>
    <w:rsid w:val="017F1012"/>
    <w:rsid w:val="01B30375"/>
    <w:rsid w:val="01D15546"/>
    <w:rsid w:val="01DA226F"/>
    <w:rsid w:val="01F76375"/>
    <w:rsid w:val="021F324C"/>
    <w:rsid w:val="02624152"/>
    <w:rsid w:val="027A149C"/>
    <w:rsid w:val="0282100B"/>
    <w:rsid w:val="028A16DA"/>
    <w:rsid w:val="028B1983"/>
    <w:rsid w:val="02AB5498"/>
    <w:rsid w:val="02DE0E3A"/>
    <w:rsid w:val="02E42DB9"/>
    <w:rsid w:val="03140264"/>
    <w:rsid w:val="036324FC"/>
    <w:rsid w:val="036944F1"/>
    <w:rsid w:val="038A3FBC"/>
    <w:rsid w:val="038A7E04"/>
    <w:rsid w:val="03B86720"/>
    <w:rsid w:val="03BD299A"/>
    <w:rsid w:val="03E012B9"/>
    <w:rsid w:val="03E415C0"/>
    <w:rsid w:val="040316BD"/>
    <w:rsid w:val="04041965"/>
    <w:rsid w:val="040E483B"/>
    <w:rsid w:val="04114264"/>
    <w:rsid w:val="0437631C"/>
    <w:rsid w:val="04392360"/>
    <w:rsid w:val="0454202A"/>
    <w:rsid w:val="048A7865"/>
    <w:rsid w:val="04BD08EE"/>
    <w:rsid w:val="04C1355E"/>
    <w:rsid w:val="04C24F80"/>
    <w:rsid w:val="05490ED2"/>
    <w:rsid w:val="05511B0C"/>
    <w:rsid w:val="055924E3"/>
    <w:rsid w:val="057325C6"/>
    <w:rsid w:val="05911F20"/>
    <w:rsid w:val="059748D0"/>
    <w:rsid w:val="05BE678D"/>
    <w:rsid w:val="05DC4B7A"/>
    <w:rsid w:val="05E21AC6"/>
    <w:rsid w:val="061C37C8"/>
    <w:rsid w:val="065F110D"/>
    <w:rsid w:val="067F3B3C"/>
    <w:rsid w:val="06A8399B"/>
    <w:rsid w:val="06D05B2E"/>
    <w:rsid w:val="06E45D67"/>
    <w:rsid w:val="06EC5B17"/>
    <w:rsid w:val="06FC31AA"/>
    <w:rsid w:val="07122789"/>
    <w:rsid w:val="071432AB"/>
    <w:rsid w:val="074A4877"/>
    <w:rsid w:val="077E2B8B"/>
    <w:rsid w:val="078608E3"/>
    <w:rsid w:val="07902899"/>
    <w:rsid w:val="07C16E67"/>
    <w:rsid w:val="07D74FED"/>
    <w:rsid w:val="07DA276A"/>
    <w:rsid w:val="07DA6436"/>
    <w:rsid w:val="07E8634C"/>
    <w:rsid w:val="08163A15"/>
    <w:rsid w:val="081B5071"/>
    <w:rsid w:val="081B727D"/>
    <w:rsid w:val="0834033F"/>
    <w:rsid w:val="0846719C"/>
    <w:rsid w:val="08647486"/>
    <w:rsid w:val="08801D2A"/>
    <w:rsid w:val="088077EC"/>
    <w:rsid w:val="08887952"/>
    <w:rsid w:val="08940DDD"/>
    <w:rsid w:val="08B04B04"/>
    <w:rsid w:val="08BB4E0D"/>
    <w:rsid w:val="08D50902"/>
    <w:rsid w:val="08EE1225"/>
    <w:rsid w:val="08EF6207"/>
    <w:rsid w:val="0963705F"/>
    <w:rsid w:val="096D3C92"/>
    <w:rsid w:val="097F6105"/>
    <w:rsid w:val="0984078A"/>
    <w:rsid w:val="098B21E0"/>
    <w:rsid w:val="09C222A9"/>
    <w:rsid w:val="09D52C60"/>
    <w:rsid w:val="09D6355A"/>
    <w:rsid w:val="09EC6316"/>
    <w:rsid w:val="0A0124A3"/>
    <w:rsid w:val="0A420254"/>
    <w:rsid w:val="0A552D5E"/>
    <w:rsid w:val="0A9E2BC7"/>
    <w:rsid w:val="0AA95BB5"/>
    <w:rsid w:val="0AB13939"/>
    <w:rsid w:val="0ABE4F76"/>
    <w:rsid w:val="0AC7348F"/>
    <w:rsid w:val="0AD76760"/>
    <w:rsid w:val="0AE95411"/>
    <w:rsid w:val="0AF3628F"/>
    <w:rsid w:val="0AF74C65"/>
    <w:rsid w:val="0AFC4BB0"/>
    <w:rsid w:val="0B0F4133"/>
    <w:rsid w:val="0B23147D"/>
    <w:rsid w:val="0B2723E8"/>
    <w:rsid w:val="0B2F7D38"/>
    <w:rsid w:val="0B4376D6"/>
    <w:rsid w:val="0B494B1F"/>
    <w:rsid w:val="0B640F3B"/>
    <w:rsid w:val="0B7B771C"/>
    <w:rsid w:val="0BC25AC9"/>
    <w:rsid w:val="0BEA41B7"/>
    <w:rsid w:val="0C1212D0"/>
    <w:rsid w:val="0C57383A"/>
    <w:rsid w:val="0C8D35E2"/>
    <w:rsid w:val="0C9A0616"/>
    <w:rsid w:val="0CB67574"/>
    <w:rsid w:val="0CE817DE"/>
    <w:rsid w:val="0D0C7B8D"/>
    <w:rsid w:val="0D223AE0"/>
    <w:rsid w:val="0D294AD0"/>
    <w:rsid w:val="0D4E21F9"/>
    <w:rsid w:val="0D9964FE"/>
    <w:rsid w:val="0DB52570"/>
    <w:rsid w:val="0DCF3C3F"/>
    <w:rsid w:val="0DDD3876"/>
    <w:rsid w:val="0DEE4240"/>
    <w:rsid w:val="0E4E7B1F"/>
    <w:rsid w:val="0E5B52A3"/>
    <w:rsid w:val="0E6C7DC7"/>
    <w:rsid w:val="0E891F70"/>
    <w:rsid w:val="0EE300A5"/>
    <w:rsid w:val="0EFD2112"/>
    <w:rsid w:val="0F03639C"/>
    <w:rsid w:val="0F665A53"/>
    <w:rsid w:val="0F673762"/>
    <w:rsid w:val="0FA7589A"/>
    <w:rsid w:val="0FB07EA3"/>
    <w:rsid w:val="0FEB77EA"/>
    <w:rsid w:val="100E0093"/>
    <w:rsid w:val="10362C48"/>
    <w:rsid w:val="105750B4"/>
    <w:rsid w:val="105F5578"/>
    <w:rsid w:val="106F5306"/>
    <w:rsid w:val="10A771A3"/>
    <w:rsid w:val="10BD312A"/>
    <w:rsid w:val="10CF3072"/>
    <w:rsid w:val="10F536F7"/>
    <w:rsid w:val="111F473A"/>
    <w:rsid w:val="11551A52"/>
    <w:rsid w:val="115F23BD"/>
    <w:rsid w:val="119F468C"/>
    <w:rsid w:val="11A26319"/>
    <w:rsid w:val="11BE3EF8"/>
    <w:rsid w:val="11C00D1B"/>
    <w:rsid w:val="122E6528"/>
    <w:rsid w:val="12354F66"/>
    <w:rsid w:val="12817A5C"/>
    <w:rsid w:val="128A1839"/>
    <w:rsid w:val="1296365D"/>
    <w:rsid w:val="12A11157"/>
    <w:rsid w:val="12A55086"/>
    <w:rsid w:val="12C21803"/>
    <w:rsid w:val="12D76A9D"/>
    <w:rsid w:val="12D8491F"/>
    <w:rsid w:val="12E05F13"/>
    <w:rsid w:val="12EB73F0"/>
    <w:rsid w:val="13026317"/>
    <w:rsid w:val="13060576"/>
    <w:rsid w:val="132F58B1"/>
    <w:rsid w:val="136B07DB"/>
    <w:rsid w:val="137E038F"/>
    <w:rsid w:val="139A394F"/>
    <w:rsid w:val="13AC57C9"/>
    <w:rsid w:val="13C27551"/>
    <w:rsid w:val="13CE1647"/>
    <w:rsid w:val="13EC1D45"/>
    <w:rsid w:val="13FB479E"/>
    <w:rsid w:val="14426320"/>
    <w:rsid w:val="145204CA"/>
    <w:rsid w:val="14712233"/>
    <w:rsid w:val="14A378CC"/>
    <w:rsid w:val="14A842A6"/>
    <w:rsid w:val="14C03297"/>
    <w:rsid w:val="15207E48"/>
    <w:rsid w:val="153B3FA2"/>
    <w:rsid w:val="155A15F1"/>
    <w:rsid w:val="15A05C95"/>
    <w:rsid w:val="15D656D1"/>
    <w:rsid w:val="15EB2077"/>
    <w:rsid w:val="160278D3"/>
    <w:rsid w:val="160845AA"/>
    <w:rsid w:val="167148C8"/>
    <w:rsid w:val="167A6DF6"/>
    <w:rsid w:val="169327F6"/>
    <w:rsid w:val="16D647E6"/>
    <w:rsid w:val="16DB4CE3"/>
    <w:rsid w:val="16F8334B"/>
    <w:rsid w:val="1700168F"/>
    <w:rsid w:val="17226F91"/>
    <w:rsid w:val="17347B09"/>
    <w:rsid w:val="17431FA1"/>
    <w:rsid w:val="176204A9"/>
    <w:rsid w:val="17943BCD"/>
    <w:rsid w:val="17963C4D"/>
    <w:rsid w:val="17B02201"/>
    <w:rsid w:val="17CD3BBD"/>
    <w:rsid w:val="182F17B2"/>
    <w:rsid w:val="18363B45"/>
    <w:rsid w:val="183C1BC1"/>
    <w:rsid w:val="187C6677"/>
    <w:rsid w:val="187F5606"/>
    <w:rsid w:val="18F90B32"/>
    <w:rsid w:val="191C132A"/>
    <w:rsid w:val="19337880"/>
    <w:rsid w:val="197B7525"/>
    <w:rsid w:val="199576CF"/>
    <w:rsid w:val="199B4FC4"/>
    <w:rsid w:val="1A377809"/>
    <w:rsid w:val="1A666985"/>
    <w:rsid w:val="1A805AF6"/>
    <w:rsid w:val="1AC579F4"/>
    <w:rsid w:val="1ADF35D3"/>
    <w:rsid w:val="1AEF632B"/>
    <w:rsid w:val="1B193960"/>
    <w:rsid w:val="1B1F124D"/>
    <w:rsid w:val="1B2F1F7B"/>
    <w:rsid w:val="1B623861"/>
    <w:rsid w:val="1B673891"/>
    <w:rsid w:val="1B851CD2"/>
    <w:rsid w:val="1B882D2D"/>
    <w:rsid w:val="1B92629C"/>
    <w:rsid w:val="1BA53BBA"/>
    <w:rsid w:val="1BB24A48"/>
    <w:rsid w:val="1C18148F"/>
    <w:rsid w:val="1C2F4322"/>
    <w:rsid w:val="1C3642CE"/>
    <w:rsid w:val="1C493F61"/>
    <w:rsid w:val="1C4970F4"/>
    <w:rsid w:val="1C585900"/>
    <w:rsid w:val="1CA607B0"/>
    <w:rsid w:val="1CA66F63"/>
    <w:rsid w:val="1CAE1250"/>
    <w:rsid w:val="1CBE12DF"/>
    <w:rsid w:val="1CCA52F7"/>
    <w:rsid w:val="1D1212BC"/>
    <w:rsid w:val="1D253933"/>
    <w:rsid w:val="1D672B44"/>
    <w:rsid w:val="1D6B48DD"/>
    <w:rsid w:val="1DFB50CA"/>
    <w:rsid w:val="1E0565AE"/>
    <w:rsid w:val="1E2118F2"/>
    <w:rsid w:val="1E3002F2"/>
    <w:rsid w:val="1E412D7B"/>
    <w:rsid w:val="1E4668D5"/>
    <w:rsid w:val="1E4F09CD"/>
    <w:rsid w:val="1E6C29FB"/>
    <w:rsid w:val="1E7777B5"/>
    <w:rsid w:val="1E7F3BE3"/>
    <w:rsid w:val="1EA41923"/>
    <w:rsid w:val="1EAB497C"/>
    <w:rsid w:val="1EE6133B"/>
    <w:rsid w:val="1F1024C0"/>
    <w:rsid w:val="1F120F82"/>
    <w:rsid w:val="1F861028"/>
    <w:rsid w:val="1F870866"/>
    <w:rsid w:val="1FFE5062"/>
    <w:rsid w:val="201D2FF3"/>
    <w:rsid w:val="206C1477"/>
    <w:rsid w:val="207C6681"/>
    <w:rsid w:val="20845CEC"/>
    <w:rsid w:val="20DC4E1D"/>
    <w:rsid w:val="210B6437"/>
    <w:rsid w:val="212D191D"/>
    <w:rsid w:val="21354886"/>
    <w:rsid w:val="21477473"/>
    <w:rsid w:val="218B1BE1"/>
    <w:rsid w:val="2192070D"/>
    <w:rsid w:val="21A71BCE"/>
    <w:rsid w:val="21FE062B"/>
    <w:rsid w:val="22186472"/>
    <w:rsid w:val="221B5D38"/>
    <w:rsid w:val="228E26EE"/>
    <w:rsid w:val="22B76993"/>
    <w:rsid w:val="22E5362B"/>
    <w:rsid w:val="23150397"/>
    <w:rsid w:val="23343F07"/>
    <w:rsid w:val="23394ABA"/>
    <w:rsid w:val="235E364C"/>
    <w:rsid w:val="236C3515"/>
    <w:rsid w:val="23BD6D3B"/>
    <w:rsid w:val="23C07029"/>
    <w:rsid w:val="23E43E17"/>
    <w:rsid w:val="24227198"/>
    <w:rsid w:val="24250E08"/>
    <w:rsid w:val="243D774E"/>
    <w:rsid w:val="24531196"/>
    <w:rsid w:val="245454BE"/>
    <w:rsid w:val="246B012B"/>
    <w:rsid w:val="248908ED"/>
    <w:rsid w:val="249875B9"/>
    <w:rsid w:val="24B26F35"/>
    <w:rsid w:val="24E241FB"/>
    <w:rsid w:val="24FE5632"/>
    <w:rsid w:val="251F4E1F"/>
    <w:rsid w:val="252C788F"/>
    <w:rsid w:val="254A2F25"/>
    <w:rsid w:val="25661FA2"/>
    <w:rsid w:val="256B03E1"/>
    <w:rsid w:val="25761513"/>
    <w:rsid w:val="259B4A19"/>
    <w:rsid w:val="25B6652D"/>
    <w:rsid w:val="25DF4872"/>
    <w:rsid w:val="261D5A99"/>
    <w:rsid w:val="263B1CAD"/>
    <w:rsid w:val="263E4636"/>
    <w:rsid w:val="264B7043"/>
    <w:rsid w:val="26580AE6"/>
    <w:rsid w:val="265976FA"/>
    <w:rsid w:val="26E93ED0"/>
    <w:rsid w:val="26F164F0"/>
    <w:rsid w:val="275413AC"/>
    <w:rsid w:val="276C4F64"/>
    <w:rsid w:val="2776026F"/>
    <w:rsid w:val="28184A36"/>
    <w:rsid w:val="28304227"/>
    <w:rsid w:val="2837031A"/>
    <w:rsid w:val="283E71BA"/>
    <w:rsid w:val="288F53F1"/>
    <w:rsid w:val="28A16ED3"/>
    <w:rsid w:val="28B144E1"/>
    <w:rsid w:val="28B5297E"/>
    <w:rsid w:val="28B96B3B"/>
    <w:rsid w:val="28C826B1"/>
    <w:rsid w:val="28F03EB7"/>
    <w:rsid w:val="29183639"/>
    <w:rsid w:val="294361DC"/>
    <w:rsid w:val="2957747C"/>
    <w:rsid w:val="298072F3"/>
    <w:rsid w:val="2984482A"/>
    <w:rsid w:val="29B97AA6"/>
    <w:rsid w:val="2A16345D"/>
    <w:rsid w:val="2A2972C0"/>
    <w:rsid w:val="2A4F7491"/>
    <w:rsid w:val="2A506E2C"/>
    <w:rsid w:val="2A6B0A80"/>
    <w:rsid w:val="2A7243BC"/>
    <w:rsid w:val="2A94525C"/>
    <w:rsid w:val="2AB00CF6"/>
    <w:rsid w:val="2AB26EA2"/>
    <w:rsid w:val="2ABD6D86"/>
    <w:rsid w:val="2ACD096A"/>
    <w:rsid w:val="2AEE42AE"/>
    <w:rsid w:val="2AF12BDA"/>
    <w:rsid w:val="2B386B7A"/>
    <w:rsid w:val="2B500F1E"/>
    <w:rsid w:val="2B5074BA"/>
    <w:rsid w:val="2B7B6309"/>
    <w:rsid w:val="2BD80E5D"/>
    <w:rsid w:val="2BDF3339"/>
    <w:rsid w:val="2C153E60"/>
    <w:rsid w:val="2C271DE5"/>
    <w:rsid w:val="2C291C88"/>
    <w:rsid w:val="2C31413B"/>
    <w:rsid w:val="2C4D73A2"/>
    <w:rsid w:val="2C522877"/>
    <w:rsid w:val="2C542415"/>
    <w:rsid w:val="2C6B77EF"/>
    <w:rsid w:val="2C703E0A"/>
    <w:rsid w:val="2C7A1F81"/>
    <w:rsid w:val="2C7B1AEF"/>
    <w:rsid w:val="2C86782A"/>
    <w:rsid w:val="2CAB3C83"/>
    <w:rsid w:val="2CC7158E"/>
    <w:rsid w:val="2CDB2032"/>
    <w:rsid w:val="2D024E4C"/>
    <w:rsid w:val="2D3877A1"/>
    <w:rsid w:val="2D3C0829"/>
    <w:rsid w:val="2D52105F"/>
    <w:rsid w:val="2DCD0BD5"/>
    <w:rsid w:val="2DD245C7"/>
    <w:rsid w:val="2E013ACB"/>
    <w:rsid w:val="2E1168A9"/>
    <w:rsid w:val="2E171D47"/>
    <w:rsid w:val="2E234378"/>
    <w:rsid w:val="2E3B306D"/>
    <w:rsid w:val="2E667118"/>
    <w:rsid w:val="2E8D3859"/>
    <w:rsid w:val="2EAA7F8A"/>
    <w:rsid w:val="2ED56A49"/>
    <w:rsid w:val="2EDE1848"/>
    <w:rsid w:val="2F1131F5"/>
    <w:rsid w:val="2F3829CF"/>
    <w:rsid w:val="2F3831BE"/>
    <w:rsid w:val="2F3B0E65"/>
    <w:rsid w:val="2FC86A2C"/>
    <w:rsid w:val="2FF72750"/>
    <w:rsid w:val="2FF72DA2"/>
    <w:rsid w:val="2FF80EB4"/>
    <w:rsid w:val="300B7808"/>
    <w:rsid w:val="3065670B"/>
    <w:rsid w:val="310F23AD"/>
    <w:rsid w:val="311537B7"/>
    <w:rsid w:val="311F377A"/>
    <w:rsid w:val="313539B5"/>
    <w:rsid w:val="3163258B"/>
    <w:rsid w:val="31853836"/>
    <w:rsid w:val="318B0720"/>
    <w:rsid w:val="318F0CE5"/>
    <w:rsid w:val="319C0B7F"/>
    <w:rsid w:val="31AF6F69"/>
    <w:rsid w:val="31CC6F82"/>
    <w:rsid w:val="31DA46DB"/>
    <w:rsid w:val="321B4FE3"/>
    <w:rsid w:val="322515CB"/>
    <w:rsid w:val="3237251D"/>
    <w:rsid w:val="32843AED"/>
    <w:rsid w:val="328B231F"/>
    <w:rsid w:val="32952F4C"/>
    <w:rsid w:val="329A2D32"/>
    <w:rsid w:val="329E4165"/>
    <w:rsid w:val="32A23F73"/>
    <w:rsid w:val="32D974CB"/>
    <w:rsid w:val="32FD1B32"/>
    <w:rsid w:val="330229E9"/>
    <w:rsid w:val="33584A7B"/>
    <w:rsid w:val="33835B53"/>
    <w:rsid w:val="338D00FE"/>
    <w:rsid w:val="33A60D3F"/>
    <w:rsid w:val="33C87A09"/>
    <w:rsid w:val="33FF48DB"/>
    <w:rsid w:val="3424122A"/>
    <w:rsid w:val="342B0ADA"/>
    <w:rsid w:val="34D0452F"/>
    <w:rsid w:val="34D2072D"/>
    <w:rsid w:val="353006BF"/>
    <w:rsid w:val="35E501D3"/>
    <w:rsid w:val="35F44AE6"/>
    <w:rsid w:val="35F76F4D"/>
    <w:rsid w:val="363D46DF"/>
    <w:rsid w:val="364271DA"/>
    <w:rsid w:val="366F6862"/>
    <w:rsid w:val="36AD0BF6"/>
    <w:rsid w:val="36AD505E"/>
    <w:rsid w:val="36D047A4"/>
    <w:rsid w:val="36DC3552"/>
    <w:rsid w:val="37091E90"/>
    <w:rsid w:val="370B3BE4"/>
    <w:rsid w:val="372123AE"/>
    <w:rsid w:val="3725769B"/>
    <w:rsid w:val="37483293"/>
    <w:rsid w:val="37491867"/>
    <w:rsid w:val="375F7C0F"/>
    <w:rsid w:val="37991DE9"/>
    <w:rsid w:val="37AC5237"/>
    <w:rsid w:val="37B24AB3"/>
    <w:rsid w:val="37C64BFC"/>
    <w:rsid w:val="37D03E25"/>
    <w:rsid w:val="37E1553E"/>
    <w:rsid w:val="37F4637A"/>
    <w:rsid w:val="381A7DAE"/>
    <w:rsid w:val="382B6736"/>
    <w:rsid w:val="3836369F"/>
    <w:rsid w:val="383E3909"/>
    <w:rsid w:val="386202C2"/>
    <w:rsid w:val="387758ED"/>
    <w:rsid w:val="38860B35"/>
    <w:rsid w:val="38995E18"/>
    <w:rsid w:val="38D4638D"/>
    <w:rsid w:val="38EC5F48"/>
    <w:rsid w:val="39000AAB"/>
    <w:rsid w:val="391858B6"/>
    <w:rsid w:val="39486C50"/>
    <w:rsid w:val="397F1CE7"/>
    <w:rsid w:val="39FE23D7"/>
    <w:rsid w:val="3A0F4851"/>
    <w:rsid w:val="3A176DEC"/>
    <w:rsid w:val="3A1D4F68"/>
    <w:rsid w:val="3A325BDD"/>
    <w:rsid w:val="3A391926"/>
    <w:rsid w:val="3A483244"/>
    <w:rsid w:val="3A487C3D"/>
    <w:rsid w:val="3A6A35C8"/>
    <w:rsid w:val="3AA47C76"/>
    <w:rsid w:val="3AB331C1"/>
    <w:rsid w:val="3AC946FA"/>
    <w:rsid w:val="3B0C5A39"/>
    <w:rsid w:val="3B964459"/>
    <w:rsid w:val="3BBD602C"/>
    <w:rsid w:val="3BD26C93"/>
    <w:rsid w:val="3C205501"/>
    <w:rsid w:val="3C3A0FC3"/>
    <w:rsid w:val="3C434119"/>
    <w:rsid w:val="3C44431A"/>
    <w:rsid w:val="3C5B5B90"/>
    <w:rsid w:val="3C664263"/>
    <w:rsid w:val="3C7F2914"/>
    <w:rsid w:val="3C903AD9"/>
    <w:rsid w:val="3C974345"/>
    <w:rsid w:val="3CE745E2"/>
    <w:rsid w:val="3D02114E"/>
    <w:rsid w:val="3D171DE2"/>
    <w:rsid w:val="3D1B426C"/>
    <w:rsid w:val="3D1D229A"/>
    <w:rsid w:val="3D347271"/>
    <w:rsid w:val="3D3F6F8E"/>
    <w:rsid w:val="3D525076"/>
    <w:rsid w:val="3DAB6501"/>
    <w:rsid w:val="3DAE5EC2"/>
    <w:rsid w:val="3E0E496F"/>
    <w:rsid w:val="3E645443"/>
    <w:rsid w:val="3E873BCC"/>
    <w:rsid w:val="3E92386B"/>
    <w:rsid w:val="3EBA4F1D"/>
    <w:rsid w:val="3ED44393"/>
    <w:rsid w:val="3EEA1BBC"/>
    <w:rsid w:val="3EEA2F2A"/>
    <w:rsid w:val="3F375C6B"/>
    <w:rsid w:val="3F386E6B"/>
    <w:rsid w:val="3F424B14"/>
    <w:rsid w:val="3F6C2C66"/>
    <w:rsid w:val="3F6F45DC"/>
    <w:rsid w:val="3FC90D91"/>
    <w:rsid w:val="3FD71C11"/>
    <w:rsid w:val="3FEA49BB"/>
    <w:rsid w:val="3FFF0C57"/>
    <w:rsid w:val="400B540A"/>
    <w:rsid w:val="40155F4B"/>
    <w:rsid w:val="403A1EAB"/>
    <w:rsid w:val="403D794B"/>
    <w:rsid w:val="40436D96"/>
    <w:rsid w:val="404A4D49"/>
    <w:rsid w:val="404B1143"/>
    <w:rsid w:val="406353E8"/>
    <w:rsid w:val="40B150E4"/>
    <w:rsid w:val="40ED0AAF"/>
    <w:rsid w:val="412B15D8"/>
    <w:rsid w:val="414D2208"/>
    <w:rsid w:val="41581B97"/>
    <w:rsid w:val="416D38E5"/>
    <w:rsid w:val="41B07D19"/>
    <w:rsid w:val="41B94F4D"/>
    <w:rsid w:val="41EE0F25"/>
    <w:rsid w:val="41F352FB"/>
    <w:rsid w:val="41F419C0"/>
    <w:rsid w:val="420201BA"/>
    <w:rsid w:val="42022AAC"/>
    <w:rsid w:val="424909DA"/>
    <w:rsid w:val="42976056"/>
    <w:rsid w:val="429F7732"/>
    <w:rsid w:val="42AD5B00"/>
    <w:rsid w:val="42C03AFF"/>
    <w:rsid w:val="42CA196C"/>
    <w:rsid w:val="433B6F48"/>
    <w:rsid w:val="43530FB4"/>
    <w:rsid w:val="43537423"/>
    <w:rsid w:val="43647533"/>
    <w:rsid w:val="43A25C4E"/>
    <w:rsid w:val="43C55D14"/>
    <w:rsid w:val="43D53452"/>
    <w:rsid w:val="43DC27C8"/>
    <w:rsid w:val="43EB75B7"/>
    <w:rsid w:val="43EF5FA6"/>
    <w:rsid w:val="4425532C"/>
    <w:rsid w:val="446312EF"/>
    <w:rsid w:val="44817398"/>
    <w:rsid w:val="44DA535F"/>
    <w:rsid w:val="44FD37FF"/>
    <w:rsid w:val="4504461A"/>
    <w:rsid w:val="45427EEF"/>
    <w:rsid w:val="4557775E"/>
    <w:rsid w:val="455F0984"/>
    <w:rsid w:val="45876149"/>
    <w:rsid w:val="45953C20"/>
    <w:rsid w:val="45AE602C"/>
    <w:rsid w:val="46077D4C"/>
    <w:rsid w:val="46126AB5"/>
    <w:rsid w:val="461B10D3"/>
    <w:rsid w:val="46530DA1"/>
    <w:rsid w:val="46846B21"/>
    <w:rsid w:val="46A1659A"/>
    <w:rsid w:val="46A333B9"/>
    <w:rsid w:val="46D75240"/>
    <w:rsid w:val="46DA4400"/>
    <w:rsid w:val="471333CE"/>
    <w:rsid w:val="473F4AFD"/>
    <w:rsid w:val="47660AB5"/>
    <w:rsid w:val="47696E92"/>
    <w:rsid w:val="476B6BD2"/>
    <w:rsid w:val="478968E2"/>
    <w:rsid w:val="47BD5C9F"/>
    <w:rsid w:val="47BE6E79"/>
    <w:rsid w:val="47CE228E"/>
    <w:rsid w:val="48041A61"/>
    <w:rsid w:val="4823714E"/>
    <w:rsid w:val="482827D8"/>
    <w:rsid w:val="48514CF5"/>
    <w:rsid w:val="48697159"/>
    <w:rsid w:val="4889438B"/>
    <w:rsid w:val="489A6DC3"/>
    <w:rsid w:val="48AA19EC"/>
    <w:rsid w:val="48AF7E4F"/>
    <w:rsid w:val="48BF1616"/>
    <w:rsid w:val="48CA54A3"/>
    <w:rsid w:val="494517A4"/>
    <w:rsid w:val="49817A9B"/>
    <w:rsid w:val="49BB14CE"/>
    <w:rsid w:val="49CB3016"/>
    <w:rsid w:val="49D04453"/>
    <w:rsid w:val="49D071C0"/>
    <w:rsid w:val="49DF1630"/>
    <w:rsid w:val="49E32654"/>
    <w:rsid w:val="49EA4AA7"/>
    <w:rsid w:val="4A437992"/>
    <w:rsid w:val="4A455A4A"/>
    <w:rsid w:val="4A5E0971"/>
    <w:rsid w:val="4A5E47CC"/>
    <w:rsid w:val="4A62606A"/>
    <w:rsid w:val="4A667F7A"/>
    <w:rsid w:val="4A6E4330"/>
    <w:rsid w:val="4AA70752"/>
    <w:rsid w:val="4AC20D3A"/>
    <w:rsid w:val="4B0213D5"/>
    <w:rsid w:val="4B2A660D"/>
    <w:rsid w:val="4B2D6E28"/>
    <w:rsid w:val="4B3E53D8"/>
    <w:rsid w:val="4B8650FC"/>
    <w:rsid w:val="4B9B27B8"/>
    <w:rsid w:val="4BA97CC9"/>
    <w:rsid w:val="4BEB0D3E"/>
    <w:rsid w:val="4BF54CBC"/>
    <w:rsid w:val="4C1A02CE"/>
    <w:rsid w:val="4C32594A"/>
    <w:rsid w:val="4C5A3A1A"/>
    <w:rsid w:val="4C5E02FF"/>
    <w:rsid w:val="4C5E3F83"/>
    <w:rsid w:val="4C9C3955"/>
    <w:rsid w:val="4CFC3B89"/>
    <w:rsid w:val="4D1B4BF6"/>
    <w:rsid w:val="4D41465D"/>
    <w:rsid w:val="4D733FD6"/>
    <w:rsid w:val="4D7A7DEC"/>
    <w:rsid w:val="4DA84AD3"/>
    <w:rsid w:val="4DCD7C9F"/>
    <w:rsid w:val="4DD2381A"/>
    <w:rsid w:val="4DFF0074"/>
    <w:rsid w:val="4E0F6B01"/>
    <w:rsid w:val="4E140F2E"/>
    <w:rsid w:val="4E4042A9"/>
    <w:rsid w:val="4E4F2DA9"/>
    <w:rsid w:val="4E6C5709"/>
    <w:rsid w:val="4E7411FA"/>
    <w:rsid w:val="4E9A3712"/>
    <w:rsid w:val="4EA876C9"/>
    <w:rsid w:val="4EB62E28"/>
    <w:rsid w:val="4EFE5132"/>
    <w:rsid w:val="4F0D2FAA"/>
    <w:rsid w:val="4F152410"/>
    <w:rsid w:val="4F3D4A43"/>
    <w:rsid w:val="4F4F46CF"/>
    <w:rsid w:val="4F970C5C"/>
    <w:rsid w:val="4FC1077C"/>
    <w:rsid w:val="4FCF118F"/>
    <w:rsid w:val="4FF0236A"/>
    <w:rsid w:val="504D5317"/>
    <w:rsid w:val="505B7909"/>
    <w:rsid w:val="50951A14"/>
    <w:rsid w:val="509A0304"/>
    <w:rsid w:val="50E75EE0"/>
    <w:rsid w:val="50F379D0"/>
    <w:rsid w:val="511C3FDF"/>
    <w:rsid w:val="51201B94"/>
    <w:rsid w:val="51265514"/>
    <w:rsid w:val="512775AA"/>
    <w:rsid w:val="515D3A2F"/>
    <w:rsid w:val="51650DEB"/>
    <w:rsid w:val="51B57D4D"/>
    <w:rsid w:val="51CD4DB9"/>
    <w:rsid w:val="51E829BB"/>
    <w:rsid w:val="52177DF4"/>
    <w:rsid w:val="521B27E6"/>
    <w:rsid w:val="522A286E"/>
    <w:rsid w:val="522C20D4"/>
    <w:rsid w:val="529F2C8A"/>
    <w:rsid w:val="52A3250B"/>
    <w:rsid w:val="52B600BA"/>
    <w:rsid w:val="52D83BBA"/>
    <w:rsid w:val="52E21896"/>
    <w:rsid w:val="53266987"/>
    <w:rsid w:val="532D46D9"/>
    <w:rsid w:val="533924A3"/>
    <w:rsid w:val="53484C31"/>
    <w:rsid w:val="537B019D"/>
    <w:rsid w:val="53967AE7"/>
    <w:rsid w:val="53A62813"/>
    <w:rsid w:val="53BD6A07"/>
    <w:rsid w:val="54173ACD"/>
    <w:rsid w:val="54576017"/>
    <w:rsid w:val="549F0670"/>
    <w:rsid w:val="54D36C5B"/>
    <w:rsid w:val="54EB4EAE"/>
    <w:rsid w:val="55040267"/>
    <w:rsid w:val="55823A64"/>
    <w:rsid w:val="5586776A"/>
    <w:rsid w:val="558F2125"/>
    <w:rsid w:val="559363A7"/>
    <w:rsid w:val="55B059A5"/>
    <w:rsid w:val="55D01016"/>
    <w:rsid w:val="5605308E"/>
    <w:rsid w:val="56084346"/>
    <w:rsid w:val="562E70CC"/>
    <w:rsid w:val="56375B84"/>
    <w:rsid w:val="564470D2"/>
    <w:rsid w:val="568D5BE1"/>
    <w:rsid w:val="56A8647D"/>
    <w:rsid w:val="56BB6A2E"/>
    <w:rsid w:val="56D7393C"/>
    <w:rsid w:val="56DE2701"/>
    <w:rsid w:val="57007FC6"/>
    <w:rsid w:val="57343A6C"/>
    <w:rsid w:val="57443AB3"/>
    <w:rsid w:val="574657F1"/>
    <w:rsid w:val="5757109B"/>
    <w:rsid w:val="57652DC2"/>
    <w:rsid w:val="578A4BF7"/>
    <w:rsid w:val="579B3F05"/>
    <w:rsid w:val="579E445A"/>
    <w:rsid w:val="57E31B48"/>
    <w:rsid w:val="586E36A6"/>
    <w:rsid w:val="588144B9"/>
    <w:rsid w:val="589D7786"/>
    <w:rsid w:val="58AA1299"/>
    <w:rsid w:val="58C63437"/>
    <w:rsid w:val="58CD18BE"/>
    <w:rsid w:val="58FF5129"/>
    <w:rsid w:val="59030A18"/>
    <w:rsid w:val="5915703C"/>
    <w:rsid w:val="59211DC2"/>
    <w:rsid w:val="592A08C4"/>
    <w:rsid w:val="594B0503"/>
    <w:rsid w:val="59947126"/>
    <w:rsid w:val="59A37C9B"/>
    <w:rsid w:val="59B96BD2"/>
    <w:rsid w:val="59DD1E65"/>
    <w:rsid w:val="59E06FAB"/>
    <w:rsid w:val="5A271F8F"/>
    <w:rsid w:val="5A2A05D7"/>
    <w:rsid w:val="5A475FA7"/>
    <w:rsid w:val="5A625C12"/>
    <w:rsid w:val="5A680784"/>
    <w:rsid w:val="5A91210F"/>
    <w:rsid w:val="5A9A53AC"/>
    <w:rsid w:val="5AB55CF3"/>
    <w:rsid w:val="5AC76DE8"/>
    <w:rsid w:val="5AE10932"/>
    <w:rsid w:val="5AF75705"/>
    <w:rsid w:val="5B024480"/>
    <w:rsid w:val="5B05259D"/>
    <w:rsid w:val="5B0B7296"/>
    <w:rsid w:val="5B1C7423"/>
    <w:rsid w:val="5B3A4B3B"/>
    <w:rsid w:val="5B687259"/>
    <w:rsid w:val="5B687DE4"/>
    <w:rsid w:val="5B972FB3"/>
    <w:rsid w:val="5BA21E3C"/>
    <w:rsid w:val="5BCD2674"/>
    <w:rsid w:val="5BD81F10"/>
    <w:rsid w:val="5BD97F8C"/>
    <w:rsid w:val="5BDD36E3"/>
    <w:rsid w:val="5BF842F7"/>
    <w:rsid w:val="5BFA158B"/>
    <w:rsid w:val="5C022A31"/>
    <w:rsid w:val="5C285197"/>
    <w:rsid w:val="5C295692"/>
    <w:rsid w:val="5C4C6173"/>
    <w:rsid w:val="5C6519F1"/>
    <w:rsid w:val="5C7B2FBB"/>
    <w:rsid w:val="5C87703F"/>
    <w:rsid w:val="5C8D1C5F"/>
    <w:rsid w:val="5C9B6F59"/>
    <w:rsid w:val="5CB5529D"/>
    <w:rsid w:val="5CB8136C"/>
    <w:rsid w:val="5CCC00B8"/>
    <w:rsid w:val="5CCE3A33"/>
    <w:rsid w:val="5D667A06"/>
    <w:rsid w:val="5D811B69"/>
    <w:rsid w:val="5D82610C"/>
    <w:rsid w:val="5DB1138B"/>
    <w:rsid w:val="5DB6304A"/>
    <w:rsid w:val="5DF54C38"/>
    <w:rsid w:val="5E386C91"/>
    <w:rsid w:val="5E477670"/>
    <w:rsid w:val="5EA42C9D"/>
    <w:rsid w:val="5EB24909"/>
    <w:rsid w:val="5EFB3230"/>
    <w:rsid w:val="5F11290E"/>
    <w:rsid w:val="5F530520"/>
    <w:rsid w:val="5F5657BD"/>
    <w:rsid w:val="5F8623A3"/>
    <w:rsid w:val="5F8E0B5E"/>
    <w:rsid w:val="5F93616B"/>
    <w:rsid w:val="5FBB59F7"/>
    <w:rsid w:val="5FD1396F"/>
    <w:rsid w:val="5FE33352"/>
    <w:rsid w:val="60485B0B"/>
    <w:rsid w:val="606F5341"/>
    <w:rsid w:val="607B6D37"/>
    <w:rsid w:val="608926A1"/>
    <w:rsid w:val="60C70EC5"/>
    <w:rsid w:val="60D206ED"/>
    <w:rsid w:val="610E43D3"/>
    <w:rsid w:val="613320B7"/>
    <w:rsid w:val="616E6A18"/>
    <w:rsid w:val="61723D1B"/>
    <w:rsid w:val="617D0302"/>
    <w:rsid w:val="61AC7CC1"/>
    <w:rsid w:val="620677CB"/>
    <w:rsid w:val="62195750"/>
    <w:rsid w:val="624B2FA2"/>
    <w:rsid w:val="626913A7"/>
    <w:rsid w:val="62742987"/>
    <w:rsid w:val="627B0E89"/>
    <w:rsid w:val="62C26D65"/>
    <w:rsid w:val="62F43847"/>
    <w:rsid w:val="630B5D90"/>
    <w:rsid w:val="63230B14"/>
    <w:rsid w:val="63246DB1"/>
    <w:rsid w:val="634B7676"/>
    <w:rsid w:val="63A461D4"/>
    <w:rsid w:val="63F73450"/>
    <w:rsid w:val="640D7E45"/>
    <w:rsid w:val="64152A95"/>
    <w:rsid w:val="64467B06"/>
    <w:rsid w:val="647E1B80"/>
    <w:rsid w:val="64807599"/>
    <w:rsid w:val="64897A59"/>
    <w:rsid w:val="651B6336"/>
    <w:rsid w:val="656C2F0A"/>
    <w:rsid w:val="6582606C"/>
    <w:rsid w:val="65CB24E6"/>
    <w:rsid w:val="65D23276"/>
    <w:rsid w:val="661C25AC"/>
    <w:rsid w:val="66372445"/>
    <w:rsid w:val="66AE45FB"/>
    <w:rsid w:val="66B93974"/>
    <w:rsid w:val="66BA2932"/>
    <w:rsid w:val="66C142B3"/>
    <w:rsid w:val="66EB166F"/>
    <w:rsid w:val="66ED0F5A"/>
    <w:rsid w:val="66ED4BD4"/>
    <w:rsid w:val="671604B0"/>
    <w:rsid w:val="6721001D"/>
    <w:rsid w:val="67225ABC"/>
    <w:rsid w:val="675208F3"/>
    <w:rsid w:val="6753700F"/>
    <w:rsid w:val="67725A4C"/>
    <w:rsid w:val="67762CFD"/>
    <w:rsid w:val="67D86470"/>
    <w:rsid w:val="67E91E66"/>
    <w:rsid w:val="67F13EF7"/>
    <w:rsid w:val="683D35E5"/>
    <w:rsid w:val="68531926"/>
    <w:rsid w:val="68886604"/>
    <w:rsid w:val="68967BBF"/>
    <w:rsid w:val="68A734A3"/>
    <w:rsid w:val="68D700DE"/>
    <w:rsid w:val="68EF4A2C"/>
    <w:rsid w:val="690224DE"/>
    <w:rsid w:val="69747859"/>
    <w:rsid w:val="69BD5F40"/>
    <w:rsid w:val="69BF4934"/>
    <w:rsid w:val="69CB7928"/>
    <w:rsid w:val="6A1E71C0"/>
    <w:rsid w:val="6A334F6E"/>
    <w:rsid w:val="6A3815AD"/>
    <w:rsid w:val="6A5B2130"/>
    <w:rsid w:val="6A5E4281"/>
    <w:rsid w:val="6A683212"/>
    <w:rsid w:val="6A7539A0"/>
    <w:rsid w:val="6A8D23C1"/>
    <w:rsid w:val="6AA15BF3"/>
    <w:rsid w:val="6AA87672"/>
    <w:rsid w:val="6AB133C0"/>
    <w:rsid w:val="6AC87511"/>
    <w:rsid w:val="6AD172DE"/>
    <w:rsid w:val="6AE4516D"/>
    <w:rsid w:val="6B193C07"/>
    <w:rsid w:val="6B413622"/>
    <w:rsid w:val="6B435DE8"/>
    <w:rsid w:val="6B5178BB"/>
    <w:rsid w:val="6B566602"/>
    <w:rsid w:val="6BA73DCD"/>
    <w:rsid w:val="6BAA0756"/>
    <w:rsid w:val="6BB84A2A"/>
    <w:rsid w:val="6BEE6C73"/>
    <w:rsid w:val="6C0F121C"/>
    <w:rsid w:val="6C107A6C"/>
    <w:rsid w:val="6C292A34"/>
    <w:rsid w:val="6C2F3BCF"/>
    <w:rsid w:val="6C4619B3"/>
    <w:rsid w:val="6C4B12E7"/>
    <w:rsid w:val="6C640219"/>
    <w:rsid w:val="6C8A79A3"/>
    <w:rsid w:val="6CC14961"/>
    <w:rsid w:val="6CCA7DB8"/>
    <w:rsid w:val="6D1226CF"/>
    <w:rsid w:val="6D567859"/>
    <w:rsid w:val="6D7B2F5E"/>
    <w:rsid w:val="6DB07B0E"/>
    <w:rsid w:val="6DD2120D"/>
    <w:rsid w:val="6DD5603E"/>
    <w:rsid w:val="6E667FFD"/>
    <w:rsid w:val="6E697118"/>
    <w:rsid w:val="6EA44678"/>
    <w:rsid w:val="6EB26237"/>
    <w:rsid w:val="6ED02CAE"/>
    <w:rsid w:val="6EDB52E8"/>
    <w:rsid w:val="6F0528C7"/>
    <w:rsid w:val="6F281730"/>
    <w:rsid w:val="6F4C508B"/>
    <w:rsid w:val="6F6A0E5B"/>
    <w:rsid w:val="6F9B53AE"/>
    <w:rsid w:val="6F9F6B55"/>
    <w:rsid w:val="6FDD4381"/>
    <w:rsid w:val="6FE0384A"/>
    <w:rsid w:val="6FE949B4"/>
    <w:rsid w:val="705318FA"/>
    <w:rsid w:val="70537063"/>
    <w:rsid w:val="7063110F"/>
    <w:rsid w:val="70762802"/>
    <w:rsid w:val="70A11236"/>
    <w:rsid w:val="70AA3072"/>
    <w:rsid w:val="70B7060E"/>
    <w:rsid w:val="70D03810"/>
    <w:rsid w:val="70DC3A71"/>
    <w:rsid w:val="70FB2EC5"/>
    <w:rsid w:val="710650F2"/>
    <w:rsid w:val="71131914"/>
    <w:rsid w:val="711A1479"/>
    <w:rsid w:val="711F4922"/>
    <w:rsid w:val="71A4028E"/>
    <w:rsid w:val="723220A4"/>
    <w:rsid w:val="72451F40"/>
    <w:rsid w:val="724C122A"/>
    <w:rsid w:val="726C715F"/>
    <w:rsid w:val="72793C83"/>
    <w:rsid w:val="728B141A"/>
    <w:rsid w:val="72B0266E"/>
    <w:rsid w:val="72D85B9E"/>
    <w:rsid w:val="72E476B5"/>
    <w:rsid w:val="72E8797E"/>
    <w:rsid w:val="72FF7082"/>
    <w:rsid w:val="73076907"/>
    <w:rsid w:val="73111CA6"/>
    <w:rsid w:val="73263829"/>
    <w:rsid w:val="73653CF6"/>
    <w:rsid w:val="739629B5"/>
    <w:rsid w:val="73C123F0"/>
    <w:rsid w:val="741A54B2"/>
    <w:rsid w:val="7443464E"/>
    <w:rsid w:val="74485A21"/>
    <w:rsid w:val="74610AB6"/>
    <w:rsid w:val="748E2346"/>
    <w:rsid w:val="74D53759"/>
    <w:rsid w:val="74D92255"/>
    <w:rsid w:val="74E44D91"/>
    <w:rsid w:val="75202D77"/>
    <w:rsid w:val="75297601"/>
    <w:rsid w:val="755A1EB0"/>
    <w:rsid w:val="759E5E9B"/>
    <w:rsid w:val="75BB0D7A"/>
    <w:rsid w:val="75BF1D13"/>
    <w:rsid w:val="761B6B65"/>
    <w:rsid w:val="7634544A"/>
    <w:rsid w:val="76B25A18"/>
    <w:rsid w:val="7705525C"/>
    <w:rsid w:val="770F1248"/>
    <w:rsid w:val="77C75567"/>
    <w:rsid w:val="786E6744"/>
    <w:rsid w:val="78CB784B"/>
    <w:rsid w:val="78D97A24"/>
    <w:rsid w:val="78DA3384"/>
    <w:rsid w:val="78EE6B97"/>
    <w:rsid w:val="78FD502C"/>
    <w:rsid w:val="790E548B"/>
    <w:rsid w:val="7913612F"/>
    <w:rsid w:val="79216A62"/>
    <w:rsid w:val="79667F09"/>
    <w:rsid w:val="79690625"/>
    <w:rsid w:val="797637F3"/>
    <w:rsid w:val="79A5159C"/>
    <w:rsid w:val="79A5662B"/>
    <w:rsid w:val="79B302EA"/>
    <w:rsid w:val="79C76586"/>
    <w:rsid w:val="79E73A1B"/>
    <w:rsid w:val="79E955B1"/>
    <w:rsid w:val="7A1D578F"/>
    <w:rsid w:val="7A47364C"/>
    <w:rsid w:val="7A6D024B"/>
    <w:rsid w:val="7AB43D60"/>
    <w:rsid w:val="7AB7702E"/>
    <w:rsid w:val="7AC946D9"/>
    <w:rsid w:val="7AE00EE0"/>
    <w:rsid w:val="7AEF4E49"/>
    <w:rsid w:val="7AFE6E3A"/>
    <w:rsid w:val="7B113CE0"/>
    <w:rsid w:val="7B27393F"/>
    <w:rsid w:val="7B3B7567"/>
    <w:rsid w:val="7B4E7DC1"/>
    <w:rsid w:val="7B543DD0"/>
    <w:rsid w:val="7B7A2964"/>
    <w:rsid w:val="7B8B729D"/>
    <w:rsid w:val="7C020BE2"/>
    <w:rsid w:val="7C271E59"/>
    <w:rsid w:val="7C365F96"/>
    <w:rsid w:val="7C47426D"/>
    <w:rsid w:val="7C7652FE"/>
    <w:rsid w:val="7C7D27D7"/>
    <w:rsid w:val="7CDC29D3"/>
    <w:rsid w:val="7D06483F"/>
    <w:rsid w:val="7D3D00ED"/>
    <w:rsid w:val="7D587548"/>
    <w:rsid w:val="7D60018E"/>
    <w:rsid w:val="7D9D080D"/>
    <w:rsid w:val="7DBD122E"/>
    <w:rsid w:val="7DD21407"/>
    <w:rsid w:val="7E6E3494"/>
    <w:rsid w:val="7ECC0E1F"/>
    <w:rsid w:val="7EE51FC5"/>
    <w:rsid w:val="7EEA2B74"/>
    <w:rsid w:val="7F215EB4"/>
    <w:rsid w:val="7F262D78"/>
    <w:rsid w:val="7F8A5397"/>
    <w:rsid w:val="7F8B4C02"/>
    <w:rsid w:val="7FE115B6"/>
    <w:rsid w:val="7FE24A7D"/>
    <w:rsid w:val="7FEC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color w:val="000000"/>
      <w:sz w:val="21"/>
      <w:szCs w:val="22"/>
      <w:lang w:val="en-US" w:eastAsia="zh-CN" w:bidi="ar-SA"/>
    </w:rPr>
  </w:style>
  <w:style w:type="paragraph" w:styleId="2">
    <w:name w:val="heading 1"/>
    <w:basedOn w:val="1"/>
    <w:next w:val="1"/>
    <w:link w:val="133"/>
    <w:qFormat/>
    <w:uiPriority w:val="0"/>
    <w:pPr>
      <w:keepNext/>
      <w:keepLines/>
      <w:spacing w:before="340" w:after="330"/>
      <w:jc w:val="center"/>
      <w:outlineLvl w:val="0"/>
    </w:pPr>
    <w:rPr>
      <w:rFonts w:ascii="Calibri" w:hAnsi="Calibri" w:cs="Times New Roman"/>
      <w:b/>
      <w:sz w:val="32"/>
      <w:szCs w:val="44"/>
    </w:rPr>
  </w:style>
  <w:style w:type="paragraph" w:styleId="3">
    <w:name w:val="heading 2"/>
    <w:basedOn w:val="1"/>
    <w:next w:val="1"/>
    <w:link w:val="127"/>
    <w:qFormat/>
    <w:uiPriority w:val="0"/>
    <w:pPr>
      <w:keepNext/>
      <w:keepLines/>
      <w:spacing w:before="260" w:after="260"/>
      <w:jc w:val="center"/>
      <w:outlineLvl w:val="1"/>
    </w:pPr>
    <w:rPr>
      <w:rFonts w:ascii="Cambria" w:hAnsi="Cambria" w:cs="Times New Roman"/>
      <w:sz w:val="30"/>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paragraph" w:styleId="5">
    <w:name w:val="heading 4"/>
    <w:basedOn w:val="1"/>
    <w:next w:val="1"/>
    <w:qFormat/>
    <w:uiPriority w:val="0"/>
    <w:pPr>
      <w:keepNext/>
      <w:keepLines/>
      <w:spacing w:before="280" w:after="290" w:line="374" w:lineRule="auto"/>
      <w:outlineLvl w:val="3"/>
    </w:pPr>
    <w:rPr>
      <w:rFonts w:ascii="Cambria" w:hAnsi="Cambria"/>
      <w:b/>
      <w:sz w:val="28"/>
      <w:szCs w:val="28"/>
    </w:rPr>
  </w:style>
  <w:style w:type="paragraph" w:styleId="6">
    <w:name w:val="heading 5"/>
    <w:basedOn w:val="1"/>
    <w:next w:val="1"/>
    <w:link w:val="204"/>
    <w:qFormat/>
    <w:uiPriority w:val="0"/>
    <w:pPr>
      <w:keepNext/>
      <w:keepLines/>
      <w:numPr>
        <w:ilvl w:val="4"/>
        <w:numId w:val="1"/>
      </w:numPr>
      <w:tabs>
        <w:tab w:val="left" w:pos="3827"/>
      </w:tabs>
      <w:spacing w:line="360" w:lineRule="auto"/>
      <w:outlineLvl w:val="4"/>
    </w:pPr>
    <w:rPr>
      <w:rFonts w:eastAsia="黑体" w:cs="Times New Roman"/>
      <w:color w:val="auto"/>
      <w:kern w:val="2"/>
      <w:szCs w:val="20"/>
    </w:rPr>
  </w:style>
  <w:style w:type="paragraph" w:styleId="7">
    <w:name w:val="heading 6"/>
    <w:basedOn w:val="1"/>
    <w:next w:val="1"/>
    <w:link w:val="166"/>
    <w:qFormat/>
    <w:uiPriority w:val="0"/>
    <w:pPr>
      <w:keepNext/>
      <w:keepLines/>
      <w:numPr>
        <w:ilvl w:val="5"/>
        <w:numId w:val="1"/>
      </w:numPr>
      <w:tabs>
        <w:tab w:val="left" w:pos="4677"/>
      </w:tabs>
      <w:spacing w:before="240" w:after="64" w:line="317" w:lineRule="auto"/>
      <w:outlineLvl w:val="5"/>
    </w:pPr>
    <w:rPr>
      <w:rFonts w:ascii="Arial" w:hAnsi="Arial" w:eastAsia="黑体" w:cs="Times New Roman"/>
      <w:b/>
      <w:color w:val="auto"/>
      <w:kern w:val="2"/>
      <w:sz w:val="24"/>
      <w:szCs w:val="20"/>
    </w:rPr>
  </w:style>
  <w:style w:type="paragraph" w:styleId="8">
    <w:name w:val="heading 7"/>
    <w:basedOn w:val="1"/>
    <w:next w:val="1"/>
    <w:autoRedefine/>
    <w:qFormat/>
    <w:uiPriority w:val="0"/>
    <w:pPr>
      <w:keepNext/>
      <w:keepLines/>
      <w:spacing w:before="240" w:after="64" w:line="319" w:lineRule="auto"/>
      <w:outlineLvl w:val="6"/>
    </w:pPr>
    <w:rPr>
      <w:b/>
      <w:sz w:val="24"/>
      <w:szCs w:val="24"/>
    </w:rPr>
  </w:style>
  <w:style w:type="paragraph" w:styleId="9">
    <w:name w:val="heading 8"/>
    <w:basedOn w:val="1"/>
    <w:next w:val="1"/>
    <w:link w:val="167"/>
    <w:qFormat/>
    <w:uiPriority w:val="0"/>
    <w:pPr>
      <w:keepNext/>
      <w:keepLines/>
      <w:numPr>
        <w:ilvl w:val="7"/>
        <w:numId w:val="1"/>
      </w:numPr>
      <w:tabs>
        <w:tab w:val="left" w:pos="6378"/>
      </w:tabs>
      <w:spacing w:before="240" w:after="64" w:line="317" w:lineRule="auto"/>
      <w:outlineLvl w:val="7"/>
    </w:pPr>
    <w:rPr>
      <w:rFonts w:ascii="Arial" w:hAnsi="Arial" w:eastAsia="黑体" w:cs="Times New Roman"/>
      <w:color w:val="auto"/>
      <w:kern w:val="2"/>
      <w:sz w:val="24"/>
      <w:szCs w:val="20"/>
    </w:rPr>
  </w:style>
  <w:style w:type="paragraph" w:styleId="10">
    <w:name w:val="heading 9"/>
    <w:basedOn w:val="1"/>
    <w:next w:val="1"/>
    <w:link w:val="168"/>
    <w:qFormat/>
    <w:uiPriority w:val="0"/>
    <w:pPr>
      <w:keepNext/>
      <w:keepLines/>
      <w:numPr>
        <w:ilvl w:val="8"/>
        <w:numId w:val="1"/>
      </w:numPr>
      <w:tabs>
        <w:tab w:val="left" w:pos="7228"/>
      </w:tabs>
      <w:spacing w:before="240" w:after="64" w:line="317" w:lineRule="auto"/>
      <w:outlineLvl w:val="8"/>
    </w:pPr>
    <w:rPr>
      <w:rFonts w:ascii="Arial" w:hAnsi="Arial" w:eastAsia="黑体" w:cs="Times New Roman"/>
      <w:color w:val="auto"/>
      <w:kern w:val="2"/>
      <w:szCs w:val="20"/>
    </w:rPr>
  </w:style>
  <w:style w:type="character" w:default="1" w:styleId="82">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cs="Times New Roman"/>
      <w:color w:val="auto"/>
      <w:kern w:val="2"/>
      <w:szCs w:val="20"/>
    </w:rPr>
  </w:style>
  <w:style w:type="paragraph" w:styleId="12">
    <w:name w:val="List Number 2"/>
    <w:basedOn w:val="1"/>
    <w:qFormat/>
    <w:uiPriority w:val="0"/>
    <w:pPr>
      <w:numPr>
        <w:ilvl w:val="0"/>
        <w:numId w:val="2"/>
      </w:numPr>
      <w:tabs>
        <w:tab w:val="left" w:pos="780"/>
      </w:tabs>
    </w:pPr>
    <w:rPr>
      <w:rFonts w:cs="Times New Roman"/>
      <w:color w:val="auto"/>
      <w:kern w:val="2"/>
      <w:szCs w:val="20"/>
    </w:rPr>
  </w:style>
  <w:style w:type="paragraph" w:styleId="13">
    <w:name w:val="Note Heading"/>
    <w:basedOn w:val="1"/>
    <w:next w:val="1"/>
    <w:link w:val="226"/>
    <w:qFormat/>
    <w:uiPriority w:val="0"/>
    <w:pPr>
      <w:jc w:val="center"/>
    </w:pPr>
    <w:rPr>
      <w:rFonts w:cs="Times New Roman"/>
      <w:color w:val="auto"/>
      <w:kern w:val="2"/>
      <w:szCs w:val="20"/>
    </w:rPr>
  </w:style>
  <w:style w:type="paragraph" w:styleId="14">
    <w:name w:val="List Bullet 4"/>
    <w:basedOn w:val="1"/>
    <w:qFormat/>
    <w:uiPriority w:val="0"/>
    <w:pPr>
      <w:numPr>
        <w:ilvl w:val="0"/>
        <w:numId w:val="3"/>
      </w:numPr>
      <w:tabs>
        <w:tab w:val="left" w:pos="1620"/>
      </w:tabs>
    </w:pPr>
    <w:rPr>
      <w:rFonts w:cs="Times New Roman"/>
      <w:color w:val="auto"/>
      <w:kern w:val="2"/>
      <w:szCs w:val="20"/>
    </w:rPr>
  </w:style>
  <w:style w:type="paragraph" w:styleId="15">
    <w:name w:val="index 8"/>
    <w:basedOn w:val="1"/>
    <w:next w:val="1"/>
    <w:qFormat/>
    <w:uiPriority w:val="0"/>
    <w:pPr>
      <w:ind w:left="1400" w:leftChars="1400"/>
    </w:pPr>
    <w:rPr>
      <w:rFonts w:eastAsia="仿宋_GB2312" w:cs="Times New Roman"/>
      <w:color w:val="auto"/>
      <w:kern w:val="2"/>
      <w:sz w:val="28"/>
      <w:szCs w:val="20"/>
    </w:rPr>
  </w:style>
  <w:style w:type="paragraph" w:styleId="16">
    <w:name w:val="E-mail Signature"/>
    <w:basedOn w:val="1"/>
    <w:link w:val="328"/>
    <w:qFormat/>
    <w:uiPriority w:val="0"/>
    <w:rPr>
      <w:rFonts w:cs="Times New Roman"/>
      <w:color w:val="auto"/>
      <w:kern w:val="2"/>
      <w:szCs w:val="20"/>
    </w:rPr>
  </w:style>
  <w:style w:type="paragraph" w:styleId="17">
    <w:name w:val="List Number"/>
    <w:basedOn w:val="1"/>
    <w:qFormat/>
    <w:uiPriority w:val="0"/>
    <w:pPr>
      <w:numPr>
        <w:ilvl w:val="0"/>
        <w:numId w:val="4"/>
      </w:numPr>
      <w:tabs>
        <w:tab w:val="left" w:pos="360"/>
      </w:tabs>
    </w:pPr>
    <w:rPr>
      <w:rFonts w:cs="Times New Roman"/>
      <w:color w:val="auto"/>
      <w:kern w:val="2"/>
      <w:szCs w:val="20"/>
    </w:rPr>
  </w:style>
  <w:style w:type="paragraph" w:styleId="18">
    <w:name w:val="Normal Indent"/>
    <w:basedOn w:val="1"/>
    <w:link w:val="179"/>
    <w:autoRedefine/>
    <w:qFormat/>
    <w:uiPriority w:val="0"/>
    <w:pPr>
      <w:ind w:firstLine="200"/>
    </w:pPr>
    <w:rPr>
      <w:kern w:val="1"/>
      <w:lang w:val="zh-CN"/>
    </w:rPr>
  </w:style>
  <w:style w:type="paragraph" w:styleId="19">
    <w:name w:val="caption"/>
    <w:basedOn w:val="1"/>
    <w:next w:val="1"/>
    <w:qFormat/>
    <w:uiPriority w:val="0"/>
    <w:pPr>
      <w:spacing w:before="152" w:after="160"/>
    </w:pPr>
    <w:rPr>
      <w:rFonts w:ascii="Arial" w:hAnsi="Arial" w:eastAsia="黑体" w:cs="Times New Roman"/>
      <w:color w:val="auto"/>
      <w:kern w:val="2"/>
      <w:sz w:val="20"/>
      <w:szCs w:val="20"/>
    </w:rPr>
  </w:style>
  <w:style w:type="paragraph" w:styleId="20">
    <w:name w:val="index 5"/>
    <w:basedOn w:val="1"/>
    <w:next w:val="1"/>
    <w:qFormat/>
    <w:uiPriority w:val="0"/>
    <w:pPr>
      <w:ind w:left="800" w:leftChars="800"/>
    </w:pPr>
    <w:rPr>
      <w:rFonts w:eastAsia="仿宋_GB2312" w:cs="Times New Roman"/>
      <w:color w:val="auto"/>
      <w:kern w:val="2"/>
      <w:sz w:val="28"/>
      <w:szCs w:val="20"/>
    </w:rPr>
  </w:style>
  <w:style w:type="paragraph" w:styleId="21">
    <w:name w:val="List Bullet"/>
    <w:basedOn w:val="1"/>
    <w:qFormat/>
    <w:uiPriority w:val="0"/>
    <w:pPr>
      <w:numPr>
        <w:ilvl w:val="0"/>
        <w:numId w:val="5"/>
      </w:numPr>
      <w:tabs>
        <w:tab w:val="left" w:pos="360"/>
      </w:tabs>
    </w:pPr>
    <w:rPr>
      <w:rFonts w:cs="Times New Roman"/>
      <w:color w:val="auto"/>
      <w:kern w:val="2"/>
      <w:szCs w:val="20"/>
    </w:rPr>
  </w:style>
  <w:style w:type="paragraph" w:styleId="22">
    <w:name w:val="envelope address"/>
    <w:basedOn w:val="1"/>
    <w:qFormat/>
    <w:uiPriority w:val="0"/>
    <w:pPr>
      <w:snapToGrid w:val="0"/>
      <w:ind w:left="2880"/>
    </w:pPr>
    <w:rPr>
      <w:rFonts w:ascii="Arial" w:hAnsi="Arial" w:cs="Times New Roman"/>
      <w:color w:val="auto"/>
      <w:kern w:val="2"/>
      <w:sz w:val="24"/>
      <w:szCs w:val="20"/>
    </w:rPr>
  </w:style>
  <w:style w:type="paragraph" w:styleId="23">
    <w:name w:val="Document Map"/>
    <w:basedOn w:val="1"/>
    <w:link w:val="130"/>
    <w:autoRedefine/>
    <w:qFormat/>
    <w:uiPriority w:val="0"/>
    <w:rPr>
      <w:rFonts w:ascii="宋体" w:cs="Times New Roman"/>
      <w:sz w:val="18"/>
      <w:szCs w:val="18"/>
    </w:rPr>
  </w:style>
  <w:style w:type="paragraph" w:styleId="24">
    <w:name w:val="annotation text"/>
    <w:basedOn w:val="1"/>
    <w:autoRedefine/>
    <w:qFormat/>
    <w:uiPriority w:val="0"/>
    <w:pPr>
      <w:jc w:val="left"/>
    </w:pPr>
    <w:rPr>
      <w:kern w:val="1"/>
    </w:rPr>
  </w:style>
  <w:style w:type="paragraph" w:styleId="25">
    <w:name w:val="index 6"/>
    <w:basedOn w:val="1"/>
    <w:next w:val="1"/>
    <w:qFormat/>
    <w:uiPriority w:val="0"/>
    <w:pPr>
      <w:ind w:left="1000" w:leftChars="1000"/>
    </w:pPr>
    <w:rPr>
      <w:rFonts w:eastAsia="仿宋_GB2312" w:cs="Times New Roman"/>
      <w:color w:val="auto"/>
      <w:kern w:val="2"/>
      <w:sz w:val="28"/>
      <w:szCs w:val="20"/>
    </w:rPr>
  </w:style>
  <w:style w:type="paragraph" w:styleId="26">
    <w:name w:val="Salutation"/>
    <w:basedOn w:val="1"/>
    <w:next w:val="1"/>
    <w:link w:val="275"/>
    <w:qFormat/>
    <w:uiPriority w:val="0"/>
    <w:rPr>
      <w:rFonts w:cs="Times New Roman"/>
      <w:color w:val="auto"/>
      <w:kern w:val="2"/>
      <w:szCs w:val="20"/>
    </w:rPr>
  </w:style>
  <w:style w:type="paragraph" w:styleId="27">
    <w:name w:val="Body Text 3"/>
    <w:basedOn w:val="1"/>
    <w:link w:val="263"/>
    <w:qFormat/>
    <w:uiPriority w:val="0"/>
    <w:pPr>
      <w:spacing w:after="120"/>
    </w:pPr>
    <w:rPr>
      <w:rFonts w:cs="Times New Roman"/>
      <w:color w:val="auto"/>
      <w:kern w:val="2"/>
      <w:sz w:val="16"/>
      <w:szCs w:val="20"/>
    </w:rPr>
  </w:style>
  <w:style w:type="paragraph" w:styleId="28">
    <w:name w:val="Closing"/>
    <w:basedOn w:val="1"/>
    <w:link w:val="323"/>
    <w:qFormat/>
    <w:uiPriority w:val="0"/>
    <w:pPr>
      <w:ind w:left="4320"/>
    </w:pPr>
    <w:rPr>
      <w:rFonts w:cs="Times New Roman"/>
      <w:color w:val="auto"/>
      <w:kern w:val="2"/>
      <w:szCs w:val="20"/>
    </w:rPr>
  </w:style>
  <w:style w:type="paragraph" w:styleId="29">
    <w:name w:val="List Bullet 3"/>
    <w:basedOn w:val="1"/>
    <w:qFormat/>
    <w:uiPriority w:val="0"/>
    <w:pPr>
      <w:numPr>
        <w:ilvl w:val="0"/>
        <w:numId w:val="6"/>
      </w:numPr>
      <w:tabs>
        <w:tab w:val="left" w:pos="1200"/>
      </w:tabs>
    </w:pPr>
    <w:rPr>
      <w:rFonts w:cs="Times New Roman"/>
      <w:color w:val="auto"/>
      <w:kern w:val="2"/>
      <w:szCs w:val="20"/>
    </w:rPr>
  </w:style>
  <w:style w:type="paragraph" w:styleId="30">
    <w:name w:val="Body Text"/>
    <w:basedOn w:val="1"/>
    <w:next w:val="31"/>
    <w:link w:val="124"/>
    <w:autoRedefine/>
    <w:qFormat/>
    <w:uiPriority w:val="0"/>
    <w:pPr>
      <w:spacing w:after="120"/>
    </w:pPr>
    <w:rPr>
      <w:rFonts w:cs="Times New Roman"/>
      <w:kern w:val="1"/>
    </w:rPr>
  </w:style>
  <w:style w:type="paragraph" w:styleId="31">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32">
    <w:name w:val="Body Text Indent"/>
    <w:basedOn w:val="1"/>
    <w:link w:val="121"/>
    <w:autoRedefine/>
    <w:qFormat/>
    <w:uiPriority w:val="0"/>
    <w:pPr>
      <w:spacing w:after="120"/>
      <w:ind w:left="420" w:leftChars="200"/>
    </w:pPr>
    <w:rPr>
      <w:rFonts w:cs="Times New Roman"/>
    </w:rPr>
  </w:style>
  <w:style w:type="paragraph" w:styleId="33">
    <w:name w:val="List Number 3"/>
    <w:basedOn w:val="1"/>
    <w:qFormat/>
    <w:uiPriority w:val="0"/>
    <w:pPr>
      <w:numPr>
        <w:ilvl w:val="0"/>
        <w:numId w:val="7"/>
      </w:numPr>
      <w:tabs>
        <w:tab w:val="left" w:pos="1200"/>
      </w:tabs>
    </w:pPr>
    <w:rPr>
      <w:rFonts w:cs="Times New Roman"/>
      <w:color w:val="auto"/>
      <w:kern w:val="2"/>
      <w:szCs w:val="20"/>
    </w:rPr>
  </w:style>
  <w:style w:type="paragraph" w:styleId="34">
    <w:name w:val="List 2"/>
    <w:basedOn w:val="1"/>
    <w:qFormat/>
    <w:uiPriority w:val="0"/>
    <w:pPr>
      <w:ind w:left="840" w:hanging="420"/>
    </w:pPr>
    <w:rPr>
      <w:rFonts w:cs="Times New Roman"/>
      <w:color w:val="auto"/>
      <w:kern w:val="2"/>
      <w:szCs w:val="20"/>
    </w:rPr>
  </w:style>
  <w:style w:type="paragraph" w:styleId="35">
    <w:name w:val="List Continue"/>
    <w:basedOn w:val="1"/>
    <w:qFormat/>
    <w:uiPriority w:val="0"/>
    <w:pPr>
      <w:spacing w:after="120"/>
      <w:ind w:left="420"/>
    </w:pPr>
    <w:rPr>
      <w:rFonts w:cs="Times New Roman"/>
      <w:color w:val="auto"/>
      <w:kern w:val="2"/>
      <w:szCs w:val="20"/>
    </w:rPr>
  </w:style>
  <w:style w:type="paragraph" w:styleId="36">
    <w:name w:val="Block Text"/>
    <w:basedOn w:val="1"/>
    <w:qFormat/>
    <w:uiPriority w:val="0"/>
    <w:pPr>
      <w:spacing w:after="120"/>
      <w:ind w:left="1440" w:right="1440"/>
    </w:pPr>
    <w:rPr>
      <w:rFonts w:cs="Times New Roman"/>
      <w:color w:val="auto"/>
      <w:kern w:val="2"/>
      <w:szCs w:val="20"/>
    </w:rPr>
  </w:style>
  <w:style w:type="paragraph" w:styleId="37">
    <w:name w:val="List Bullet 2"/>
    <w:basedOn w:val="1"/>
    <w:qFormat/>
    <w:uiPriority w:val="0"/>
    <w:pPr>
      <w:numPr>
        <w:ilvl w:val="0"/>
        <w:numId w:val="8"/>
      </w:numPr>
      <w:tabs>
        <w:tab w:val="left" w:pos="780"/>
      </w:tabs>
    </w:pPr>
    <w:rPr>
      <w:rFonts w:cs="Times New Roman"/>
      <w:color w:val="auto"/>
      <w:kern w:val="2"/>
      <w:szCs w:val="20"/>
    </w:rPr>
  </w:style>
  <w:style w:type="paragraph" w:styleId="38">
    <w:name w:val="HTML Address"/>
    <w:basedOn w:val="1"/>
    <w:link w:val="221"/>
    <w:qFormat/>
    <w:uiPriority w:val="0"/>
    <w:rPr>
      <w:rFonts w:cs="Times New Roman"/>
      <w:i/>
      <w:color w:val="auto"/>
      <w:kern w:val="2"/>
      <w:szCs w:val="20"/>
    </w:rPr>
  </w:style>
  <w:style w:type="paragraph" w:styleId="39">
    <w:name w:val="index 4"/>
    <w:basedOn w:val="1"/>
    <w:next w:val="1"/>
    <w:qFormat/>
    <w:uiPriority w:val="0"/>
    <w:pPr>
      <w:ind w:left="600" w:leftChars="600"/>
    </w:pPr>
    <w:rPr>
      <w:rFonts w:eastAsia="仿宋_GB2312" w:cs="Times New Roman"/>
      <w:color w:val="auto"/>
      <w:kern w:val="2"/>
      <w:sz w:val="28"/>
      <w:szCs w:val="20"/>
    </w:rPr>
  </w:style>
  <w:style w:type="paragraph" w:styleId="40">
    <w:name w:val="toc 3"/>
    <w:basedOn w:val="1"/>
    <w:next w:val="1"/>
    <w:autoRedefine/>
    <w:qFormat/>
    <w:uiPriority w:val="0"/>
    <w:pPr>
      <w:ind w:left="840"/>
    </w:pPr>
    <w:rPr>
      <w:kern w:val="1"/>
    </w:rPr>
  </w:style>
  <w:style w:type="paragraph" w:styleId="41">
    <w:name w:val="Plain Text"/>
    <w:basedOn w:val="1"/>
    <w:link w:val="210"/>
    <w:autoRedefine/>
    <w:qFormat/>
    <w:uiPriority w:val="0"/>
    <w:pPr>
      <w:autoSpaceDE w:val="0"/>
      <w:autoSpaceDN w:val="0"/>
      <w:adjustRightInd w:val="0"/>
    </w:pPr>
    <w:rPr>
      <w:rFonts w:ascii="宋体" w:hAnsi="Courier New" w:cs="Courier New"/>
      <w:color w:val="auto"/>
      <w:kern w:val="2"/>
      <w:szCs w:val="21"/>
    </w:rPr>
  </w:style>
  <w:style w:type="paragraph" w:styleId="42">
    <w:name w:val="List Bullet 5"/>
    <w:basedOn w:val="1"/>
    <w:qFormat/>
    <w:uiPriority w:val="0"/>
    <w:pPr>
      <w:numPr>
        <w:ilvl w:val="0"/>
        <w:numId w:val="9"/>
      </w:numPr>
      <w:tabs>
        <w:tab w:val="left" w:pos="2040"/>
      </w:tabs>
    </w:pPr>
    <w:rPr>
      <w:rFonts w:cs="Times New Roman"/>
      <w:color w:val="auto"/>
      <w:kern w:val="2"/>
      <w:szCs w:val="20"/>
    </w:rPr>
  </w:style>
  <w:style w:type="paragraph" w:styleId="43">
    <w:name w:val="List Number 4"/>
    <w:basedOn w:val="1"/>
    <w:qFormat/>
    <w:uiPriority w:val="0"/>
    <w:pPr>
      <w:numPr>
        <w:ilvl w:val="0"/>
        <w:numId w:val="10"/>
      </w:numPr>
      <w:tabs>
        <w:tab w:val="left" w:pos="1620"/>
      </w:tabs>
    </w:pPr>
    <w:rPr>
      <w:rFonts w:cs="Times New Roman"/>
      <w:color w:val="auto"/>
      <w:kern w:val="2"/>
      <w:szCs w:val="20"/>
    </w:rPr>
  </w:style>
  <w:style w:type="paragraph" w:styleId="44">
    <w:name w:val="index 3"/>
    <w:basedOn w:val="1"/>
    <w:next w:val="1"/>
    <w:qFormat/>
    <w:uiPriority w:val="0"/>
    <w:pPr>
      <w:ind w:left="400" w:leftChars="400"/>
    </w:pPr>
    <w:rPr>
      <w:rFonts w:eastAsia="仿宋_GB2312" w:cs="Times New Roman"/>
      <w:color w:val="auto"/>
      <w:kern w:val="2"/>
      <w:sz w:val="28"/>
      <w:szCs w:val="20"/>
    </w:rPr>
  </w:style>
  <w:style w:type="paragraph" w:styleId="45">
    <w:name w:val="Date"/>
    <w:basedOn w:val="1"/>
    <w:next w:val="1"/>
    <w:link w:val="287"/>
    <w:qFormat/>
    <w:uiPriority w:val="0"/>
    <w:rPr>
      <w:rFonts w:cs="Times New Roman"/>
      <w:color w:val="auto"/>
      <w:kern w:val="2"/>
      <w:szCs w:val="20"/>
    </w:rPr>
  </w:style>
  <w:style w:type="paragraph" w:styleId="46">
    <w:name w:val="Body Text Indent 2"/>
    <w:basedOn w:val="1"/>
    <w:autoRedefine/>
    <w:qFormat/>
    <w:uiPriority w:val="0"/>
    <w:pPr>
      <w:spacing w:after="120" w:line="480" w:lineRule="auto"/>
      <w:ind w:left="420" w:leftChars="200"/>
    </w:pPr>
  </w:style>
  <w:style w:type="paragraph" w:styleId="47">
    <w:name w:val="List Continue 5"/>
    <w:basedOn w:val="1"/>
    <w:qFormat/>
    <w:uiPriority w:val="0"/>
    <w:pPr>
      <w:spacing w:after="120"/>
      <w:ind w:left="2100"/>
    </w:pPr>
    <w:rPr>
      <w:rFonts w:cs="Times New Roman"/>
      <w:color w:val="auto"/>
      <w:kern w:val="2"/>
      <w:szCs w:val="20"/>
    </w:rPr>
  </w:style>
  <w:style w:type="paragraph" w:styleId="48">
    <w:name w:val="Balloon Text"/>
    <w:basedOn w:val="1"/>
    <w:autoRedefine/>
    <w:qFormat/>
    <w:uiPriority w:val="0"/>
    <w:rPr>
      <w:kern w:val="1"/>
      <w:sz w:val="18"/>
      <w:szCs w:val="18"/>
    </w:rPr>
  </w:style>
  <w:style w:type="paragraph" w:styleId="49">
    <w:name w:val="footer"/>
    <w:basedOn w:val="1"/>
    <w:link w:val="134"/>
    <w:autoRedefine/>
    <w:qFormat/>
    <w:uiPriority w:val="99"/>
    <w:pPr>
      <w:tabs>
        <w:tab w:val="center" w:pos="4153"/>
        <w:tab w:val="right" w:pos="8305"/>
      </w:tabs>
      <w:jc w:val="left"/>
    </w:pPr>
    <w:rPr>
      <w:rFonts w:ascii="Calibri" w:hAnsi="Calibri" w:cs="Times New Roman"/>
      <w:kern w:val="1"/>
      <w:sz w:val="18"/>
      <w:szCs w:val="18"/>
    </w:rPr>
  </w:style>
  <w:style w:type="paragraph" w:styleId="50">
    <w:name w:val="envelope return"/>
    <w:basedOn w:val="1"/>
    <w:qFormat/>
    <w:uiPriority w:val="0"/>
    <w:pPr>
      <w:snapToGrid w:val="0"/>
    </w:pPr>
    <w:rPr>
      <w:rFonts w:ascii="Arial" w:hAnsi="Arial" w:cs="Times New Roman"/>
      <w:color w:val="auto"/>
      <w:kern w:val="2"/>
      <w:szCs w:val="20"/>
    </w:rPr>
  </w:style>
  <w:style w:type="paragraph" w:styleId="51">
    <w:name w:val="header"/>
    <w:basedOn w:val="1"/>
    <w:next w:val="30"/>
    <w:link w:val="123"/>
    <w:autoRedefine/>
    <w:qFormat/>
    <w:uiPriority w:val="0"/>
    <w:pPr>
      <w:pBdr>
        <w:bottom w:val="single" w:color="000000" w:sz="6" w:space="1"/>
      </w:pBdr>
      <w:tabs>
        <w:tab w:val="center" w:pos="4153"/>
        <w:tab w:val="right" w:pos="8305"/>
      </w:tabs>
      <w:jc w:val="center"/>
    </w:pPr>
    <w:rPr>
      <w:rFonts w:ascii="Calibri" w:hAnsi="Calibri" w:cs="Times New Roman"/>
      <w:kern w:val="1"/>
      <w:sz w:val="18"/>
      <w:szCs w:val="18"/>
    </w:rPr>
  </w:style>
  <w:style w:type="paragraph" w:styleId="52">
    <w:name w:val="Signature"/>
    <w:basedOn w:val="1"/>
    <w:link w:val="336"/>
    <w:qFormat/>
    <w:uiPriority w:val="0"/>
    <w:pPr>
      <w:ind w:left="4320"/>
    </w:pPr>
    <w:rPr>
      <w:rFonts w:cs="Times New Roman"/>
      <w:color w:val="auto"/>
      <w:kern w:val="2"/>
      <w:szCs w:val="20"/>
    </w:rPr>
  </w:style>
  <w:style w:type="paragraph" w:styleId="53">
    <w:name w:val="toc 1"/>
    <w:basedOn w:val="1"/>
    <w:next w:val="1"/>
    <w:autoRedefine/>
    <w:qFormat/>
    <w:uiPriority w:val="39"/>
    <w:rPr>
      <w:kern w:val="1"/>
    </w:rPr>
  </w:style>
  <w:style w:type="paragraph" w:styleId="54">
    <w:name w:val="List Continue 4"/>
    <w:basedOn w:val="1"/>
    <w:qFormat/>
    <w:uiPriority w:val="0"/>
    <w:pPr>
      <w:spacing w:after="120"/>
      <w:ind w:left="1680"/>
    </w:pPr>
    <w:rPr>
      <w:rFonts w:cs="Times New Roman"/>
      <w:color w:val="auto"/>
      <w:kern w:val="2"/>
      <w:szCs w:val="20"/>
    </w:rPr>
  </w:style>
  <w:style w:type="paragraph" w:styleId="55">
    <w:name w:val="toc 4"/>
    <w:basedOn w:val="1"/>
    <w:next w:val="1"/>
    <w:autoRedefine/>
    <w:qFormat/>
    <w:uiPriority w:val="39"/>
    <w:pPr>
      <w:ind w:left="1260" w:leftChars="600"/>
    </w:pPr>
  </w:style>
  <w:style w:type="paragraph" w:styleId="56">
    <w:name w:val="index heading"/>
    <w:basedOn w:val="1"/>
    <w:next w:val="57"/>
    <w:qFormat/>
    <w:uiPriority w:val="0"/>
    <w:rPr>
      <w:rFonts w:eastAsia="仿宋_GB2312" w:cs="Times New Roman"/>
      <w:color w:val="auto"/>
      <w:kern w:val="2"/>
      <w:sz w:val="28"/>
      <w:szCs w:val="20"/>
    </w:rPr>
  </w:style>
  <w:style w:type="paragraph" w:styleId="57">
    <w:name w:val="index 1"/>
    <w:basedOn w:val="1"/>
    <w:next w:val="1"/>
    <w:qFormat/>
    <w:uiPriority w:val="0"/>
    <w:rPr>
      <w:rFonts w:eastAsia="仿宋_GB2312" w:cs="Times New Roman"/>
      <w:color w:val="auto"/>
      <w:kern w:val="2"/>
      <w:sz w:val="28"/>
      <w:szCs w:val="20"/>
    </w:rPr>
  </w:style>
  <w:style w:type="paragraph" w:styleId="58">
    <w:name w:val="List Number 5"/>
    <w:basedOn w:val="1"/>
    <w:qFormat/>
    <w:uiPriority w:val="0"/>
    <w:pPr>
      <w:numPr>
        <w:ilvl w:val="0"/>
        <w:numId w:val="11"/>
      </w:numPr>
      <w:tabs>
        <w:tab w:val="left" w:pos="2040"/>
      </w:tabs>
    </w:pPr>
    <w:rPr>
      <w:rFonts w:cs="Times New Roman"/>
      <w:color w:val="auto"/>
      <w:kern w:val="2"/>
      <w:szCs w:val="20"/>
    </w:rPr>
  </w:style>
  <w:style w:type="paragraph" w:styleId="59">
    <w:name w:val="List"/>
    <w:basedOn w:val="1"/>
    <w:qFormat/>
    <w:uiPriority w:val="0"/>
    <w:pPr>
      <w:ind w:left="420" w:hanging="420"/>
    </w:pPr>
    <w:rPr>
      <w:rFonts w:cs="Times New Roman"/>
      <w:color w:val="auto"/>
      <w:kern w:val="2"/>
      <w:szCs w:val="20"/>
    </w:rPr>
  </w:style>
  <w:style w:type="paragraph" w:styleId="60">
    <w:name w:val="footnote text"/>
    <w:basedOn w:val="1"/>
    <w:link w:val="171"/>
    <w:qFormat/>
    <w:uiPriority w:val="0"/>
    <w:pPr>
      <w:snapToGrid w:val="0"/>
      <w:jc w:val="left"/>
    </w:pPr>
    <w:rPr>
      <w:rFonts w:cs="Times New Roman"/>
      <w:color w:val="auto"/>
      <w:kern w:val="2"/>
      <w:sz w:val="18"/>
      <w:szCs w:val="20"/>
    </w:rPr>
  </w:style>
  <w:style w:type="paragraph" w:styleId="61">
    <w:name w:val="List 5"/>
    <w:basedOn w:val="1"/>
    <w:qFormat/>
    <w:uiPriority w:val="0"/>
    <w:pPr>
      <w:ind w:left="2100" w:hanging="420"/>
    </w:pPr>
    <w:rPr>
      <w:rFonts w:cs="Times New Roman"/>
      <w:color w:val="auto"/>
      <w:kern w:val="2"/>
      <w:szCs w:val="20"/>
    </w:rPr>
  </w:style>
  <w:style w:type="paragraph" w:styleId="62">
    <w:name w:val="Body Text Indent 3"/>
    <w:basedOn w:val="1"/>
    <w:link w:val="293"/>
    <w:qFormat/>
    <w:uiPriority w:val="0"/>
    <w:pPr>
      <w:spacing w:after="120"/>
      <w:ind w:left="420"/>
    </w:pPr>
    <w:rPr>
      <w:rFonts w:cs="Times New Roman"/>
      <w:color w:val="auto"/>
      <w:kern w:val="2"/>
      <w:sz w:val="16"/>
      <w:szCs w:val="20"/>
    </w:rPr>
  </w:style>
  <w:style w:type="paragraph" w:styleId="63">
    <w:name w:val="index 7"/>
    <w:basedOn w:val="1"/>
    <w:next w:val="1"/>
    <w:qFormat/>
    <w:uiPriority w:val="0"/>
    <w:pPr>
      <w:ind w:left="1200" w:leftChars="1200"/>
    </w:pPr>
    <w:rPr>
      <w:rFonts w:eastAsia="仿宋_GB2312" w:cs="Times New Roman"/>
      <w:color w:val="auto"/>
      <w:kern w:val="2"/>
      <w:sz w:val="28"/>
      <w:szCs w:val="20"/>
    </w:rPr>
  </w:style>
  <w:style w:type="paragraph" w:styleId="64">
    <w:name w:val="index 9"/>
    <w:basedOn w:val="1"/>
    <w:next w:val="1"/>
    <w:qFormat/>
    <w:uiPriority w:val="0"/>
    <w:pPr>
      <w:ind w:left="1600" w:leftChars="1600"/>
    </w:pPr>
    <w:rPr>
      <w:rFonts w:eastAsia="仿宋_GB2312" w:cs="Times New Roman"/>
      <w:color w:val="auto"/>
      <w:kern w:val="2"/>
      <w:sz w:val="28"/>
      <w:szCs w:val="20"/>
    </w:rPr>
  </w:style>
  <w:style w:type="paragraph" w:styleId="65">
    <w:name w:val="table of figures"/>
    <w:basedOn w:val="1"/>
    <w:next w:val="1"/>
    <w:qFormat/>
    <w:uiPriority w:val="0"/>
    <w:pPr>
      <w:ind w:left="200" w:leftChars="200" w:hanging="200" w:hangingChars="200"/>
    </w:pPr>
    <w:rPr>
      <w:rFonts w:cs="Times New Roman"/>
      <w:color w:val="auto"/>
      <w:kern w:val="2"/>
      <w:szCs w:val="20"/>
    </w:rPr>
  </w:style>
  <w:style w:type="paragraph" w:styleId="66">
    <w:name w:val="toc 2"/>
    <w:basedOn w:val="1"/>
    <w:next w:val="1"/>
    <w:autoRedefine/>
    <w:qFormat/>
    <w:uiPriority w:val="39"/>
    <w:pPr>
      <w:ind w:left="420"/>
    </w:pPr>
    <w:rPr>
      <w:kern w:val="1"/>
    </w:rPr>
  </w:style>
  <w:style w:type="paragraph" w:styleId="67">
    <w:name w:val="Body Text 2"/>
    <w:basedOn w:val="1"/>
    <w:link w:val="284"/>
    <w:qFormat/>
    <w:uiPriority w:val="0"/>
    <w:pPr>
      <w:spacing w:after="120" w:line="480" w:lineRule="auto"/>
    </w:pPr>
    <w:rPr>
      <w:rFonts w:cs="Times New Roman"/>
      <w:color w:val="auto"/>
      <w:kern w:val="2"/>
      <w:szCs w:val="20"/>
    </w:rPr>
  </w:style>
  <w:style w:type="paragraph" w:styleId="68">
    <w:name w:val="List 4"/>
    <w:basedOn w:val="1"/>
    <w:qFormat/>
    <w:uiPriority w:val="0"/>
    <w:pPr>
      <w:ind w:left="1680" w:hanging="420"/>
    </w:pPr>
    <w:rPr>
      <w:rFonts w:cs="Times New Roman"/>
      <w:color w:val="auto"/>
      <w:kern w:val="2"/>
      <w:szCs w:val="20"/>
    </w:rPr>
  </w:style>
  <w:style w:type="paragraph" w:styleId="69">
    <w:name w:val="List Continue 2"/>
    <w:basedOn w:val="1"/>
    <w:qFormat/>
    <w:uiPriority w:val="0"/>
    <w:pPr>
      <w:spacing w:after="120"/>
      <w:ind w:left="840"/>
    </w:pPr>
    <w:rPr>
      <w:rFonts w:cs="Times New Roman"/>
      <w:color w:val="auto"/>
      <w:kern w:val="2"/>
      <w:szCs w:val="20"/>
    </w:rPr>
  </w:style>
  <w:style w:type="paragraph" w:styleId="70">
    <w:name w:val="Message Header"/>
    <w:basedOn w:val="1"/>
    <w:link w:val="3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Times New Roman"/>
      <w:color w:val="auto"/>
      <w:kern w:val="2"/>
      <w:sz w:val="24"/>
      <w:szCs w:val="20"/>
    </w:rPr>
  </w:style>
  <w:style w:type="paragraph" w:styleId="71">
    <w:name w:val="HTML Preformatted"/>
    <w:basedOn w:val="1"/>
    <w:link w:val="13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color w:val="auto"/>
      <w:sz w:val="24"/>
      <w:szCs w:val="24"/>
    </w:rPr>
  </w:style>
  <w:style w:type="paragraph" w:styleId="72">
    <w:name w:val="Normal (Web)"/>
    <w:basedOn w:val="1"/>
    <w:next w:val="73"/>
    <w:autoRedefine/>
    <w:qFormat/>
    <w:uiPriority w:val="0"/>
    <w:pPr>
      <w:widowControl/>
      <w:spacing w:before="100" w:beforeAutospacing="1" w:after="100" w:afterAutospacing="1"/>
      <w:jc w:val="left"/>
    </w:pPr>
    <w:rPr>
      <w:rFonts w:ascii="宋体" w:cs="Times New Roman"/>
      <w:sz w:val="18"/>
      <w:szCs w:val="18"/>
    </w:rPr>
  </w:style>
  <w:style w:type="paragraph" w:customStyle="1" w:styleId="73">
    <w:name w:val="文本"/>
    <w:basedOn w:val="1"/>
    <w:autoRedefine/>
    <w:qFormat/>
    <w:uiPriority w:val="0"/>
    <w:pPr>
      <w:widowControl/>
      <w:tabs>
        <w:tab w:val="left" w:pos="0"/>
      </w:tabs>
      <w:ind w:firstLine="720"/>
    </w:pPr>
    <w:rPr>
      <w:rFonts w:cs="宋体"/>
    </w:rPr>
  </w:style>
  <w:style w:type="paragraph" w:styleId="74">
    <w:name w:val="List Continue 3"/>
    <w:basedOn w:val="1"/>
    <w:qFormat/>
    <w:uiPriority w:val="0"/>
    <w:pPr>
      <w:spacing w:after="120"/>
      <w:ind w:left="1260"/>
    </w:pPr>
    <w:rPr>
      <w:rFonts w:cs="Times New Roman"/>
      <w:color w:val="auto"/>
      <w:kern w:val="2"/>
      <w:szCs w:val="20"/>
    </w:rPr>
  </w:style>
  <w:style w:type="paragraph" w:styleId="75">
    <w:name w:val="index 2"/>
    <w:basedOn w:val="1"/>
    <w:next w:val="1"/>
    <w:qFormat/>
    <w:uiPriority w:val="0"/>
    <w:pPr>
      <w:ind w:left="200" w:leftChars="200"/>
    </w:pPr>
    <w:rPr>
      <w:rFonts w:eastAsia="仿宋_GB2312" w:cs="Times New Roman"/>
      <w:color w:val="auto"/>
      <w:kern w:val="2"/>
      <w:sz w:val="28"/>
      <w:szCs w:val="20"/>
    </w:rPr>
  </w:style>
  <w:style w:type="paragraph" w:styleId="76">
    <w:name w:val="Title"/>
    <w:basedOn w:val="1"/>
    <w:next w:val="1"/>
    <w:link w:val="142"/>
    <w:autoRedefine/>
    <w:qFormat/>
    <w:uiPriority w:val="0"/>
    <w:pPr>
      <w:spacing w:before="240" w:after="60"/>
      <w:jc w:val="center"/>
      <w:outlineLvl w:val="0"/>
    </w:pPr>
    <w:rPr>
      <w:rFonts w:ascii="等线 Light" w:hAnsi="等线 Light" w:cs="Times New Roman"/>
      <w:b/>
      <w:kern w:val="1"/>
      <w:sz w:val="32"/>
      <w:szCs w:val="32"/>
    </w:rPr>
  </w:style>
  <w:style w:type="paragraph" w:styleId="77">
    <w:name w:val="annotation subject"/>
    <w:basedOn w:val="24"/>
    <w:next w:val="24"/>
    <w:autoRedefine/>
    <w:qFormat/>
    <w:uiPriority w:val="0"/>
    <w:rPr>
      <w:b/>
    </w:rPr>
  </w:style>
  <w:style w:type="paragraph" w:styleId="78">
    <w:name w:val="Body Text First Indent"/>
    <w:basedOn w:val="30"/>
    <w:link w:val="379"/>
    <w:qFormat/>
    <w:uiPriority w:val="0"/>
    <w:pPr>
      <w:ind w:firstLine="420" w:firstLineChars="100"/>
    </w:pPr>
    <w:rPr>
      <w:rFonts w:cs="Calibri"/>
      <w:kern w:val="0"/>
    </w:rPr>
  </w:style>
  <w:style w:type="paragraph" w:styleId="79">
    <w:name w:val="Body Text First Indent 2"/>
    <w:basedOn w:val="32"/>
    <w:link w:val="378"/>
    <w:qFormat/>
    <w:uiPriority w:val="0"/>
    <w:pPr>
      <w:ind w:firstLine="420" w:firstLineChars="200"/>
    </w:pPr>
    <w:rPr>
      <w:rFonts w:cs="Calibri"/>
    </w:rPr>
  </w:style>
  <w:style w:type="table" w:styleId="81">
    <w:name w:val="Table Grid"/>
    <w:basedOn w:val="8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3">
    <w:name w:val="Strong"/>
    <w:qFormat/>
    <w:uiPriority w:val="0"/>
    <w:rPr>
      <w:b/>
    </w:rPr>
  </w:style>
  <w:style w:type="character" w:styleId="84">
    <w:name w:val="page number"/>
    <w:basedOn w:val="82"/>
    <w:qFormat/>
    <w:uiPriority w:val="0"/>
  </w:style>
  <w:style w:type="character" w:styleId="85">
    <w:name w:val="FollowedHyperlink"/>
    <w:basedOn w:val="82"/>
    <w:qFormat/>
    <w:uiPriority w:val="0"/>
    <w:rPr>
      <w:color w:val="800080" w:themeColor="followedHyperlink"/>
      <w:u w:val="single"/>
      <w14:textFill>
        <w14:solidFill>
          <w14:schemeClr w14:val="folHlink"/>
        </w14:solidFill>
      </w14:textFill>
    </w:rPr>
  </w:style>
  <w:style w:type="character" w:styleId="86">
    <w:name w:val="Emphasis"/>
    <w:autoRedefine/>
    <w:qFormat/>
    <w:uiPriority w:val="0"/>
    <w:rPr>
      <w:i/>
    </w:rPr>
  </w:style>
  <w:style w:type="character" w:styleId="87">
    <w:name w:val="line number"/>
    <w:basedOn w:val="82"/>
    <w:qFormat/>
    <w:uiPriority w:val="0"/>
  </w:style>
  <w:style w:type="character" w:styleId="88">
    <w:name w:val="HTML Definition"/>
    <w:qFormat/>
    <w:uiPriority w:val="0"/>
    <w:rPr>
      <w:i/>
    </w:rPr>
  </w:style>
  <w:style w:type="character" w:styleId="89">
    <w:name w:val="HTML Typewriter"/>
    <w:qFormat/>
    <w:uiPriority w:val="0"/>
    <w:rPr>
      <w:rFonts w:ascii="Courier New" w:hAnsi="Courier New"/>
      <w:sz w:val="20"/>
    </w:rPr>
  </w:style>
  <w:style w:type="character" w:styleId="90">
    <w:name w:val="HTML Acronym"/>
    <w:basedOn w:val="82"/>
    <w:qFormat/>
    <w:uiPriority w:val="0"/>
  </w:style>
  <w:style w:type="character" w:styleId="91">
    <w:name w:val="HTML Variable"/>
    <w:qFormat/>
    <w:uiPriority w:val="0"/>
    <w:rPr>
      <w:i/>
    </w:rPr>
  </w:style>
  <w:style w:type="character" w:styleId="92">
    <w:name w:val="Hyperlink"/>
    <w:autoRedefine/>
    <w:qFormat/>
    <w:uiPriority w:val="99"/>
    <w:rPr>
      <w:color w:val="0000FF"/>
      <w:u w:val="single"/>
    </w:rPr>
  </w:style>
  <w:style w:type="character" w:styleId="93">
    <w:name w:val="HTML Code"/>
    <w:qFormat/>
    <w:uiPriority w:val="0"/>
    <w:rPr>
      <w:rFonts w:ascii="Courier New" w:hAnsi="Courier New"/>
      <w:sz w:val="20"/>
    </w:rPr>
  </w:style>
  <w:style w:type="character" w:styleId="94">
    <w:name w:val="annotation reference"/>
    <w:autoRedefine/>
    <w:qFormat/>
    <w:uiPriority w:val="0"/>
    <w:rPr>
      <w:sz w:val="21"/>
      <w:szCs w:val="21"/>
    </w:rPr>
  </w:style>
  <w:style w:type="character" w:styleId="95">
    <w:name w:val="HTML Cite"/>
    <w:qFormat/>
    <w:uiPriority w:val="0"/>
    <w:rPr>
      <w:i/>
    </w:rPr>
  </w:style>
  <w:style w:type="character" w:styleId="96">
    <w:name w:val="footnote reference"/>
    <w:qFormat/>
    <w:uiPriority w:val="0"/>
    <w:rPr>
      <w:vertAlign w:val="superscript"/>
    </w:rPr>
  </w:style>
  <w:style w:type="character" w:styleId="97">
    <w:name w:val="HTML Keyboard"/>
    <w:qFormat/>
    <w:uiPriority w:val="0"/>
    <w:rPr>
      <w:rFonts w:ascii="Courier New" w:hAnsi="Courier New"/>
      <w:sz w:val="20"/>
    </w:rPr>
  </w:style>
  <w:style w:type="character" w:styleId="98">
    <w:name w:val="HTML Sample"/>
    <w:qFormat/>
    <w:uiPriority w:val="0"/>
    <w:rPr>
      <w:rFonts w:ascii="Courier New" w:hAnsi="Courier New"/>
    </w:rPr>
  </w:style>
  <w:style w:type="paragraph" w:customStyle="1" w:styleId="99">
    <w:name w:val="标题 5（有编号）（绿盟科技）"/>
    <w:basedOn w:val="100"/>
    <w:next w:val="101"/>
    <w:autoRedefine/>
    <w:qFormat/>
    <w:uiPriority w:val="0"/>
    <w:pPr>
      <w:keepNext/>
      <w:keepLines/>
      <w:numPr>
        <w:ilvl w:val="4"/>
        <w:numId w:val="12"/>
      </w:numPr>
      <w:spacing w:before="280" w:after="156" w:line="377" w:lineRule="auto"/>
      <w:jc w:val="left"/>
      <w:outlineLvl w:val="4"/>
    </w:pPr>
    <w:rPr>
      <w:rFonts w:ascii="Arial" w:hAnsi="Arial" w:eastAsia="黑体"/>
      <w:b/>
      <w:sz w:val="24"/>
      <w:szCs w:val="28"/>
    </w:rPr>
  </w:style>
  <w:style w:type="paragraph" w:customStyle="1" w:styleId="100">
    <w:name w:val="正文1"/>
    <w:basedOn w:val="1"/>
    <w:next w:val="1"/>
    <w:autoRedefine/>
    <w:qFormat/>
    <w:uiPriority w:val="0"/>
    <w:pPr>
      <w:spacing w:before="120" w:after="120" w:line="360" w:lineRule="auto"/>
    </w:pPr>
    <w:rPr>
      <w:szCs w:val="20"/>
    </w:rPr>
  </w:style>
  <w:style w:type="paragraph" w:customStyle="1" w:styleId="10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02">
    <w:name w:val="标题 1 Char"/>
    <w:autoRedefine/>
    <w:qFormat/>
    <w:uiPriority w:val="0"/>
    <w:rPr>
      <w:rFonts w:ascii="Calibri" w:hAnsi="Calibri" w:eastAsia="宋体" w:cs="Times New Roman"/>
      <w:b/>
      <w:kern w:val="0"/>
      <w:sz w:val="32"/>
      <w:szCs w:val="44"/>
    </w:rPr>
  </w:style>
  <w:style w:type="paragraph" w:customStyle="1" w:styleId="103">
    <w:name w:val="列出段落1"/>
    <w:basedOn w:val="1"/>
    <w:link w:val="138"/>
    <w:autoRedefine/>
    <w:qFormat/>
    <w:uiPriority w:val="0"/>
    <w:pPr>
      <w:ind w:firstLine="420"/>
    </w:pPr>
    <w:rPr>
      <w:rFonts w:cs="Times New Roman"/>
      <w:kern w:val="1"/>
    </w:rPr>
  </w:style>
  <w:style w:type="paragraph" w:styleId="104">
    <w:name w:val="List Paragraph"/>
    <w:basedOn w:val="1"/>
    <w:autoRedefine/>
    <w:qFormat/>
    <w:uiPriority w:val="1"/>
    <w:pPr>
      <w:ind w:firstLine="420" w:firstLineChars="200"/>
    </w:pPr>
    <w:rPr>
      <w:rFonts w:cs="Times New Roman"/>
      <w:color w:val="auto"/>
      <w:kern w:val="2"/>
      <w:szCs w:val="24"/>
    </w:rPr>
  </w:style>
  <w:style w:type="paragraph" w:customStyle="1" w:styleId="105">
    <w:name w:val="正文首行缩进两字符"/>
    <w:basedOn w:val="1"/>
    <w:autoRedefine/>
    <w:qFormat/>
    <w:uiPriority w:val="0"/>
    <w:pPr>
      <w:spacing w:line="360" w:lineRule="auto"/>
      <w:ind w:firstLine="200" w:firstLineChars="200"/>
    </w:pPr>
    <w:rPr>
      <w:rFonts w:ascii="Calibri" w:hAnsi="Calibri"/>
    </w:rPr>
  </w:style>
  <w:style w:type="paragraph" w:customStyle="1" w:styleId="106">
    <w:name w:val="List Paragraph1"/>
    <w:basedOn w:val="1"/>
    <w:autoRedefine/>
    <w:qFormat/>
    <w:uiPriority w:val="0"/>
    <w:pPr>
      <w:ind w:firstLine="420" w:firstLineChars="200"/>
    </w:pPr>
    <w:rPr>
      <w:rFonts w:cs="Times New Roman"/>
      <w:color w:val="auto"/>
      <w:kern w:val="2"/>
    </w:rPr>
  </w:style>
  <w:style w:type="paragraph" w:customStyle="1" w:styleId="107">
    <w:name w:val="13、表格内居中正文"/>
    <w:basedOn w:val="1"/>
    <w:autoRedefine/>
    <w:qFormat/>
    <w:uiPriority w:val="0"/>
    <w:pPr>
      <w:tabs>
        <w:tab w:val="left" w:pos="0"/>
      </w:tabs>
      <w:wordWrap w:val="0"/>
      <w:topLinePunct/>
      <w:spacing w:line="360" w:lineRule="exact"/>
      <w:jc w:val="center"/>
    </w:pPr>
    <w:rPr>
      <w:rFonts w:ascii="宋体" w:hAnsi="宋体" w:cs="Times New Roman"/>
      <w:color w:val="auto"/>
      <w:kern w:val="2"/>
      <w:szCs w:val="24"/>
    </w:rPr>
  </w:style>
  <w:style w:type="paragraph" w:customStyle="1" w:styleId="108">
    <w:name w:val="样式 首行缩进:  2 字符"/>
    <w:basedOn w:val="1"/>
    <w:autoRedefine/>
    <w:qFormat/>
    <w:uiPriority w:val="0"/>
    <w:pPr>
      <w:spacing w:line="400" w:lineRule="exact"/>
      <w:ind w:firstLine="200"/>
    </w:pPr>
    <w:rPr>
      <w:rFonts w:cs="宋体"/>
      <w:kern w:val="1"/>
      <w:sz w:val="24"/>
    </w:rPr>
  </w:style>
  <w:style w:type="paragraph" w:customStyle="1" w:styleId="10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0">
    <w:name w:val="01、普通正文"/>
    <w:basedOn w:val="1"/>
    <w:autoRedefine/>
    <w:qFormat/>
    <w:uiPriority w:val="0"/>
    <w:pPr>
      <w:tabs>
        <w:tab w:val="left" w:pos="0"/>
      </w:tabs>
      <w:wordWrap w:val="0"/>
      <w:topLinePunct/>
    </w:pPr>
    <w:rPr>
      <w:rFonts w:ascii="宋体" w:hAnsi="宋体" w:cs="Times New Roman"/>
      <w:snapToGrid w:val="0"/>
      <w:color w:val="auto"/>
      <w:kern w:val="2"/>
      <w:szCs w:val="24"/>
    </w:rPr>
  </w:style>
  <w:style w:type="paragraph" w:customStyle="1" w:styleId="111">
    <w:name w:val="_Style 4"/>
    <w:basedOn w:val="1"/>
    <w:autoRedefine/>
    <w:qFormat/>
    <w:uiPriority w:val="0"/>
    <w:pPr>
      <w:spacing w:line="360" w:lineRule="auto"/>
    </w:pPr>
    <w:rPr>
      <w:rFonts w:cs="Times New Roman"/>
      <w:sz w:val="24"/>
      <w:szCs w:val="20"/>
    </w:rPr>
  </w:style>
  <w:style w:type="paragraph" w:customStyle="1" w:styleId="112">
    <w:name w:val="TOC 标题1"/>
    <w:basedOn w:val="2"/>
    <w:next w:val="1"/>
    <w:autoRedefine/>
    <w:qFormat/>
    <w:uiPriority w:val="0"/>
    <w:pPr>
      <w:widowControl/>
      <w:spacing w:before="480" w:after="0" w:line="276" w:lineRule="auto"/>
      <w:jc w:val="left"/>
      <w:outlineLvl w:val="9"/>
    </w:pPr>
    <w:rPr>
      <w:rFonts w:ascii="Cambria" w:hAnsi="Cambria"/>
      <w:color w:val="365F91"/>
      <w:sz w:val="28"/>
      <w:szCs w:val="28"/>
    </w:rPr>
  </w:style>
  <w:style w:type="paragraph" w:customStyle="1" w:styleId="113">
    <w:name w:val="TOC 标题11"/>
    <w:basedOn w:val="2"/>
    <w:next w:val="1"/>
    <w:autoRedefine/>
    <w:qFormat/>
    <w:uiPriority w:val="0"/>
    <w:pPr>
      <w:widowControl/>
      <w:wordWrap w:val="0"/>
      <w:spacing w:before="0" w:after="0" w:line="336" w:lineRule="auto"/>
      <w:outlineLvl w:val="9"/>
    </w:pPr>
    <w:rPr>
      <w:rFonts w:ascii="仿宋" w:hAnsi="仿宋" w:eastAsia="仿宋" w:cs="仿宋"/>
      <w:color w:val="auto"/>
      <w:sz w:val="48"/>
      <w:szCs w:val="72"/>
    </w:rPr>
  </w:style>
  <w:style w:type="paragraph" w:customStyle="1" w:styleId="114">
    <w:name w:val="_Style 10"/>
    <w:basedOn w:val="23"/>
    <w:autoRedefine/>
    <w:qFormat/>
    <w:uiPriority w:val="0"/>
    <w:pPr>
      <w:shd w:val="clear" w:color="auto" w:fill="000080"/>
      <w:adjustRightInd w:val="0"/>
      <w:snapToGrid w:val="0"/>
      <w:spacing w:line="360" w:lineRule="auto"/>
    </w:pPr>
    <w:rPr>
      <w:rFonts w:ascii="仿宋_GB2312" w:eastAsia="仿宋_GB2312"/>
      <w:color w:val="auto"/>
      <w:kern w:val="2"/>
      <w:sz w:val="24"/>
      <w:szCs w:val="24"/>
    </w:rPr>
  </w:style>
  <w:style w:type="paragraph" w:customStyle="1" w:styleId="115">
    <w:name w:val="正文 New New"/>
    <w:autoRedefine/>
    <w:qFormat/>
    <w:uiPriority w:val="0"/>
    <w:pPr>
      <w:widowControl w:val="0"/>
      <w:spacing w:after="160" w:line="257" w:lineRule="auto"/>
      <w:jc w:val="both"/>
    </w:pPr>
    <w:rPr>
      <w:rFonts w:ascii="Times New Roman" w:hAnsi="Times New Roman" w:eastAsia="宋体" w:cs="Calibri"/>
      <w:color w:val="000000"/>
      <w:kern w:val="1"/>
      <w:sz w:val="21"/>
      <w:szCs w:val="22"/>
      <w:lang w:val="en-US" w:eastAsia="zh-CN" w:bidi="ar-SA"/>
    </w:rPr>
  </w:style>
  <w:style w:type="paragraph" w:customStyle="1" w:styleId="116">
    <w:name w:val="正文 A"/>
    <w:autoRedefine/>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17">
    <w:name w:val="列出段落2"/>
    <w:basedOn w:val="1"/>
    <w:autoRedefine/>
    <w:qFormat/>
    <w:uiPriority w:val="0"/>
    <w:pPr>
      <w:ind w:firstLine="420"/>
    </w:pPr>
    <w:rPr>
      <w:kern w:val="1"/>
    </w:rPr>
  </w:style>
  <w:style w:type="paragraph" w:customStyle="1" w:styleId="118">
    <w:name w:val="图例"/>
    <w:basedOn w:val="1"/>
    <w:autoRedefine/>
    <w:qFormat/>
    <w:uiPriority w:val="0"/>
    <w:pPr>
      <w:spacing w:before="120" w:after="120" w:line="360" w:lineRule="auto"/>
      <w:jc w:val="center"/>
    </w:pPr>
    <w:rPr>
      <w:rFonts w:eastAsia="仿宋" w:cs="Times New Roman"/>
      <w:b/>
      <w:kern w:val="1"/>
      <w:sz w:val="24"/>
    </w:rPr>
  </w:style>
  <w:style w:type="paragraph" w:customStyle="1" w:styleId="119">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20">
    <w:name w:val="Table Paragraph"/>
    <w:basedOn w:val="1"/>
    <w:autoRedefine/>
    <w:qFormat/>
    <w:uiPriority w:val="1"/>
    <w:pPr>
      <w:jc w:val="left"/>
    </w:pPr>
    <w:rPr>
      <w:sz w:val="22"/>
      <w:lang w:eastAsia="en-US"/>
    </w:rPr>
  </w:style>
  <w:style w:type="character" w:customStyle="1" w:styleId="121">
    <w:name w:val="正文文本缩进 Char1"/>
    <w:link w:val="32"/>
    <w:autoRedefine/>
    <w:qFormat/>
    <w:uiPriority w:val="0"/>
    <w:rPr>
      <w:rFonts w:cs="Calibri"/>
      <w:color w:val="000000"/>
      <w:sz w:val="21"/>
      <w:szCs w:val="22"/>
    </w:rPr>
  </w:style>
  <w:style w:type="character" w:customStyle="1" w:styleId="122">
    <w:name w:val="标题 7 Char"/>
    <w:autoRedefine/>
    <w:qFormat/>
    <w:uiPriority w:val="0"/>
    <w:rPr>
      <w:b/>
      <w:sz w:val="24"/>
      <w:szCs w:val="24"/>
    </w:rPr>
  </w:style>
  <w:style w:type="character" w:customStyle="1" w:styleId="123">
    <w:name w:val="页眉 Char1"/>
    <w:link w:val="51"/>
    <w:autoRedefine/>
    <w:qFormat/>
    <w:uiPriority w:val="0"/>
    <w:rPr>
      <w:rFonts w:ascii="Calibri" w:hAnsi="Calibri" w:cs="Calibri"/>
      <w:color w:val="000000"/>
      <w:kern w:val="1"/>
      <w:sz w:val="18"/>
      <w:szCs w:val="18"/>
    </w:rPr>
  </w:style>
  <w:style w:type="character" w:customStyle="1" w:styleId="124">
    <w:name w:val="正文文本 Char"/>
    <w:link w:val="30"/>
    <w:autoRedefine/>
    <w:qFormat/>
    <w:uiPriority w:val="1"/>
    <w:rPr>
      <w:rFonts w:cs="Calibri"/>
      <w:color w:val="000000"/>
      <w:kern w:val="1"/>
      <w:sz w:val="21"/>
      <w:szCs w:val="22"/>
    </w:rPr>
  </w:style>
  <w:style w:type="character" w:customStyle="1" w:styleId="125">
    <w:name w:val="标题 2 Char"/>
    <w:autoRedefine/>
    <w:qFormat/>
    <w:uiPriority w:val="0"/>
    <w:rPr>
      <w:rFonts w:ascii="Cambria" w:hAnsi="Cambria" w:eastAsia="宋体" w:cs="Times New Roman"/>
      <w:b/>
      <w:sz w:val="30"/>
      <w:szCs w:val="32"/>
    </w:rPr>
  </w:style>
  <w:style w:type="character" w:customStyle="1" w:styleId="126">
    <w:name w:val="批注主题 Char"/>
    <w:autoRedefine/>
    <w:qFormat/>
    <w:uiPriority w:val="0"/>
    <w:rPr>
      <w:rFonts w:ascii="Calibri" w:hAnsi="Calibri" w:eastAsia="宋体" w:cs="Times New Roman"/>
      <w:b/>
      <w:kern w:val="1"/>
      <w:sz w:val="21"/>
      <w:szCs w:val="22"/>
    </w:rPr>
  </w:style>
  <w:style w:type="character" w:customStyle="1" w:styleId="127">
    <w:name w:val="标题 2 Char1"/>
    <w:link w:val="3"/>
    <w:autoRedefine/>
    <w:qFormat/>
    <w:uiPriority w:val="0"/>
    <w:rPr>
      <w:rFonts w:ascii="Cambria" w:hAnsi="Cambria" w:cs="Calibri"/>
      <w:b/>
      <w:color w:val="000000"/>
      <w:sz w:val="30"/>
      <w:szCs w:val="32"/>
    </w:rPr>
  </w:style>
  <w:style w:type="character" w:customStyle="1" w:styleId="128">
    <w:name w:val="批注框文本 Char"/>
    <w:autoRedefine/>
    <w:qFormat/>
    <w:uiPriority w:val="0"/>
    <w:rPr>
      <w:sz w:val="18"/>
      <w:szCs w:val="18"/>
    </w:rPr>
  </w:style>
  <w:style w:type="character" w:customStyle="1" w:styleId="129">
    <w:name w:val="标题 4 Char"/>
    <w:autoRedefine/>
    <w:qFormat/>
    <w:uiPriority w:val="0"/>
    <w:rPr>
      <w:rFonts w:ascii="Cambria" w:hAnsi="Cambria" w:eastAsia="宋体" w:cs="Times New Roman"/>
      <w:b/>
      <w:kern w:val="1"/>
      <w:sz w:val="28"/>
      <w:szCs w:val="28"/>
    </w:rPr>
  </w:style>
  <w:style w:type="character" w:customStyle="1" w:styleId="130">
    <w:name w:val="文档结构图 Char"/>
    <w:link w:val="23"/>
    <w:autoRedefine/>
    <w:qFormat/>
    <w:uiPriority w:val="0"/>
    <w:rPr>
      <w:rFonts w:ascii="宋体" w:cs="Calibri"/>
      <w:color w:val="000000"/>
      <w:sz w:val="18"/>
      <w:szCs w:val="18"/>
    </w:rPr>
  </w:style>
  <w:style w:type="character" w:customStyle="1" w:styleId="131">
    <w:name w:val="标题 3 Char"/>
    <w:autoRedefine/>
    <w:qFormat/>
    <w:uiPriority w:val="0"/>
    <w:rPr>
      <w:b/>
      <w:sz w:val="32"/>
      <w:szCs w:val="32"/>
    </w:rPr>
  </w:style>
  <w:style w:type="character" w:customStyle="1" w:styleId="132">
    <w:name w:val="页脚 Char"/>
    <w:autoRedefine/>
    <w:qFormat/>
    <w:uiPriority w:val="99"/>
    <w:rPr>
      <w:sz w:val="18"/>
      <w:szCs w:val="18"/>
    </w:rPr>
  </w:style>
  <w:style w:type="character" w:customStyle="1" w:styleId="133">
    <w:name w:val="标题 1 Char2"/>
    <w:link w:val="2"/>
    <w:autoRedefine/>
    <w:qFormat/>
    <w:uiPriority w:val="0"/>
    <w:rPr>
      <w:rFonts w:ascii="Calibri" w:hAnsi="Calibri" w:cs="Calibri"/>
      <w:b/>
      <w:color w:val="000000"/>
      <w:sz w:val="32"/>
      <w:szCs w:val="44"/>
    </w:rPr>
  </w:style>
  <w:style w:type="character" w:customStyle="1" w:styleId="134">
    <w:name w:val="页脚 Char1"/>
    <w:link w:val="49"/>
    <w:autoRedefine/>
    <w:qFormat/>
    <w:uiPriority w:val="0"/>
    <w:rPr>
      <w:rFonts w:ascii="Calibri" w:hAnsi="Calibri" w:cs="Calibri"/>
      <w:color w:val="000000"/>
      <w:kern w:val="1"/>
      <w:sz w:val="18"/>
      <w:szCs w:val="18"/>
    </w:rPr>
  </w:style>
  <w:style w:type="character" w:customStyle="1" w:styleId="135">
    <w:name w:val="HTML 预设格式 Char"/>
    <w:link w:val="71"/>
    <w:autoRedefine/>
    <w:qFormat/>
    <w:uiPriority w:val="0"/>
    <w:rPr>
      <w:rFonts w:ascii="宋体" w:hAnsi="宋体"/>
      <w:sz w:val="24"/>
      <w:szCs w:val="24"/>
    </w:rPr>
  </w:style>
  <w:style w:type="character" w:customStyle="1" w:styleId="136">
    <w:name w:val="标题 Char1"/>
    <w:autoRedefine/>
    <w:qFormat/>
    <w:uiPriority w:val="0"/>
    <w:rPr>
      <w:rFonts w:ascii="Cambria" w:hAnsi="Cambria" w:eastAsia="宋体" w:cs="Times New Roman"/>
      <w:b/>
      <w:sz w:val="32"/>
      <w:szCs w:val="32"/>
    </w:rPr>
  </w:style>
  <w:style w:type="character" w:customStyle="1" w:styleId="137">
    <w:name w:val="页眉 Char"/>
    <w:autoRedefine/>
    <w:qFormat/>
    <w:uiPriority w:val="0"/>
    <w:rPr>
      <w:sz w:val="18"/>
      <w:szCs w:val="18"/>
    </w:rPr>
  </w:style>
  <w:style w:type="character" w:customStyle="1" w:styleId="138">
    <w:name w:val="列出段落 字符"/>
    <w:link w:val="103"/>
    <w:autoRedefine/>
    <w:qFormat/>
    <w:uiPriority w:val="0"/>
    <w:rPr>
      <w:rFonts w:cs="Calibri"/>
      <w:color w:val="000000"/>
      <w:kern w:val="1"/>
      <w:sz w:val="21"/>
      <w:szCs w:val="22"/>
    </w:rPr>
  </w:style>
  <w:style w:type="character" w:customStyle="1" w:styleId="139">
    <w:name w:val="标题 Char"/>
    <w:autoRedefine/>
    <w:qFormat/>
    <w:uiPriority w:val="0"/>
    <w:rPr>
      <w:rFonts w:ascii="等线 Light" w:hAnsi="等线 Light" w:cs="Times New Roman"/>
      <w:b/>
      <w:sz w:val="32"/>
      <w:szCs w:val="32"/>
    </w:rPr>
  </w:style>
  <w:style w:type="character" w:customStyle="1" w:styleId="140">
    <w:name w:val="批注文字 Char"/>
    <w:autoRedefine/>
    <w:qFormat/>
    <w:uiPriority w:val="0"/>
    <w:rPr>
      <w:rFonts w:ascii="Calibri" w:hAnsi="Calibri" w:eastAsia="宋体" w:cs="Times New Roman"/>
      <w:kern w:val="1"/>
      <w:sz w:val="21"/>
      <w:szCs w:val="22"/>
    </w:rPr>
  </w:style>
  <w:style w:type="character" w:customStyle="1" w:styleId="141">
    <w:name w:val="NormalCharacter"/>
    <w:autoRedefine/>
    <w:qFormat/>
    <w:uiPriority w:val="0"/>
    <w:rPr>
      <w:rFonts w:ascii="Times New Roman" w:hAnsi="Times New Roman" w:eastAsia="宋体"/>
    </w:rPr>
  </w:style>
  <w:style w:type="character" w:customStyle="1" w:styleId="142">
    <w:name w:val="标题 Char2"/>
    <w:basedOn w:val="82"/>
    <w:link w:val="76"/>
    <w:qFormat/>
    <w:uiPriority w:val="0"/>
    <w:rPr>
      <w:rFonts w:ascii="等线 Light" w:hAnsi="等线 Light"/>
      <w:b/>
      <w:color w:val="000000"/>
      <w:kern w:val="1"/>
      <w:sz w:val="32"/>
      <w:szCs w:val="32"/>
    </w:rPr>
  </w:style>
  <w:style w:type="table" w:customStyle="1" w:styleId="143">
    <w:name w:val="Table Normal"/>
    <w:qFormat/>
    <w:uiPriority w:val="2"/>
    <w:tblPr>
      <w:tblCellMar>
        <w:top w:w="0" w:type="dxa"/>
        <w:left w:w="0" w:type="dxa"/>
        <w:bottom w:w="0" w:type="dxa"/>
        <w:right w:w="0" w:type="dxa"/>
      </w:tblCellMar>
    </w:tblPr>
  </w:style>
  <w:style w:type="paragraph" w:customStyle="1" w:styleId="144">
    <w:name w:val="目录 11"/>
    <w:basedOn w:val="1"/>
    <w:qFormat/>
    <w:uiPriority w:val="1"/>
    <w:pPr>
      <w:autoSpaceDE w:val="0"/>
      <w:autoSpaceDN w:val="0"/>
      <w:spacing w:before="43"/>
      <w:ind w:left="1349" w:right="623" w:hanging="1350"/>
      <w:jc w:val="right"/>
    </w:pPr>
    <w:rPr>
      <w:rFonts w:ascii="仿宋" w:hAnsi="仿宋" w:eastAsia="仿宋" w:cs="仿宋"/>
      <w:b/>
      <w:bCs/>
      <w:color w:val="auto"/>
      <w:szCs w:val="21"/>
      <w:lang w:val="zh-CN" w:bidi="zh-CN"/>
    </w:rPr>
  </w:style>
  <w:style w:type="paragraph" w:customStyle="1" w:styleId="145">
    <w:name w:val="目录 21"/>
    <w:basedOn w:val="1"/>
    <w:qFormat/>
    <w:uiPriority w:val="1"/>
    <w:pPr>
      <w:autoSpaceDE w:val="0"/>
      <w:autoSpaceDN w:val="0"/>
      <w:spacing w:before="43"/>
      <w:ind w:left="1349" w:right="623" w:hanging="1350"/>
      <w:jc w:val="right"/>
    </w:pPr>
    <w:rPr>
      <w:rFonts w:ascii="仿宋" w:hAnsi="仿宋" w:eastAsia="仿宋" w:cs="仿宋"/>
      <w:b/>
      <w:bCs/>
      <w:i/>
      <w:color w:val="auto"/>
      <w:sz w:val="22"/>
      <w:lang w:val="zh-CN" w:bidi="zh-CN"/>
    </w:rPr>
  </w:style>
  <w:style w:type="paragraph" w:customStyle="1" w:styleId="146">
    <w:name w:val="标题 11"/>
    <w:basedOn w:val="1"/>
    <w:qFormat/>
    <w:uiPriority w:val="1"/>
    <w:pPr>
      <w:autoSpaceDE w:val="0"/>
      <w:autoSpaceDN w:val="0"/>
      <w:ind w:left="881" w:hanging="322"/>
      <w:jc w:val="left"/>
      <w:outlineLvl w:val="1"/>
    </w:pPr>
    <w:rPr>
      <w:rFonts w:ascii="仿宋" w:hAnsi="仿宋" w:eastAsia="仿宋" w:cs="仿宋"/>
      <w:b/>
      <w:bCs/>
      <w:color w:val="auto"/>
      <w:sz w:val="32"/>
      <w:szCs w:val="32"/>
      <w:lang w:val="zh-CN" w:bidi="zh-CN"/>
    </w:rPr>
  </w:style>
  <w:style w:type="paragraph" w:customStyle="1" w:styleId="147">
    <w:name w:val="标题 21"/>
    <w:basedOn w:val="1"/>
    <w:qFormat/>
    <w:uiPriority w:val="1"/>
    <w:pPr>
      <w:autoSpaceDE w:val="0"/>
      <w:autoSpaceDN w:val="0"/>
      <w:ind w:left="1054" w:hanging="495"/>
      <w:jc w:val="left"/>
      <w:outlineLvl w:val="2"/>
    </w:pPr>
    <w:rPr>
      <w:rFonts w:ascii="仿宋" w:hAnsi="仿宋" w:eastAsia="仿宋" w:cs="仿宋"/>
      <w:b/>
      <w:bCs/>
      <w:color w:val="auto"/>
      <w:sz w:val="28"/>
      <w:szCs w:val="28"/>
      <w:lang w:val="zh-CN" w:bidi="zh-CN"/>
    </w:rPr>
  </w:style>
  <w:style w:type="paragraph" w:customStyle="1" w:styleId="148">
    <w:name w:val="表头"/>
    <w:basedOn w:val="1"/>
    <w:link w:val="188"/>
    <w:qFormat/>
    <w:uiPriority w:val="0"/>
    <w:pPr>
      <w:topLinePunct/>
      <w:autoSpaceDE w:val="0"/>
      <w:autoSpaceDN w:val="0"/>
      <w:spacing w:before="160" w:after="60"/>
      <w:jc w:val="center"/>
    </w:pPr>
    <w:rPr>
      <w:rFonts w:ascii="仿宋" w:hAnsi="仿宋" w:eastAsia="黑体" w:cs="仿宋"/>
      <w:color w:val="auto"/>
      <w:sz w:val="22"/>
      <w:szCs w:val="21"/>
      <w:lang w:val="zh-CN" w:bidi="zh-CN"/>
    </w:rPr>
  </w:style>
  <w:style w:type="paragraph" w:customStyle="1" w:styleId="149">
    <w:name w:val="样式1"/>
    <w:basedOn w:val="1"/>
    <w:qFormat/>
    <w:uiPriority w:val="0"/>
    <w:pPr>
      <w:autoSpaceDE w:val="0"/>
      <w:autoSpaceDN w:val="0"/>
      <w:jc w:val="left"/>
    </w:pPr>
    <w:rPr>
      <w:rFonts w:ascii="仿宋" w:hAnsi="仿宋" w:eastAsia="仿宋" w:cs="仿宋"/>
      <w:color w:val="auto"/>
      <w:sz w:val="28"/>
      <w:szCs w:val="24"/>
      <w:lang w:val="zh-CN" w:bidi="zh-CN"/>
    </w:rPr>
  </w:style>
  <w:style w:type="paragraph" w:customStyle="1" w:styleId="150">
    <w:name w:val="批注框文本1"/>
    <w:basedOn w:val="1"/>
    <w:qFormat/>
    <w:uiPriority w:val="0"/>
    <w:pPr>
      <w:autoSpaceDE w:val="0"/>
      <w:autoSpaceDN w:val="0"/>
      <w:jc w:val="left"/>
    </w:pPr>
    <w:rPr>
      <w:rFonts w:ascii="仿宋" w:hAnsi="仿宋" w:eastAsia="仿宋" w:cs="仿宋"/>
      <w:color w:val="auto"/>
      <w:sz w:val="18"/>
      <w:szCs w:val="18"/>
      <w:lang w:val="zh-CN" w:bidi="zh-CN"/>
    </w:rPr>
  </w:style>
  <w:style w:type="paragraph" w:customStyle="1" w:styleId="151">
    <w:name w:val="页眉1"/>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仿宋" w:hAnsi="仿宋" w:eastAsia="仿宋" w:cs="仿宋"/>
      <w:color w:val="auto"/>
      <w:sz w:val="18"/>
      <w:lang w:val="zh-CN" w:bidi="zh-CN"/>
    </w:rPr>
  </w:style>
  <w:style w:type="paragraph" w:customStyle="1" w:styleId="152">
    <w:name w:val="正文文本缩进 31"/>
    <w:basedOn w:val="1"/>
    <w:qFormat/>
    <w:uiPriority w:val="0"/>
    <w:pPr>
      <w:tabs>
        <w:tab w:val="left" w:pos="600"/>
      </w:tabs>
      <w:autoSpaceDE w:val="0"/>
      <w:autoSpaceDN w:val="0"/>
      <w:spacing w:line="360" w:lineRule="auto"/>
      <w:ind w:firstLine="420"/>
      <w:jc w:val="left"/>
    </w:pPr>
    <w:rPr>
      <w:rFonts w:ascii="仿宋" w:hAnsi="仿宋" w:eastAsia="仿宋" w:cs="仿宋"/>
      <w:color w:val="auto"/>
      <w:sz w:val="24"/>
      <w:lang w:val="zh-CN" w:bidi="zh-CN"/>
    </w:rPr>
  </w:style>
  <w:style w:type="paragraph" w:customStyle="1" w:styleId="153">
    <w:name w:val="页脚1"/>
    <w:basedOn w:val="1"/>
    <w:qFormat/>
    <w:uiPriority w:val="0"/>
    <w:pPr>
      <w:tabs>
        <w:tab w:val="center" w:pos="4153"/>
        <w:tab w:val="right" w:pos="8306"/>
      </w:tabs>
      <w:autoSpaceDE w:val="0"/>
      <w:autoSpaceDN w:val="0"/>
      <w:adjustRightInd w:val="0"/>
      <w:jc w:val="left"/>
      <w:textAlignment w:val="baseline"/>
    </w:pPr>
    <w:rPr>
      <w:rFonts w:ascii="仿宋" w:hAnsi="仿宋" w:eastAsia="仿宋" w:cs="仿宋"/>
      <w:color w:val="auto"/>
      <w:sz w:val="18"/>
      <w:lang w:val="zh-CN" w:bidi="zh-CN"/>
    </w:rPr>
  </w:style>
  <w:style w:type="paragraph" w:customStyle="1" w:styleId="154">
    <w:name w:val="正文文本缩进1"/>
    <w:basedOn w:val="1"/>
    <w:qFormat/>
    <w:uiPriority w:val="0"/>
    <w:pPr>
      <w:autoSpaceDE w:val="0"/>
      <w:autoSpaceDN w:val="0"/>
      <w:adjustRightInd w:val="0"/>
      <w:spacing w:line="360" w:lineRule="auto"/>
      <w:ind w:firstLine="480"/>
      <w:jc w:val="left"/>
      <w:textAlignment w:val="baseline"/>
    </w:pPr>
    <w:rPr>
      <w:rFonts w:ascii="仿宋" w:hAnsi="仿宋" w:eastAsia="仿宋" w:cs="仿宋"/>
      <w:color w:val="auto"/>
      <w:sz w:val="24"/>
      <w:lang w:val="zh-CN" w:bidi="zh-CN"/>
    </w:rPr>
  </w:style>
  <w:style w:type="paragraph" w:customStyle="1" w:styleId="155">
    <w:name w:val="样式2"/>
    <w:basedOn w:val="149"/>
    <w:qFormat/>
    <w:uiPriority w:val="0"/>
  </w:style>
  <w:style w:type="paragraph" w:customStyle="1" w:styleId="156">
    <w:name w:val="b"/>
    <w:basedOn w:val="148"/>
    <w:qFormat/>
    <w:uiPriority w:val="0"/>
    <w:pPr>
      <w:tabs>
        <w:tab w:val="center" w:pos="4706"/>
        <w:tab w:val="right" w:pos="9044"/>
      </w:tabs>
    </w:pPr>
    <w:rPr>
      <w:rFonts w:ascii="Arial" w:hAnsi="Arial"/>
    </w:rPr>
  </w:style>
  <w:style w:type="paragraph" w:customStyle="1" w:styleId="157">
    <w:name w:val="Bg"/>
    <w:qFormat/>
    <w:uiPriority w:val="0"/>
    <w:pPr>
      <w:widowControl w:val="0"/>
      <w:topLinePunct/>
      <w:snapToGrid w:val="0"/>
      <w:spacing w:before="60" w:after="60"/>
      <w:jc w:val="center"/>
    </w:pPr>
    <w:rPr>
      <w:rFonts w:ascii="Calibri" w:hAnsi="Calibri" w:eastAsia="宋体" w:cs="Times New Roman"/>
      <w:kern w:val="2"/>
      <w:sz w:val="18"/>
      <w:lang w:val="en-US" w:eastAsia="zh-CN" w:bidi="ar-SA"/>
    </w:rPr>
  </w:style>
  <w:style w:type="paragraph" w:customStyle="1" w:styleId="158">
    <w:name w:val="样式1 样式 标题 6 + 段前: 0.1 行 + Times New Roman 段前: 0.1 行"/>
    <w:basedOn w:val="1"/>
    <w:qFormat/>
    <w:uiPriority w:val="0"/>
    <w:pPr>
      <w:tabs>
        <w:tab w:val="left" w:pos="210"/>
        <w:tab w:val="left" w:pos="1080"/>
      </w:tabs>
      <w:autoSpaceDE w:val="0"/>
      <w:autoSpaceDN w:val="0"/>
      <w:spacing w:line="276" w:lineRule="auto"/>
      <w:jc w:val="left"/>
      <w:outlineLvl w:val="5"/>
    </w:pPr>
    <w:rPr>
      <w:rFonts w:ascii="仿宋" w:hAnsi="仿宋" w:eastAsia="仿宋" w:cs="仿宋"/>
      <w:b/>
      <w:color w:val="auto"/>
      <w:sz w:val="22"/>
      <w:lang w:val="zh-CN" w:bidi="zh-CN"/>
    </w:rPr>
  </w:style>
  <w:style w:type="character" w:customStyle="1" w:styleId="159">
    <w:name w:val="页码1"/>
    <w:qFormat/>
    <w:uiPriority w:val="0"/>
    <w:rPr>
      <w:sz w:val="20"/>
    </w:rPr>
  </w:style>
  <w:style w:type="paragraph" w:customStyle="1" w:styleId="160">
    <w:name w:val="一级条标题"/>
    <w:next w:val="1"/>
    <w:link w:val="21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61">
    <w:name w:val="3z"/>
    <w:basedOn w:val="1"/>
    <w:qFormat/>
    <w:uiPriority w:val="0"/>
    <w:pPr>
      <w:topLinePunct/>
      <w:autoSpaceDE w:val="0"/>
      <w:autoSpaceDN w:val="0"/>
      <w:spacing w:line="312" w:lineRule="exact"/>
      <w:jc w:val="left"/>
    </w:pPr>
    <w:rPr>
      <w:rFonts w:ascii="EU-F1" w:hAnsi="仿宋" w:eastAsia="黑体" w:cs="仿宋"/>
      <w:color w:val="auto"/>
      <w:sz w:val="22"/>
      <w:szCs w:val="21"/>
      <w:lang w:val="zh-CN" w:bidi="zh-CN"/>
    </w:rPr>
  </w:style>
  <w:style w:type="paragraph" w:customStyle="1" w:styleId="162">
    <w:name w:val="B"/>
    <w:basedOn w:val="148"/>
    <w:qFormat/>
    <w:uiPriority w:val="0"/>
    <w:pPr>
      <w:tabs>
        <w:tab w:val="center" w:pos="4706"/>
        <w:tab w:val="right" w:pos="9044"/>
      </w:tabs>
      <w:spacing w:line="312" w:lineRule="exact"/>
    </w:pPr>
    <w:rPr>
      <w:rFonts w:ascii="E-F1"/>
    </w:rPr>
  </w:style>
  <w:style w:type="paragraph" w:customStyle="1" w:styleId="163">
    <w:name w:val="wang正文"/>
    <w:basedOn w:val="1"/>
    <w:qFormat/>
    <w:uiPriority w:val="0"/>
    <w:pPr>
      <w:tabs>
        <w:tab w:val="left" w:pos="6840"/>
      </w:tabs>
      <w:autoSpaceDE w:val="0"/>
      <w:autoSpaceDN w:val="0"/>
      <w:adjustRightInd w:val="0"/>
      <w:ind w:firstLine="480" w:firstLineChars="200"/>
      <w:jc w:val="left"/>
      <w:textAlignment w:val="baseline"/>
    </w:pPr>
    <w:rPr>
      <w:rFonts w:ascii="宋体" w:hAnsi="仿宋" w:eastAsia="仿宋" w:cs="仿宋"/>
      <w:color w:val="auto"/>
      <w:sz w:val="24"/>
      <w:lang w:val="zh-CN" w:bidi="zh-CN"/>
    </w:rPr>
  </w:style>
  <w:style w:type="paragraph" w:customStyle="1" w:styleId="164">
    <w:name w:val="xl139"/>
    <w:basedOn w:val="1"/>
    <w:qFormat/>
    <w:uiPriority w:val="0"/>
    <w:pPr>
      <w:widowControl/>
      <w:pBdr>
        <w:left w:val="single" w:color="auto" w:sz="8" w:space="0"/>
      </w:pBdr>
      <w:autoSpaceDE w:val="0"/>
      <w:autoSpaceDN w:val="0"/>
      <w:spacing w:before="100" w:beforeAutospacing="1" w:after="100" w:afterAutospacing="1"/>
      <w:jc w:val="center"/>
      <w:textAlignment w:val="center"/>
    </w:pPr>
    <w:rPr>
      <w:rFonts w:ascii="Arial" w:hAnsi="Arial" w:eastAsia="仿宋" w:cs="仿宋"/>
      <w:b/>
      <w:color w:val="auto"/>
      <w:sz w:val="24"/>
      <w:lang w:val="zh-CN" w:bidi="zh-CN"/>
    </w:rPr>
  </w:style>
  <w:style w:type="character" w:customStyle="1" w:styleId="165">
    <w:name w:val="标题 5 字符"/>
    <w:basedOn w:val="82"/>
    <w:semiHidden/>
    <w:qFormat/>
    <w:uiPriority w:val="0"/>
    <w:rPr>
      <w:rFonts w:cs="Calibri"/>
      <w:b/>
      <w:bCs/>
      <w:color w:val="000000"/>
      <w:sz w:val="28"/>
      <w:szCs w:val="28"/>
    </w:rPr>
  </w:style>
  <w:style w:type="character" w:customStyle="1" w:styleId="166">
    <w:name w:val="标题 6 Char"/>
    <w:basedOn w:val="82"/>
    <w:link w:val="7"/>
    <w:qFormat/>
    <w:uiPriority w:val="0"/>
    <w:rPr>
      <w:rFonts w:ascii="Arial" w:hAnsi="Arial" w:eastAsia="黑体"/>
      <w:b/>
      <w:kern w:val="2"/>
      <w:sz w:val="24"/>
    </w:rPr>
  </w:style>
  <w:style w:type="character" w:customStyle="1" w:styleId="167">
    <w:name w:val="标题 8 Char"/>
    <w:basedOn w:val="82"/>
    <w:link w:val="9"/>
    <w:qFormat/>
    <w:uiPriority w:val="0"/>
    <w:rPr>
      <w:rFonts w:ascii="Arial" w:hAnsi="Arial" w:eastAsia="黑体"/>
      <w:kern w:val="2"/>
      <w:sz w:val="24"/>
    </w:rPr>
  </w:style>
  <w:style w:type="character" w:customStyle="1" w:styleId="168">
    <w:name w:val="标题 9 Char"/>
    <w:basedOn w:val="82"/>
    <w:link w:val="10"/>
    <w:qFormat/>
    <w:uiPriority w:val="0"/>
    <w:rPr>
      <w:rFonts w:ascii="Arial" w:hAnsi="Arial" w:eastAsia="黑体"/>
      <w:kern w:val="2"/>
      <w:sz w:val="21"/>
    </w:rPr>
  </w:style>
  <w:style w:type="character" w:customStyle="1" w:styleId="169">
    <w:name w:val="正文缩进 Char"/>
    <w:qFormat/>
    <w:uiPriority w:val="0"/>
    <w:rPr>
      <w:rFonts w:eastAsia="宋体"/>
      <w:kern w:val="2"/>
      <w:sz w:val="21"/>
      <w:lang w:val="en-US" w:eastAsia="zh-CN"/>
    </w:rPr>
  </w:style>
  <w:style w:type="character" w:customStyle="1" w:styleId="170">
    <w:name w:val="发布"/>
    <w:qFormat/>
    <w:uiPriority w:val="0"/>
    <w:rPr>
      <w:rFonts w:ascii="黑体" w:eastAsia="黑体"/>
      <w:spacing w:val="22"/>
      <w:w w:val="100"/>
      <w:position w:val="3"/>
      <w:sz w:val="28"/>
    </w:rPr>
  </w:style>
  <w:style w:type="character" w:customStyle="1" w:styleId="171">
    <w:name w:val="脚注文本 Char"/>
    <w:link w:val="60"/>
    <w:qFormat/>
    <w:uiPriority w:val="0"/>
    <w:rPr>
      <w:kern w:val="2"/>
      <w:sz w:val="18"/>
    </w:rPr>
  </w:style>
  <w:style w:type="character" w:customStyle="1" w:styleId="172">
    <w:name w:val="普通文字 Char Char Char"/>
    <w:qFormat/>
    <w:uiPriority w:val="0"/>
    <w:rPr>
      <w:rFonts w:ascii="宋体" w:hAnsi="Courier New" w:eastAsia="宋体"/>
      <w:kern w:val="2"/>
      <w:sz w:val="21"/>
      <w:lang w:val="en-US" w:eastAsia="zh-CN"/>
    </w:rPr>
  </w:style>
  <w:style w:type="character" w:customStyle="1" w:styleId="173">
    <w:name w:val="个人撰写风格"/>
    <w:qFormat/>
    <w:uiPriority w:val="0"/>
    <w:rPr>
      <w:rFonts w:ascii="Arial" w:hAnsi="Arial" w:eastAsia="宋体"/>
      <w:color w:val="auto"/>
      <w:sz w:val="20"/>
    </w:rPr>
  </w:style>
  <w:style w:type="character" w:customStyle="1" w:styleId="174">
    <w:name w:val="表内居两端对齐 Char"/>
    <w:basedOn w:val="175"/>
    <w:link w:val="177"/>
    <w:qFormat/>
    <w:uiPriority w:val="0"/>
    <w:rPr>
      <w:kern w:val="2"/>
      <w:sz w:val="18"/>
    </w:rPr>
  </w:style>
  <w:style w:type="character" w:customStyle="1" w:styleId="175">
    <w:name w:val="表内居中小五 Char"/>
    <w:link w:val="176"/>
    <w:qFormat/>
    <w:uiPriority w:val="0"/>
    <w:rPr>
      <w:kern w:val="2"/>
      <w:sz w:val="18"/>
    </w:rPr>
  </w:style>
  <w:style w:type="paragraph" w:customStyle="1" w:styleId="176">
    <w:name w:val="表内居中小五"/>
    <w:basedOn w:val="1"/>
    <w:link w:val="175"/>
    <w:qFormat/>
    <w:uiPriority w:val="0"/>
    <w:pPr>
      <w:jc w:val="center"/>
    </w:pPr>
    <w:rPr>
      <w:rFonts w:cs="Times New Roman"/>
      <w:color w:val="auto"/>
      <w:kern w:val="2"/>
      <w:sz w:val="18"/>
      <w:szCs w:val="20"/>
    </w:rPr>
  </w:style>
  <w:style w:type="paragraph" w:customStyle="1" w:styleId="177">
    <w:name w:val="表内居两端对齐"/>
    <w:basedOn w:val="176"/>
    <w:link w:val="174"/>
    <w:qFormat/>
    <w:uiPriority w:val="0"/>
    <w:pPr>
      <w:jc w:val="both"/>
    </w:pPr>
  </w:style>
  <w:style w:type="character" w:customStyle="1" w:styleId="178">
    <w:name w:val="标题 5 Char"/>
    <w:qFormat/>
    <w:uiPriority w:val="0"/>
    <w:rPr>
      <w:rFonts w:eastAsia="宋体"/>
      <w:sz w:val="21"/>
      <w:lang w:val="en-US" w:eastAsia="zh-CN"/>
    </w:rPr>
  </w:style>
  <w:style w:type="character" w:customStyle="1" w:styleId="179">
    <w:name w:val="正文缩进 Char1"/>
    <w:link w:val="18"/>
    <w:qFormat/>
    <w:uiPriority w:val="0"/>
    <w:rPr>
      <w:rFonts w:cs="Calibri"/>
      <w:color w:val="000000"/>
      <w:kern w:val="1"/>
      <w:sz w:val="21"/>
      <w:szCs w:val="22"/>
      <w:lang w:val="zh-CN"/>
    </w:rPr>
  </w:style>
  <w:style w:type="character" w:customStyle="1" w:styleId="180">
    <w:name w:val="Char Char16"/>
    <w:qFormat/>
    <w:uiPriority w:val="0"/>
    <w:rPr>
      <w:rFonts w:ascii="Arial" w:hAnsi="Arial" w:eastAsia="黑体"/>
      <w:b/>
      <w:kern w:val="2"/>
      <w:sz w:val="32"/>
      <w:lang w:val="en-US" w:eastAsia="zh-CN"/>
    </w:rPr>
  </w:style>
  <w:style w:type="character" w:customStyle="1" w:styleId="181">
    <w:name w:val="节标题 1.1 Char"/>
    <w:qFormat/>
    <w:uiPriority w:val="0"/>
    <w:rPr>
      <w:rFonts w:eastAsia="黑体"/>
      <w:kern w:val="2"/>
      <w:sz w:val="21"/>
      <w:lang w:val="en-US" w:eastAsia="zh-CN"/>
    </w:rPr>
  </w:style>
  <w:style w:type="character" w:customStyle="1" w:styleId="182">
    <w:name w:val="样式 标题 3 + 宋体 Char"/>
    <w:link w:val="183"/>
    <w:qFormat/>
    <w:uiPriority w:val="0"/>
    <w:rPr>
      <w:rFonts w:ascii="宋体" w:hAnsi="宋体"/>
      <w:kern w:val="2"/>
      <w:sz w:val="21"/>
    </w:rPr>
  </w:style>
  <w:style w:type="paragraph" w:customStyle="1" w:styleId="183">
    <w:name w:val="样式 标题 3 + 宋体"/>
    <w:basedOn w:val="4"/>
    <w:link w:val="182"/>
    <w:qFormat/>
    <w:uiPriority w:val="0"/>
    <w:pPr>
      <w:keepNext w:val="0"/>
      <w:keepLines w:val="0"/>
      <w:tabs>
        <w:tab w:val="left" w:pos="1560"/>
      </w:tabs>
      <w:snapToGrid w:val="0"/>
      <w:spacing w:before="0" w:after="0" w:line="360" w:lineRule="auto"/>
      <w:ind w:left="360"/>
    </w:pPr>
    <w:rPr>
      <w:rFonts w:ascii="宋体" w:hAnsi="宋体" w:cs="Times New Roman"/>
      <w:b w:val="0"/>
      <w:color w:val="auto"/>
      <w:kern w:val="2"/>
      <w:sz w:val="21"/>
      <w:szCs w:val="20"/>
    </w:rPr>
  </w:style>
  <w:style w:type="paragraph" w:customStyle="1" w:styleId="184">
    <w:name w:val="_Style 124"/>
    <w:basedOn w:val="1"/>
    <w:next w:val="1"/>
    <w:qFormat/>
    <w:uiPriority w:val="39"/>
    <w:pPr>
      <w:tabs>
        <w:tab w:val="left" w:pos="420"/>
        <w:tab w:val="right" w:leader="dot" w:pos="8705"/>
      </w:tabs>
    </w:pPr>
    <w:rPr>
      <w:rFonts w:cs="Times New Roman"/>
      <w:b/>
      <w:color w:val="auto"/>
      <w:kern w:val="2"/>
      <w:szCs w:val="20"/>
    </w:rPr>
  </w:style>
  <w:style w:type="character" w:customStyle="1" w:styleId="185">
    <w:name w:val="标题 1 Char1"/>
    <w:qFormat/>
    <w:uiPriority w:val="0"/>
    <w:rPr>
      <w:rFonts w:eastAsia="汉仪大宋简"/>
      <w:kern w:val="44"/>
      <w:sz w:val="22"/>
    </w:rPr>
  </w:style>
  <w:style w:type="character" w:customStyle="1" w:styleId="186">
    <w:name w:val="标题 1 Char Char"/>
    <w:qFormat/>
    <w:uiPriority w:val="0"/>
    <w:rPr>
      <w:rFonts w:ascii="宋体" w:eastAsia="宋体"/>
      <w:b/>
      <w:kern w:val="44"/>
      <w:sz w:val="21"/>
      <w:lang w:val="en-US" w:eastAsia="zh-CN"/>
    </w:rPr>
  </w:style>
  <w:style w:type="character" w:customStyle="1" w:styleId="187">
    <w:name w:val="Char Char4"/>
    <w:qFormat/>
    <w:uiPriority w:val="0"/>
    <w:rPr>
      <w:rFonts w:eastAsia="汉仪大宋简"/>
      <w:kern w:val="44"/>
      <w:sz w:val="22"/>
      <w:lang w:val="en-US" w:eastAsia="zh-CN"/>
    </w:rPr>
  </w:style>
  <w:style w:type="character" w:customStyle="1" w:styleId="188">
    <w:name w:val="表头 Char"/>
    <w:link w:val="148"/>
    <w:qFormat/>
    <w:uiPriority w:val="0"/>
    <w:rPr>
      <w:rFonts w:ascii="仿宋" w:hAnsi="仿宋" w:eastAsia="黑体" w:cs="仿宋"/>
      <w:sz w:val="22"/>
      <w:szCs w:val="21"/>
      <w:lang w:val="zh-CN" w:bidi="zh-CN"/>
    </w:rPr>
  </w:style>
  <w:style w:type="character" w:customStyle="1" w:styleId="189">
    <w:name w:val="jl 正文 Char Char Char"/>
    <w:link w:val="190"/>
    <w:qFormat/>
    <w:uiPriority w:val="0"/>
    <w:rPr>
      <w:rFonts w:ascii="宋体"/>
      <w:kern w:val="2"/>
      <w:sz w:val="24"/>
    </w:rPr>
  </w:style>
  <w:style w:type="paragraph" w:customStyle="1" w:styleId="190">
    <w:name w:val="jl 正文 Char Char"/>
    <w:basedOn w:val="1"/>
    <w:link w:val="189"/>
    <w:qFormat/>
    <w:uiPriority w:val="0"/>
    <w:pPr>
      <w:autoSpaceDE w:val="0"/>
      <w:autoSpaceDN w:val="0"/>
      <w:adjustRightInd w:val="0"/>
      <w:ind w:firstLine="200" w:firstLineChars="200"/>
      <w:jc w:val="left"/>
      <w:textAlignment w:val="baseline"/>
    </w:pPr>
    <w:rPr>
      <w:rFonts w:ascii="宋体" w:cs="Times New Roman"/>
      <w:color w:val="auto"/>
      <w:kern w:val="2"/>
      <w:sz w:val="24"/>
      <w:szCs w:val="20"/>
    </w:rPr>
  </w:style>
  <w:style w:type="character" w:customStyle="1" w:styleId="191">
    <w:name w:val="二级条标题 Char"/>
    <w:link w:val="192"/>
    <w:qFormat/>
    <w:uiPriority w:val="0"/>
    <w:rPr>
      <w:rFonts w:ascii="黑体" w:eastAsia="黑体"/>
      <w:b/>
      <w:sz w:val="21"/>
    </w:rPr>
  </w:style>
  <w:style w:type="paragraph" w:customStyle="1" w:styleId="192">
    <w:name w:val="二级条标题"/>
    <w:basedOn w:val="1"/>
    <w:next w:val="1"/>
    <w:link w:val="191"/>
    <w:qFormat/>
    <w:uiPriority w:val="0"/>
    <w:pPr>
      <w:widowControl/>
      <w:outlineLvl w:val="3"/>
    </w:pPr>
    <w:rPr>
      <w:rFonts w:ascii="黑体" w:eastAsia="黑体" w:cs="Times New Roman"/>
      <w:b/>
      <w:color w:val="auto"/>
      <w:szCs w:val="20"/>
    </w:rPr>
  </w:style>
  <w:style w:type="character" w:customStyle="1" w:styleId="193">
    <w:name w:val="样式6 Char"/>
    <w:link w:val="194"/>
    <w:qFormat/>
    <w:uiPriority w:val="0"/>
    <w:rPr>
      <w:kern w:val="2"/>
      <w:sz w:val="21"/>
    </w:rPr>
  </w:style>
  <w:style w:type="paragraph" w:customStyle="1" w:styleId="194">
    <w:name w:val="样式6"/>
    <w:basedOn w:val="1"/>
    <w:link w:val="193"/>
    <w:qFormat/>
    <w:uiPriority w:val="0"/>
    <w:pPr>
      <w:numPr>
        <w:ilvl w:val="2"/>
        <w:numId w:val="13"/>
      </w:numPr>
      <w:tabs>
        <w:tab w:val="left" w:pos="1571"/>
        <w:tab w:val="left" w:pos="1620"/>
      </w:tabs>
    </w:pPr>
    <w:rPr>
      <w:rFonts w:cs="Times New Roman"/>
      <w:color w:val="auto"/>
      <w:kern w:val="2"/>
      <w:szCs w:val="20"/>
    </w:rPr>
  </w:style>
  <w:style w:type="character" w:customStyle="1" w:styleId="195">
    <w:name w:val="个人答复风格"/>
    <w:qFormat/>
    <w:uiPriority w:val="0"/>
    <w:rPr>
      <w:rFonts w:ascii="Arial" w:hAnsi="Arial" w:eastAsia="宋体"/>
      <w:color w:val="auto"/>
      <w:sz w:val="20"/>
    </w:rPr>
  </w:style>
  <w:style w:type="character" w:customStyle="1" w:styleId="196">
    <w:name w:val="正文格式 Char"/>
    <w:link w:val="197"/>
    <w:qFormat/>
    <w:uiPriority w:val="0"/>
    <w:rPr>
      <w:rFonts w:ascii="宋体" w:hAnsi="宋体"/>
      <w:kern w:val="2"/>
      <w:sz w:val="21"/>
    </w:rPr>
  </w:style>
  <w:style w:type="paragraph" w:customStyle="1" w:styleId="197">
    <w:name w:val="正文格式"/>
    <w:basedOn w:val="1"/>
    <w:link w:val="196"/>
    <w:qFormat/>
    <w:uiPriority w:val="0"/>
    <w:pPr>
      <w:topLinePunct/>
      <w:ind w:firstLine="420" w:firstLineChars="200"/>
    </w:pPr>
    <w:rPr>
      <w:rFonts w:ascii="宋体" w:hAnsi="宋体" w:cs="Times New Roman"/>
      <w:color w:val="auto"/>
      <w:kern w:val="2"/>
      <w:szCs w:val="20"/>
    </w:rPr>
  </w:style>
  <w:style w:type="character" w:customStyle="1" w:styleId="198">
    <w:name w:val="标题1.1.1.1.1 Char"/>
    <w:qFormat/>
    <w:uiPriority w:val="0"/>
    <w:rPr>
      <w:rFonts w:eastAsia="宋体"/>
      <w:b/>
      <w:kern w:val="2"/>
      <w:sz w:val="28"/>
      <w:lang w:val="en-US" w:eastAsia="zh-CN"/>
    </w:rPr>
  </w:style>
  <w:style w:type="character" w:customStyle="1" w:styleId="199">
    <w:name w:val="标题 4 Char Char"/>
    <w:qFormat/>
    <w:uiPriority w:val="0"/>
    <w:rPr>
      <w:rFonts w:ascii="宋体" w:eastAsia="宋体"/>
      <w:kern w:val="2"/>
      <w:sz w:val="21"/>
      <w:lang w:val="en-US" w:eastAsia="zh-CN"/>
    </w:rPr>
  </w:style>
  <w:style w:type="character" w:customStyle="1" w:styleId="200">
    <w:name w:val="Normal1 Char"/>
    <w:link w:val="201"/>
    <w:qFormat/>
    <w:uiPriority w:val="0"/>
    <w:rPr>
      <w:rFonts w:ascii="宋体"/>
      <w:sz w:val="24"/>
      <w:lang w:val="en-US" w:eastAsia="zh-CN"/>
    </w:rPr>
  </w:style>
  <w:style w:type="paragraph" w:customStyle="1" w:styleId="201">
    <w:name w:val="Normal1"/>
    <w:link w:val="200"/>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2">
    <w:name w:val="正文文本缩进 Char"/>
    <w:qFormat/>
    <w:uiPriority w:val="0"/>
    <w:rPr>
      <w:kern w:val="2"/>
      <w:sz w:val="21"/>
    </w:rPr>
  </w:style>
  <w:style w:type="character" w:customStyle="1" w:styleId="203">
    <w:name w:val="articlebody21"/>
    <w:qFormat/>
    <w:uiPriority w:val="0"/>
    <w:rPr>
      <w:rFonts w:hint="default"/>
      <w:sz w:val="21"/>
    </w:rPr>
  </w:style>
  <w:style w:type="character" w:customStyle="1" w:styleId="204">
    <w:name w:val="标题 5 Char1"/>
    <w:link w:val="6"/>
    <w:qFormat/>
    <w:uiPriority w:val="0"/>
    <w:rPr>
      <w:rFonts w:eastAsia="黑体"/>
      <w:kern w:val="2"/>
      <w:sz w:val="21"/>
    </w:rPr>
  </w:style>
  <w:style w:type="character" w:customStyle="1" w:styleId="205">
    <w:name w:val="样式 Arial"/>
    <w:qFormat/>
    <w:uiPriority w:val="0"/>
    <w:rPr>
      <w:rFonts w:hint="default" w:ascii="Times New Roman" w:hAnsi="Times New Roman" w:eastAsia="宋体"/>
      <w:sz w:val="21"/>
    </w:rPr>
  </w:style>
  <w:style w:type="character" w:customStyle="1" w:styleId="206">
    <w:name w:val="Char Char14"/>
    <w:qFormat/>
    <w:uiPriority w:val="0"/>
    <w:rPr>
      <w:rFonts w:eastAsia="宋体"/>
      <w:kern w:val="2"/>
      <w:sz w:val="21"/>
      <w:lang w:val="en-US" w:eastAsia="zh-CN"/>
    </w:rPr>
  </w:style>
  <w:style w:type="character" w:customStyle="1" w:styleId="207">
    <w:name w:val="样式 标题 1 + 加粗 Char"/>
    <w:link w:val="208"/>
    <w:qFormat/>
    <w:uiPriority w:val="0"/>
    <w:rPr>
      <w:rFonts w:eastAsia="黑体"/>
      <w:b/>
      <w:kern w:val="44"/>
      <w:sz w:val="28"/>
    </w:rPr>
  </w:style>
  <w:style w:type="paragraph" w:customStyle="1" w:styleId="208">
    <w:name w:val="样式 标题 1 + 加粗"/>
    <w:basedOn w:val="2"/>
    <w:link w:val="207"/>
    <w:qFormat/>
    <w:uiPriority w:val="0"/>
    <w:pPr>
      <w:spacing w:beforeLines="100" w:afterLines="100"/>
      <w:jc w:val="both"/>
    </w:pPr>
    <w:rPr>
      <w:rFonts w:ascii="Times New Roman" w:hAnsi="Times New Roman" w:eastAsia="黑体"/>
      <w:color w:val="auto"/>
      <w:kern w:val="44"/>
      <w:sz w:val="28"/>
      <w:szCs w:val="20"/>
    </w:rPr>
  </w:style>
  <w:style w:type="character" w:customStyle="1" w:styleId="209">
    <w:name w:val="Char Char2"/>
    <w:qFormat/>
    <w:uiPriority w:val="0"/>
    <w:rPr>
      <w:rFonts w:eastAsia="汉仪大宋简"/>
      <w:kern w:val="44"/>
      <w:sz w:val="22"/>
      <w:lang w:val="en-US" w:eastAsia="zh-CN"/>
    </w:rPr>
  </w:style>
  <w:style w:type="character" w:customStyle="1" w:styleId="210">
    <w:name w:val="纯文本 Char"/>
    <w:link w:val="41"/>
    <w:qFormat/>
    <w:uiPriority w:val="0"/>
    <w:rPr>
      <w:rFonts w:ascii="宋体" w:hAnsi="Courier New" w:cs="Courier New"/>
      <w:kern w:val="2"/>
      <w:sz w:val="21"/>
      <w:szCs w:val="21"/>
    </w:rPr>
  </w:style>
  <w:style w:type="character" w:customStyle="1" w:styleId="211">
    <w:name w:val="首行缩进 Char"/>
    <w:link w:val="212"/>
    <w:qFormat/>
    <w:uiPriority w:val="0"/>
    <w:rPr>
      <w:rFonts w:eastAsia="方正书宋简体"/>
      <w:kern w:val="2"/>
      <w:sz w:val="21"/>
    </w:rPr>
  </w:style>
  <w:style w:type="paragraph" w:customStyle="1" w:styleId="212">
    <w:name w:val="首行缩进"/>
    <w:basedOn w:val="1"/>
    <w:link w:val="211"/>
    <w:qFormat/>
    <w:uiPriority w:val="0"/>
    <w:pPr>
      <w:spacing w:line="300" w:lineRule="auto"/>
      <w:ind w:firstLine="420" w:firstLineChars="200"/>
    </w:pPr>
    <w:rPr>
      <w:rFonts w:eastAsia="方正书宋简体" w:cs="Times New Roman"/>
      <w:color w:val="auto"/>
      <w:kern w:val="2"/>
      <w:szCs w:val="20"/>
    </w:rPr>
  </w:style>
  <w:style w:type="character" w:customStyle="1" w:styleId="213">
    <w:name w:val="样式 标题 4 + (符号) 宋体 Char"/>
    <w:link w:val="214"/>
    <w:qFormat/>
    <w:uiPriority w:val="0"/>
    <w:rPr>
      <w:rFonts w:ascii="宋体"/>
      <w:kern w:val="2"/>
      <w:sz w:val="21"/>
    </w:rPr>
  </w:style>
  <w:style w:type="paragraph" w:customStyle="1" w:styleId="214">
    <w:name w:val="样式 标题 4 + (符号) 宋体"/>
    <w:basedOn w:val="5"/>
    <w:link w:val="213"/>
    <w:qFormat/>
    <w:uiPriority w:val="0"/>
    <w:pPr>
      <w:keepNext w:val="0"/>
      <w:keepLines w:val="0"/>
      <w:numPr>
        <w:ilvl w:val="3"/>
        <w:numId w:val="1"/>
      </w:numPr>
      <w:tabs>
        <w:tab w:val="left" w:pos="2976"/>
      </w:tabs>
      <w:adjustRightInd w:val="0"/>
      <w:snapToGrid w:val="0"/>
      <w:spacing w:before="0" w:after="0" w:line="360" w:lineRule="auto"/>
    </w:pPr>
    <w:rPr>
      <w:rFonts w:ascii="宋体" w:hAnsi="Times New Roman" w:cs="Times New Roman"/>
      <w:b w:val="0"/>
      <w:color w:val="auto"/>
      <w:kern w:val="2"/>
      <w:sz w:val="21"/>
      <w:szCs w:val="20"/>
    </w:rPr>
  </w:style>
  <w:style w:type="character" w:customStyle="1" w:styleId="215">
    <w:name w:val="一级条标题 Char"/>
    <w:link w:val="160"/>
    <w:qFormat/>
    <w:uiPriority w:val="0"/>
    <w:rPr>
      <w:rFonts w:ascii="黑体" w:eastAsia="黑体"/>
      <w:sz w:val="21"/>
      <w:szCs w:val="21"/>
    </w:rPr>
  </w:style>
  <w:style w:type="character" w:customStyle="1" w:styleId="216">
    <w:name w:val="jl 三级 Char Char"/>
    <w:link w:val="217"/>
    <w:qFormat/>
    <w:uiPriority w:val="0"/>
    <w:rPr>
      <w:rFonts w:ascii="宋体" w:hAnsi="宋体"/>
      <w:b/>
      <w:color w:val="000000"/>
      <w:kern w:val="2"/>
      <w:sz w:val="24"/>
    </w:rPr>
  </w:style>
  <w:style w:type="paragraph" w:customStyle="1" w:styleId="217">
    <w:name w:val="jl 三级 Char"/>
    <w:basedOn w:val="1"/>
    <w:link w:val="216"/>
    <w:qFormat/>
    <w:uiPriority w:val="0"/>
    <w:pPr>
      <w:autoSpaceDE w:val="0"/>
      <w:autoSpaceDN w:val="0"/>
      <w:adjustRightInd w:val="0"/>
      <w:spacing w:beforeLines="50" w:afterLines="50"/>
      <w:ind w:firstLine="480" w:firstLineChars="200"/>
      <w:jc w:val="left"/>
      <w:textAlignment w:val="baseline"/>
      <w:outlineLvl w:val="2"/>
    </w:pPr>
    <w:rPr>
      <w:rFonts w:ascii="宋体" w:hAnsi="宋体" w:cs="Times New Roman"/>
      <w:b/>
      <w:kern w:val="2"/>
      <w:sz w:val="24"/>
      <w:szCs w:val="20"/>
    </w:rPr>
  </w:style>
  <w:style w:type="paragraph" w:customStyle="1" w:styleId="218">
    <w:name w:val="Char Char Char"/>
    <w:basedOn w:val="1"/>
    <w:qFormat/>
    <w:uiPriority w:val="0"/>
    <w:rPr>
      <w:rFonts w:cs="Times New Roman"/>
      <w:color w:val="auto"/>
      <w:kern w:val="2"/>
      <w:szCs w:val="20"/>
    </w:rPr>
  </w:style>
  <w:style w:type="paragraph" w:customStyle="1" w:styleId="219">
    <w:name w:val="默认段落字体 Para Char Char Char Char Char Char Char Char"/>
    <w:basedOn w:val="1"/>
    <w:qFormat/>
    <w:uiPriority w:val="0"/>
    <w:rPr>
      <w:rFonts w:ascii="Tahoma" w:hAnsi="Tahoma" w:cs="Times New Roman"/>
      <w:color w:val="auto"/>
      <w:kern w:val="2"/>
      <w:sz w:val="24"/>
      <w:szCs w:val="20"/>
    </w:rPr>
  </w:style>
  <w:style w:type="paragraph" w:customStyle="1" w:styleId="220">
    <w:name w:val="Char3"/>
    <w:basedOn w:val="1"/>
    <w:qFormat/>
    <w:uiPriority w:val="0"/>
    <w:pPr>
      <w:spacing w:line="360" w:lineRule="auto"/>
    </w:pPr>
    <w:rPr>
      <w:rFonts w:ascii="Tahoma" w:hAnsi="Tahoma" w:cs="Times New Roman"/>
      <w:color w:val="auto"/>
      <w:kern w:val="2"/>
      <w:sz w:val="24"/>
      <w:szCs w:val="20"/>
    </w:rPr>
  </w:style>
  <w:style w:type="character" w:customStyle="1" w:styleId="221">
    <w:name w:val="HTML 地址 Char"/>
    <w:basedOn w:val="82"/>
    <w:link w:val="38"/>
    <w:qFormat/>
    <w:uiPriority w:val="0"/>
    <w:rPr>
      <w:i/>
      <w:kern w:val="2"/>
      <w:sz w:val="21"/>
    </w:rPr>
  </w:style>
  <w:style w:type="paragraph" w:customStyle="1" w:styleId="222">
    <w:name w:val="二级无标题条"/>
    <w:basedOn w:val="1"/>
    <w:qFormat/>
    <w:uiPriority w:val="0"/>
    <w:pPr>
      <w:numPr>
        <w:ilvl w:val="3"/>
        <w:numId w:val="12"/>
      </w:numPr>
    </w:pPr>
    <w:rPr>
      <w:rFonts w:cs="Times New Roman"/>
      <w:color w:val="auto"/>
      <w:kern w:val="2"/>
      <w:szCs w:val="20"/>
    </w:rPr>
  </w:style>
  <w:style w:type="paragraph" w:customStyle="1" w:styleId="223">
    <w:name w:val="三级无标题条"/>
    <w:basedOn w:val="1"/>
    <w:qFormat/>
    <w:uiPriority w:val="0"/>
    <w:pPr>
      <w:numPr>
        <w:ilvl w:val="4"/>
        <w:numId w:val="12"/>
      </w:numPr>
    </w:pPr>
    <w:rPr>
      <w:rFonts w:cs="Times New Roman"/>
      <w:color w:val="auto"/>
      <w:kern w:val="2"/>
      <w:szCs w:val="20"/>
    </w:rPr>
  </w:style>
  <w:style w:type="paragraph" w:customStyle="1" w:styleId="224">
    <w:name w:val="jl 正文"/>
    <w:basedOn w:val="1"/>
    <w:qFormat/>
    <w:uiPriority w:val="0"/>
    <w:pPr>
      <w:autoSpaceDE w:val="0"/>
      <w:autoSpaceDN w:val="0"/>
      <w:adjustRightInd w:val="0"/>
      <w:ind w:firstLine="200" w:firstLineChars="200"/>
      <w:jc w:val="left"/>
      <w:textAlignment w:val="baseline"/>
    </w:pPr>
    <w:rPr>
      <w:rFonts w:ascii="宋体" w:cs="Times New Roman"/>
      <w:color w:val="auto"/>
      <w:sz w:val="24"/>
      <w:szCs w:val="20"/>
    </w:rPr>
  </w:style>
  <w:style w:type="paragraph" w:customStyle="1" w:styleId="225">
    <w:name w:val="CM3"/>
    <w:basedOn w:val="119"/>
    <w:next w:val="119"/>
    <w:qFormat/>
    <w:uiPriority w:val="0"/>
    <w:pPr>
      <w:spacing w:line="468" w:lineRule="atLeast"/>
    </w:pPr>
    <w:rPr>
      <w:rFonts w:ascii="黑体" w:hAnsi="Times New Roman" w:eastAsia="黑体" w:cs="Times New Roman"/>
      <w:color w:val="auto"/>
      <w:szCs w:val="20"/>
    </w:rPr>
  </w:style>
  <w:style w:type="character" w:customStyle="1" w:styleId="226">
    <w:name w:val="注释标题 Char"/>
    <w:basedOn w:val="82"/>
    <w:link w:val="13"/>
    <w:qFormat/>
    <w:uiPriority w:val="0"/>
    <w:rPr>
      <w:kern w:val="2"/>
      <w:sz w:val="21"/>
    </w:rPr>
  </w:style>
  <w:style w:type="paragraph" w:customStyle="1" w:styleId="22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229">
    <w:name w:val="标准书眉_偶数页"/>
    <w:basedOn w:val="230"/>
    <w:next w:val="1"/>
    <w:qFormat/>
    <w:uiPriority w:val="0"/>
    <w:pPr>
      <w:tabs>
        <w:tab w:val="center" w:pos="4154"/>
        <w:tab w:val="right" w:pos="8306"/>
      </w:tabs>
      <w:jc w:val="left"/>
    </w:pPr>
  </w:style>
  <w:style w:type="paragraph" w:customStyle="1" w:styleId="2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1">
    <w:name w:val="前言首行"/>
    <w:basedOn w:val="1"/>
    <w:qFormat/>
    <w:uiPriority w:val="0"/>
    <w:pPr>
      <w:spacing w:after="120"/>
      <w:jc w:val="center"/>
    </w:pPr>
    <w:rPr>
      <w:rFonts w:eastAsia="黑体" w:cs="Times New Roman"/>
      <w:b/>
      <w:color w:val="auto"/>
      <w:kern w:val="2"/>
      <w:sz w:val="32"/>
      <w:szCs w:val="20"/>
    </w:rPr>
  </w:style>
  <w:style w:type="paragraph" w:customStyle="1" w:styleId="232">
    <w:name w:val="图说"/>
    <w:basedOn w:val="1"/>
    <w:qFormat/>
    <w:uiPriority w:val="0"/>
    <w:pPr>
      <w:topLinePunct/>
      <w:spacing w:before="40" w:after="160"/>
      <w:jc w:val="center"/>
    </w:pPr>
    <w:rPr>
      <w:rFonts w:cs="Times New Roman"/>
      <w:color w:val="auto"/>
      <w:kern w:val="2"/>
      <w:sz w:val="18"/>
      <w:szCs w:val="20"/>
    </w:rPr>
  </w:style>
  <w:style w:type="paragraph" w:customStyle="1" w:styleId="233">
    <w:name w:val="数字编号列项（二级）"/>
    <w:qFormat/>
    <w:uiPriority w:val="0"/>
    <w:pPr>
      <w:jc w:val="both"/>
    </w:pPr>
    <w:rPr>
      <w:rFonts w:ascii="宋体" w:hAnsi="Times New Roman" w:eastAsia="宋体" w:cs="Times New Roman"/>
      <w:sz w:val="21"/>
      <w:lang w:val="en-US" w:eastAsia="zh-CN" w:bidi="ar-SA"/>
    </w:rPr>
  </w:style>
  <w:style w:type="paragraph" w:customStyle="1" w:styleId="2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cs="Times New Roman"/>
      <w:color w:val="auto"/>
      <w:sz w:val="16"/>
      <w:szCs w:val="20"/>
    </w:rPr>
  </w:style>
  <w:style w:type="paragraph" w:customStyle="1" w:styleId="235">
    <w:name w:val="样式 首行缩进:  0 厘米 行距: 单倍行距"/>
    <w:basedOn w:val="1"/>
    <w:qFormat/>
    <w:uiPriority w:val="0"/>
    <w:pPr>
      <w:adjustRightInd w:val="0"/>
      <w:textAlignment w:val="baseline"/>
    </w:pPr>
    <w:rPr>
      <w:rFonts w:cs="Times New Roman"/>
      <w:color w:val="auto"/>
      <w:szCs w:val="20"/>
    </w:rPr>
  </w:style>
  <w:style w:type="paragraph" w:customStyle="1" w:styleId="236">
    <w:name w:val="CM9"/>
    <w:basedOn w:val="119"/>
    <w:next w:val="119"/>
    <w:qFormat/>
    <w:uiPriority w:val="0"/>
    <w:pPr>
      <w:spacing w:line="468" w:lineRule="atLeast"/>
    </w:pPr>
    <w:rPr>
      <w:rFonts w:ascii="黑体" w:hAnsi="Times New Roman" w:eastAsia="黑体" w:cs="Times New Roman"/>
      <w:color w:val="auto"/>
      <w:szCs w:val="20"/>
    </w:rPr>
  </w:style>
  <w:style w:type="paragraph" w:customStyle="1" w:styleId="237">
    <w:name w:val="节小标题"/>
    <w:basedOn w:val="9"/>
    <w:qFormat/>
    <w:uiPriority w:val="0"/>
    <w:pPr>
      <w:adjustRightInd w:val="0"/>
      <w:snapToGrid w:val="0"/>
      <w:spacing w:before="100" w:after="0" w:line="300" w:lineRule="auto"/>
      <w:ind w:firstLine="359"/>
      <w:outlineLvl w:val="9"/>
    </w:pPr>
    <w:rPr>
      <w:rFonts w:ascii="Times New Roman" w:hAnsi="Times New Roman" w:eastAsia="仿宋_GB2312"/>
      <w:sz w:val="30"/>
    </w:rPr>
  </w:style>
  <w:style w:type="paragraph" w:customStyle="1" w:styleId="238">
    <w:name w:val="CM23"/>
    <w:basedOn w:val="119"/>
    <w:next w:val="119"/>
    <w:qFormat/>
    <w:uiPriority w:val="0"/>
    <w:pPr>
      <w:spacing w:line="468" w:lineRule="atLeast"/>
    </w:pPr>
    <w:rPr>
      <w:rFonts w:ascii="黑体" w:hAnsi="Times New Roman" w:eastAsia="黑体" w:cs="Times New Roman"/>
      <w:color w:val="auto"/>
      <w:szCs w:val="20"/>
    </w:rPr>
  </w:style>
  <w:style w:type="paragraph" w:customStyle="1" w:styleId="239">
    <w:name w:val="列项·"/>
    <w:qFormat/>
    <w:uiPriority w:val="0"/>
    <w:pPr>
      <w:tabs>
        <w:tab w:val="left" w:pos="360"/>
        <w:tab w:val="left" w:pos="425"/>
        <w:tab w:val="left" w:pos="840"/>
      </w:tabs>
      <w:ind w:left="425" w:hanging="425"/>
      <w:jc w:val="both"/>
    </w:pPr>
    <w:rPr>
      <w:rFonts w:ascii="宋体" w:hAnsi="Times New Roman" w:eastAsia="宋体" w:cs="Times New Roman"/>
      <w:sz w:val="21"/>
      <w:lang w:val="en-US" w:eastAsia="zh-CN" w:bidi="ar-SA"/>
    </w:rPr>
  </w:style>
  <w:style w:type="paragraph" w:customStyle="1" w:styleId="240">
    <w:name w:val="样式5"/>
    <w:qFormat/>
    <w:uiPriority w:val="0"/>
    <w:pPr>
      <w:snapToGrid w:val="0"/>
      <w:spacing w:before="160" w:after="40"/>
      <w:jc w:val="center"/>
    </w:pPr>
    <w:rPr>
      <w:rFonts w:ascii="Times New Roman" w:hAnsi="Times New Roman" w:eastAsia="宋体" w:cs="Times New Roman"/>
      <w:kern w:val="2"/>
      <w:sz w:val="18"/>
      <w:lang w:val="en-US" w:eastAsia="zh-CN" w:bidi="ar-SA"/>
    </w:rPr>
  </w:style>
  <w:style w:type="paragraph" w:customStyle="1" w:styleId="24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2">
    <w:name w:val="附录一级条标题"/>
    <w:basedOn w:val="243"/>
    <w:next w:val="244"/>
    <w:qFormat/>
    <w:uiPriority w:val="0"/>
    <w:pPr>
      <w:numPr>
        <w:ilvl w:val="5"/>
      </w:numPr>
      <w:tabs>
        <w:tab w:val="left" w:pos="360"/>
      </w:tabs>
      <w:autoSpaceDN w:val="0"/>
      <w:spacing w:beforeLines="0" w:afterLines="0"/>
      <w:outlineLvl w:val="2"/>
    </w:pPr>
  </w:style>
  <w:style w:type="paragraph" w:customStyle="1" w:styleId="243">
    <w:name w:val="附录章标题"/>
    <w:next w:val="244"/>
    <w:qFormat/>
    <w:uiPriority w:val="0"/>
    <w:pPr>
      <w:numPr>
        <w:ilvl w:val="4"/>
        <w:numId w:val="14"/>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45">
    <w:name w:val="封面标准代替信息"/>
    <w:basedOn w:val="246"/>
    <w:qFormat/>
    <w:uiPriority w:val="0"/>
    <w:pPr>
      <w:spacing w:before="57"/>
    </w:pPr>
    <w:rPr>
      <w:rFonts w:ascii="宋体"/>
      <w:sz w:val="21"/>
    </w:rPr>
  </w:style>
  <w:style w:type="paragraph" w:customStyle="1" w:styleId="246">
    <w:name w:val="封面标准号2"/>
    <w:basedOn w:val="247"/>
    <w:qFormat/>
    <w:uiPriority w:val="0"/>
    <w:pPr>
      <w:adjustRightInd w:val="0"/>
      <w:spacing w:before="357" w:line="280" w:lineRule="exact"/>
    </w:pPr>
  </w:style>
  <w:style w:type="paragraph" w:customStyle="1" w:styleId="24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49">
    <w:name w:val="附录二级条标题"/>
    <w:basedOn w:val="242"/>
    <w:next w:val="244"/>
    <w:qFormat/>
    <w:uiPriority w:val="0"/>
    <w:pPr>
      <w:numPr>
        <w:ilvl w:val="0"/>
        <w:numId w:val="0"/>
      </w:numPr>
      <w:tabs>
        <w:tab w:val="left" w:pos="2040"/>
        <w:tab w:val="clear" w:pos="360"/>
      </w:tabs>
      <w:ind w:left="2040" w:hanging="360"/>
      <w:outlineLvl w:val="3"/>
    </w:pPr>
  </w:style>
  <w:style w:type="paragraph" w:customStyle="1" w:styleId="250">
    <w:name w:val="正文表标题"/>
    <w:next w:val="244"/>
    <w:qFormat/>
    <w:uiPriority w:val="0"/>
    <w:pPr>
      <w:tabs>
        <w:tab w:val="left" w:pos="360"/>
        <w:tab w:val="left" w:pos="425"/>
      </w:tabs>
      <w:ind w:left="425" w:hanging="425"/>
      <w:jc w:val="center"/>
    </w:pPr>
    <w:rPr>
      <w:rFonts w:ascii="黑体" w:hAnsi="Times New Roman" w:eastAsia="黑体" w:cs="Times New Roman"/>
      <w:sz w:val="21"/>
      <w:lang w:val="en-US" w:eastAsia="zh-CN" w:bidi="ar-SA"/>
    </w:rPr>
  </w:style>
  <w:style w:type="paragraph" w:customStyle="1" w:styleId="25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0"/>
      <w:szCs w:val="20"/>
    </w:rPr>
  </w:style>
  <w:style w:type="paragraph" w:customStyle="1" w:styleId="252">
    <w:name w:val="附录五级条标题"/>
    <w:basedOn w:val="253"/>
    <w:next w:val="244"/>
    <w:qFormat/>
    <w:uiPriority w:val="0"/>
    <w:pPr>
      <w:tabs>
        <w:tab w:val="left" w:pos="360"/>
        <w:tab w:val="left" w:pos="2040"/>
      </w:tabs>
      <w:outlineLvl w:val="6"/>
    </w:pPr>
  </w:style>
  <w:style w:type="paragraph" w:customStyle="1" w:styleId="253">
    <w:name w:val="附录四级条标题"/>
    <w:basedOn w:val="254"/>
    <w:next w:val="244"/>
    <w:qFormat/>
    <w:uiPriority w:val="0"/>
    <w:pPr>
      <w:numPr>
        <w:ilvl w:val="0"/>
        <w:numId w:val="0"/>
      </w:numPr>
      <w:tabs>
        <w:tab w:val="left" w:pos="360"/>
        <w:tab w:val="left" w:pos="2040"/>
      </w:tabs>
      <w:ind w:left="2040" w:hanging="360"/>
      <w:outlineLvl w:val="5"/>
    </w:pPr>
  </w:style>
  <w:style w:type="paragraph" w:customStyle="1" w:styleId="254">
    <w:name w:val="附录三级条标题"/>
    <w:basedOn w:val="1"/>
    <w:next w:val="244"/>
    <w:qFormat/>
    <w:uiPriority w:val="0"/>
    <w:pPr>
      <w:widowControl/>
      <w:numPr>
        <w:ilvl w:val="6"/>
        <w:numId w:val="14"/>
      </w:numPr>
      <w:tabs>
        <w:tab w:val="left" w:pos="360"/>
      </w:tabs>
      <w:wordWrap w:val="0"/>
      <w:overflowPunct w:val="0"/>
      <w:autoSpaceDE w:val="0"/>
      <w:autoSpaceDN w:val="0"/>
      <w:textAlignment w:val="baseline"/>
      <w:outlineLvl w:val="4"/>
    </w:pPr>
    <w:rPr>
      <w:rFonts w:ascii="黑体" w:eastAsia="黑体" w:cs="Times New Roman"/>
      <w:color w:val="auto"/>
      <w:kern w:val="21"/>
      <w:szCs w:val="20"/>
    </w:rPr>
  </w:style>
  <w:style w:type="paragraph" w:customStyle="1" w:styleId="255">
    <w:name w:val="章标题"/>
    <w:next w:val="244"/>
    <w:qFormat/>
    <w:uiPriority w:val="0"/>
    <w:pPr>
      <w:numPr>
        <w:ilvl w:val="1"/>
        <w:numId w:val="15"/>
      </w:numPr>
      <w:tabs>
        <w:tab w:val="left" w:pos="420"/>
      </w:tabs>
      <w:spacing w:beforeLines="50" w:afterLines="50"/>
      <w:jc w:val="both"/>
      <w:outlineLvl w:val="1"/>
    </w:pPr>
    <w:rPr>
      <w:rFonts w:ascii="黑体" w:hAnsi="Times New Roman" w:eastAsia="黑体" w:cs="Times New Roman"/>
      <w:b/>
      <w:sz w:val="21"/>
      <w:lang w:val="en-US" w:eastAsia="zh-CN" w:bidi="ar-SA"/>
    </w:rPr>
  </w:style>
  <w:style w:type="paragraph" w:customStyle="1" w:styleId="256">
    <w:name w:val="附录标识"/>
    <w:basedOn w:val="257"/>
    <w:qFormat/>
    <w:uiPriority w:val="0"/>
    <w:pPr>
      <w:numPr>
        <w:ilvl w:val="2"/>
        <w:numId w:val="14"/>
      </w:numPr>
      <w:tabs>
        <w:tab w:val="left" w:pos="360"/>
        <w:tab w:val="left" w:pos="6405"/>
      </w:tabs>
      <w:spacing w:after="200"/>
    </w:pPr>
    <w:rPr>
      <w:sz w:val="21"/>
    </w:rPr>
  </w:style>
  <w:style w:type="paragraph" w:customStyle="1" w:styleId="257">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258">
    <w:name w:val="Char Char1 Char"/>
    <w:basedOn w:val="1"/>
    <w:qFormat/>
    <w:uiPriority w:val="0"/>
    <w:pPr>
      <w:widowControl/>
      <w:numPr>
        <w:ilvl w:val="0"/>
        <w:numId w:val="16"/>
      </w:numPr>
      <w:spacing w:before="100" w:beforeAutospacing="1" w:after="100" w:afterAutospacing="1" w:line="330" w:lineRule="atLeast"/>
      <w:ind w:left="360"/>
      <w:jc w:val="left"/>
    </w:pPr>
    <w:rPr>
      <w:rFonts w:ascii="ˎ̥" w:hAnsi="ˎ̥" w:cs="Times New Roman"/>
      <w:color w:val="51585D"/>
      <w:sz w:val="24"/>
      <w:szCs w:val="20"/>
    </w:rPr>
  </w:style>
  <w:style w:type="paragraph" w:customStyle="1" w:styleId="259">
    <w:name w:val="Char"/>
    <w:basedOn w:val="1"/>
    <w:qFormat/>
    <w:uiPriority w:val="0"/>
    <w:rPr>
      <w:rFonts w:cs="Times New Roman"/>
      <w:color w:val="auto"/>
      <w:kern w:val="2"/>
      <w:szCs w:val="20"/>
    </w:rPr>
  </w:style>
  <w:style w:type="paragraph" w:customStyle="1" w:styleId="260">
    <w:name w:val="1"/>
    <w:basedOn w:val="1"/>
    <w:qFormat/>
    <w:uiPriority w:val="0"/>
    <w:pPr>
      <w:widowControl/>
      <w:spacing w:before="100" w:beforeAutospacing="1" w:after="100" w:afterAutospacing="1" w:line="330" w:lineRule="atLeast"/>
      <w:ind w:left="360"/>
      <w:jc w:val="left"/>
    </w:pPr>
    <w:rPr>
      <w:rFonts w:ascii="ˎ̥" w:hAnsi="ˎ̥" w:cs="Times New Roman"/>
      <w:color w:val="51585D"/>
      <w:sz w:val="24"/>
      <w:szCs w:val="20"/>
    </w:rPr>
  </w:style>
  <w:style w:type="paragraph" w:customStyle="1" w:styleId="261">
    <w:name w:val="Char Char Char1 Char Char Char Char Char Char Char"/>
    <w:basedOn w:val="1"/>
    <w:qFormat/>
    <w:uiPriority w:val="0"/>
    <w:rPr>
      <w:rFonts w:cs="Times New Roman"/>
      <w:color w:val="auto"/>
      <w:kern w:val="2"/>
      <w:szCs w:val="20"/>
    </w:rPr>
  </w:style>
  <w:style w:type="paragraph" w:customStyle="1" w:styleId="262">
    <w:name w:val="图表脚注"/>
    <w:next w:val="244"/>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63">
    <w:name w:val="正文文本 3 Char"/>
    <w:basedOn w:val="82"/>
    <w:link w:val="27"/>
    <w:qFormat/>
    <w:uiPriority w:val="0"/>
    <w:rPr>
      <w:kern w:val="2"/>
      <w:sz w:val="16"/>
    </w:rPr>
  </w:style>
  <w:style w:type="paragraph" w:customStyle="1" w:styleId="26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65">
    <w:name w:val="目次、标准名称标题"/>
    <w:basedOn w:val="1"/>
    <w:next w:val="244"/>
    <w:qFormat/>
    <w:uiPriority w:val="0"/>
    <w:pPr>
      <w:widowControl/>
      <w:shd w:val="clear" w:color="FFFFFF" w:fill="FFFFFF"/>
      <w:tabs>
        <w:tab w:val="left" w:pos="1140"/>
      </w:tabs>
      <w:spacing w:before="640" w:after="560" w:line="460" w:lineRule="exact"/>
      <w:jc w:val="center"/>
      <w:outlineLvl w:val="0"/>
    </w:pPr>
    <w:rPr>
      <w:rFonts w:ascii="黑体" w:eastAsia="黑体" w:cs="Times New Roman"/>
      <w:color w:val="auto"/>
      <w:sz w:val="32"/>
      <w:szCs w:val="20"/>
    </w:rPr>
  </w:style>
  <w:style w:type="paragraph" w:customStyle="1" w:styleId="266">
    <w:name w:val="样式 样式 标题 2 + 段前: 0.5 行 段后: 0.5 行 + 首行缩进:  2 字符 段前: 0.5 行 段后: 0..."/>
    <w:basedOn w:val="1"/>
    <w:qFormat/>
    <w:uiPriority w:val="0"/>
    <w:pPr>
      <w:keepNext/>
      <w:keepLines/>
      <w:adjustRightInd w:val="0"/>
      <w:spacing w:beforeLines="50" w:afterLines="50"/>
      <w:jc w:val="left"/>
      <w:textAlignment w:val="baseline"/>
      <w:outlineLvl w:val="1"/>
    </w:pPr>
    <w:rPr>
      <w:rFonts w:eastAsia="黑体" w:cs="Times New Roman"/>
      <w:color w:val="auto"/>
      <w:szCs w:val="20"/>
    </w:rPr>
  </w:style>
  <w:style w:type="paragraph" w:customStyle="1" w:styleId="267">
    <w:name w:val="font5"/>
    <w:basedOn w:val="1"/>
    <w:qFormat/>
    <w:uiPriority w:val="0"/>
    <w:pPr>
      <w:widowControl/>
      <w:spacing w:before="100" w:beforeAutospacing="1" w:after="100" w:afterAutospacing="1"/>
      <w:jc w:val="left"/>
    </w:pPr>
    <w:rPr>
      <w:rFonts w:hint="eastAsia" w:ascii="宋体" w:hAnsi="宋体" w:cs="Times New Roman"/>
      <w:color w:val="auto"/>
      <w:sz w:val="18"/>
      <w:szCs w:val="20"/>
    </w:rPr>
  </w:style>
  <w:style w:type="paragraph" w:customStyle="1" w:styleId="268">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69">
    <w:name w:val="条文脚注"/>
    <w:basedOn w:val="60"/>
    <w:qFormat/>
    <w:uiPriority w:val="0"/>
    <w:pPr>
      <w:ind w:left="780" w:leftChars="200" w:hanging="360" w:hangingChars="200"/>
      <w:jc w:val="both"/>
    </w:pPr>
    <w:rPr>
      <w:rFonts w:ascii="宋体"/>
    </w:rPr>
  </w:style>
  <w:style w:type="paragraph" w:customStyle="1" w:styleId="2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2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auto"/>
      <w:sz w:val="16"/>
      <w:szCs w:val="20"/>
    </w:rPr>
  </w:style>
  <w:style w:type="paragraph" w:customStyle="1" w:styleId="27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273">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74">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character" w:customStyle="1" w:styleId="275">
    <w:name w:val="称呼 Char"/>
    <w:basedOn w:val="82"/>
    <w:link w:val="26"/>
    <w:qFormat/>
    <w:uiPriority w:val="0"/>
    <w:rPr>
      <w:kern w:val="2"/>
      <w:sz w:val="21"/>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color w:val="auto"/>
      <w:sz w:val="20"/>
      <w:szCs w:val="20"/>
    </w:rPr>
  </w:style>
  <w:style w:type="paragraph" w:customStyle="1" w:styleId="277">
    <w:name w:val="表文"/>
    <w:basedOn w:val="1"/>
    <w:qFormat/>
    <w:uiPriority w:val="0"/>
    <w:pPr>
      <w:topLinePunct/>
      <w:spacing w:before="40" w:after="40"/>
    </w:pPr>
    <w:rPr>
      <w:rFonts w:cs="Times New Roman"/>
      <w:color w:val="auto"/>
      <w:kern w:val="2"/>
      <w:sz w:val="18"/>
      <w:szCs w:val="20"/>
    </w:rPr>
  </w:style>
  <w:style w:type="paragraph" w:customStyle="1" w:styleId="27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279">
    <w:name w:val="字元 Char Char Char Char Char Char"/>
    <w:basedOn w:val="1"/>
    <w:qFormat/>
    <w:uiPriority w:val="0"/>
    <w:rPr>
      <w:rFonts w:ascii="Tahoma" w:hAnsi="Tahoma" w:cs="Times New Roman"/>
      <w:color w:val="auto"/>
      <w:kern w:val="2"/>
      <w:sz w:val="24"/>
      <w:szCs w:val="20"/>
    </w:rPr>
  </w:style>
  <w:style w:type="paragraph" w:customStyle="1" w:styleId="280">
    <w:name w:val="参考文献、索引标题"/>
    <w:basedOn w:val="1"/>
    <w:next w:val="1"/>
    <w:qFormat/>
    <w:uiPriority w:val="0"/>
    <w:pPr>
      <w:widowControl/>
      <w:shd w:val="clear" w:color="FFFFFF" w:fill="FFFFFF"/>
      <w:spacing w:before="640" w:after="200"/>
      <w:jc w:val="center"/>
      <w:outlineLvl w:val="0"/>
    </w:pPr>
    <w:rPr>
      <w:rFonts w:ascii="黑体" w:eastAsia="黑体" w:cs="Times New Roman"/>
      <w:color w:val="auto"/>
      <w:szCs w:val="20"/>
    </w:rPr>
  </w:style>
  <w:style w:type="paragraph" w:customStyle="1" w:styleId="281">
    <w:name w:val="附录"/>
    <w:basedOn w:val="2"/>
    <w:qFormat/>
    <w:uiPriority w:val="0"/>
    <w:pPr>
      <w:topLinePunct/>
      <w:spacing w:before="0" w:after="0" w:line="960" w:lineRule="auto"/>
      <w:ind w:firstLine="420"/>
      <w:textAlignment w:val="baseline"/>
    </w:pPr>
    <w:rPr>
      <w:rFonts w:ascii="Times New Roman" w:hAnsi="Times New Roman" w:eastAsia="黑体"/>
      <w:b w:val="0"/>
      <w:color w:val="auto"/>
      <w:kern w:val="2"/>
      <w:sz w:val="28"/>
      <w:szCs w:val="20"/>
    </w:rPr>
  </w:style>
  <w:style w:type="paragraph" w:customStyle="1" w:styleId="282">
    <w:name w:val="CM5"/>
    <w:basedOn w:val="119"/>
    <w:next w:val="119"/>
    <w:qFormat/>
    <w:uiPriority w:val="0"/>
    <w:pPr>
      <w:spacing w:line="471" w:lineRule="atLeast"/>
    </w:pPr>
    <w:rPr>
      <w:rFonts w:ascii="黑体" w:hAnsi="Times New Roman" w:eastAsia="黑体" w:cs="Times New Roman"/>
      <w:color w:val="auto"/>
      <w:szCs w:val="20"/>
    </w:rPr>
  </w:style>
  <w:style w:type="paragraph" w:customStyle="1" w:styleId="283">
    <w:name w:val="封面正文"/>
    <w:qFormat/>
    <w:uiPriority w:val="0"/>
    <w:pPr>
      <w:numPr>
        <w:ilvl w:val="1"/>
        <w:numId w:val="14"/>
      </w:numPr>
      <w:jc w:val="both"/>
    </w:pPr>
    <w:rPr>
      <w:rFonts w:ascii="Times New Roman" w:hAnsi="Times New Roman" w:eastAsia="宋体" w:cs="Times New Roman"/>
      <w:lang w:val="en-US" w:eastAsia="zh-CN" w:bidi="ar-SA"/>
    </w:rPr>
  </w:style>
  <w:style w:type="character" w:customStyle="1" w:styleId="284">
    <w:name w:val="正文文本 2 Char"/>
    <w:basedOn w:val="82"/>
    <w:link w:val="67"/>
    <w:qFormat/>
    <w:uiPriority w:val="0"/>
    <w:rPr>
      <w:kern w:val="2"/>
      <w:sz w:val="21"/>
    </w:rPr>
  </w:style>
  <w:style w:type="paragraph" w:customStyle="1" w:styleId="285">
    <w:name w:val="正文2"/>
    <w:basedOn w:val="149"/>
    <w:qFormat/>
    <w:uiPriority w:val="0"/>
    <w:pPr>
      <w:tabs>
        <w:tab w:val="left" w:pos="2160"/>
      </w:tabs>
      <w:autoSpaceDE/>
      <w:autoSpaceDN/>
      <w:adjustRightInd w:val="0"/>
      <w:spacing w:line="490" w:lineRule="exact"/>
      <w:jc w:val="center"/>
      <w:textAlignment w:val="baseline"/>
    </w:pPr>
    <w:rPr>
      <w:rFonts w:ascii="仿宋_GB2312" w:hAnsi="Times New Roman" w:eastAsia="仿宋_GB2312" w:cs="Times New Roman"/>
      <w:sz w:val="34"/>
      <w:szCs w:val="20"/>
      <w:lang w:val="en-US" w:bidi="ar-SA"/>
    </w:rPr>
  </w:style>
  <w:style w:type="paragraph" w:customStyle="1" w:styleId="28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87">
    <w:name w:val="日期 Char"/>
    <w:basedOn w:val="82"/>
    <w:link w:val="45"/>
    <w:qFormat/>
    <w:uiPriority w:val="0"/>
    <w:rPr>
      <w:kern w:val="2"/>
      <w:sz w:val="21"/>
    </w:rPr>
  </w:style>
  <w:style w:type="paragraph" w:customStyle="1" w:styleId="288">
    <w:name w:val="修订1"/>
    <w:qFormat/>
    <w:uiPriority w:val="0"/>
    <w:rPr>
      <w:rFonts w:ascii="Times New Roman" w:hAnsi="Times New Roman" w:eastAsia="宋体" w:cs="Times New Roman"/>
      <w:kern w:val="2"/>
      <w:sz w:val="21"/>
      <w:lang w:val="en-US" w:eastAsia="zh-CN" w:bidi="ar-SA"/>
    </w:rPr>
  </w:style>
  <w:style w:type="paragraph" w:customStyle="1" w:styleId="2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0">
    <w:name w:val="四级条标题"/>
    <w:basedOn w:val="291"/>
    <w:next w:val="244"/>
    <w:qFormat/>
    <w:uiPriority w:val="0"/>
    <w:pPr>
      <w:tabs>
        <w:tab w:val="left" w:pos="945"/>
        <w:tab w:val="left" w:pos="1021"/>
        <w:tab w:val="left" w:pos="1080"/>
        <w:tab w:val="left" w:pos="1155"/>
      </w:tabs>
      <w:outlineLvl w:val="5"/>
    </w:pPr>
  </w:style>
  <w:style w:type="paragraph" w:customStyle="1" w:styleId="291">
    <w:name w:val="三级条标题"/>
    <w:basedOn w:val="192"/>
    <w:next w:val="244"/>
    <w:qFormat/>
    <w:uiPriority w:val="0"/>
    <w:pPr>
      <w:tabs>
        <w:tab w:val="left" w:pos="945"/>
        <w:tab w:val="left" w:pos="1080"/>
      </w:tabs>
      <w:outlineLvl w:val="4"/>
    </w:pPr>
  </w:style>
  <w:style w:type="paragraph" w:customStyle="1" w:styleId="2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auto"/>
      <w:sz w:val="16"/>
      <w:szCs w:val="20"/>
    </w:rPr>
  </w:style>
  <w:style w:type="character" w:customStyle="1" w:styleId="293">
    <w:name w:val="正文文本缩进 3 Char"/>
    <w:basedOn w:val="82"/>
    <w:link w:val="62"/>
    <w:qFormat/>
    <w:uiPriority w:val="0"/>
    <w:rPr>
      <w:kern w:val="2"/>
      <w:sz w:val="16"/>
    </w:rPr>
  </w:style>
  <w:style w:type="paragraph" w:customStyle="1" w:styleId="294">
    <w:name w:val="样式 标题 2 + 段前: 0.5 行 段后: 0.5 行"/>
    <w:basedOn w:val="3"/>
    <w:qFormat/>
    <w:uiPriority w:val="0"/>
    <w:pPr>
      <w:adjustRightInd w:val="0"/>
      <w:spacing w:beforeLines="50" w:afterLines="50"/>
      <w:ind w:firstLine="200" w:firstLineChars="200"/>
      <w:jc w:val="left"/>
      <w:textAlignment w:val="baseline"/>
    </w:pPr>
    <w:rPr>
      <w:rFonts w:ascii="Times New Roman" w:hAnsi="Times New Roman" w:eastAsia="黑体"/>
      <w:color w:val="auto"/>
      <w:sz w:val="21"/>
      <w:szCs w:val="20"/>
    </w:rPr>
  </w:style>
  <w:style w:type="paragraph" w:customStyle="1" w:styleId="295">
    <w:name w:val="font7"/>
    <w:basedOn w:val="1"/>
    <w:qFormat/>
    <w:uiPriority w:val="0"/>
    <w:pPr>
      <w:widowControl/>
      <w:spacing w:before="100" w:beforeAutospacing="1" w:after="100" w:afterAutospacing="1"/>
      <w:jc w:val="left"/>
    </w:pPr>
    <w:rPr>
      <w:rFonts w:cs="Times New Roman"/>
      <w:sz w:val="20"/>
      <w:szCs w:val="20"/>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color w:val="auto"/>
      <w:sz w:val="20"/>
      <w:szCs w:val="20"/>
    </w:rPr>
  </w:style>
  <w:style w:type="paragraph" w:customStyle="1" w:styleId="297">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299">
    <w:name w:val="CM33"/>
    <w:basedOn w:val="119"/>
    <w:next w:val="119"/>
    <w:qFormat/>
    <w:uiPriority w:val="0"/>
    <w:pPr>
      <w:spacing w:after="205"/>
    </w:pPr>
    <w:rPr>
      <w:rFonts w:ascii="黑体" w:hAnsi="Times New Roman" w:eastAsia="黑体" w:cs="Times New Roman"/>
      <w:color w:val="auto"/>
      <w:szCs w:val="20"/>
    </w:rPr>
  </w:style>
  <w:style w:type="paragraph" w:customStyle="1" w:styleId="300">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301">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cs="Times New Roman"/>
      <w:color w:val="auto"/>
      <w:sz w:val="16"/>
      <w:szCs w:val="20"/>
    </w:rPr>
  </w:style>
  <w:style w:type="paragraph" w:customStyle="1" w:styleId="302">
    <w:name w:val="封面标准英文名称"/>
    <w:qFormat/>
    <w:uiPriority w:val="0"/>
    <w:pPr>
      <w:widowControl w:val="0"/>
      <w:numPr>
        <w:ilvl w:val="0"/>
        <w:numId w:val="14"/>
      </w:numPr>
      <w:spacing w:before="370" w:line="400" w:lineRule="exact"/>
      <w:jc w:val="center"/>
    </w:pPr>
    <w:rPr>
      <w:rFonts w:ascii="Times New Roman" w:hAnsi="Times New Roman" w:eastAsia="宋体" w:cs="Times New Roman"/>
      <w:sz w:val="28"/>
      <w:lang w:val="en-US" w:eastAsia="zh-CN" w:bidi="ar-SA"/>
    </w:rPr>
  </w:style>
  <w:style w:type="paragraph" w:customStyle="1" w:styleId="303">
    <w:name w:val="标题 3 + 小四 段前: 0 磅 段后: 0 磅 行距: 1.5 倍行距"/>
    <w:basedOn w:val="4"/>
    <w:next w:val="4"/>
    <w:qFormat/>
    <w:uiPriority w:val="0"/>
    <w:pPr>
      <w:numPr>
        <w:ilvl w:val="2"/>
        <w:numId w:val="1"/>
      </w:numPr>
      <w:tabs>
        <w:tab w:val="left" w:pos="2126"/>
      </w:tabs>
      <w:spacing w:before="0" w:after="0" w:line="360" w:lineRule="auto"/>
      <w:jc w:val="center"/>
    </w:pPr>
    <w:rPr>
      <w:rFonts w:eastAsia="黑体" w:cs="Times New Roman"/>
      <w:b w:val="0"/>
      <w:color w:val="auto"/>
      <w:kern w:val="2"/>
      <w:sz w:val="24"/>
      <w:szCs w:val="20"/>
    </w:rPr>
  </w:style>
  <w:style w:type="paragraph" w:customStyle="1" w:styleId="3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05">
    <w:name w:val="发布日期"/>
    <w:qFormat/>
    <w:uiPriority w:val="0"/>
    <w:rPr>
      <w:rFonts w:ascii="Times New Roman" w:hAnsi="Times New Roman" w:eastAsia="黑体" w:cs="Times New Roman"/>
      <w:sz w:val="28"/>
      <w:lang w:val="en-US" w:eastAsia="zh-CN" w:bidi="ar-SA"/>
    </w:rPr>
  </w:style>
  <w:style w:type="paragraph" w:customStyle="1" w:styleId="306">
    <w:name w:val="五级条标题"/>
    <w:basedOn w:val="290"/>
    <w:next w:val="244"/>
    <w:qFormat/>
    <w:uiPriority w:val="0"/>
    <w:pPr>
      <w:tabs>
        <w:tab w:val="left" w:pos="1407"/>
        <w:tab w:val="left" w:pos="1440"/>
        <w:tab w:val="clear" w:pos="1021"/>
        <w:tab w:val="clear" w:pos="1155"/>
      </w:tabs>
      <w:outlineLvl w:val="6"/>
    </w:pPr>
  </w:style>
  <w:style w:type="paragraph" w:customStyle="1" w:styleId="307">
    <w:name w:val="Char Char Char1"/>
    <w:basedOn w:val="1"/>
    <w:qFormat/>
    <w:uiPriority w:val="0"/>
    <w:rPr>
      <w:rFonts w:cs="Times New Roman"/>
      <w:color w:val="auto"/>
      <w:kern w:val="2"/>
      <w:szCs w:val="20"/>
    </w:rPr>
  </w:style>
  <w:style w:type="paragraph" w:customStyle="1" w:styleId="308">
    <w:name w:val="样式 标题 5 + 右侧:  1 字符"/>
    <w:basedOn w:val="6"/>
    <w:qFormat/>
    <w:uiPriority w:val="0"/>
    <w:pPr>
      <w:numPr>
        <w:numId w:val="0"/>
      </w:numPr>
      <w:adjustRightInd w:val="0"/>
      <w:ind w:right="100" w:rightChars="100"/>
      <w:textAlignment w:val="baseline"/>
    </w:pPr>
    <w:rPr>
      <w:rFonts w:eastAsia="宋体"/>
      <w:kern w:val="0"/>
    </w:rPr>
  </w:style>
  <w:style w:type="paragraph" w:customStyle="1" w:styleId="309">
    <w:name w:val="正文图标题"/>
    <w:next w:val="244"/>
    <w:qFormat/>
    <w:uiPriority w:val="0"/>
    <w:pPr>
      <w:tabs>
        <w:tab w:val="left" w:pos="360"/>
      </w:tabs>
      <w:jc w:val="center"/>
    </w:pPr>
    <w:rPr>
      <w:rFonts w:ascii="黑体" w:hAnsi="Times New Roman" w:eastAsia="黑体" w:cs="Times New Roman"/>
      <w:sz w:val="21"/>
      <w:lang w:val="en-US" w:eastAsia="zh-CN" w:bidi="ar-SA"/>
    </w:rPr>
  </w:style>
  <w:style w:type="paragraph" w:customStyle="1" w:styleId="310">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11">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12">
    <w:name w:val="样式4"/>
    <w:basedOn w:val="5"/>
    <w:qFormat/>
    <w:uiPriority w:val="0"/>
    <w:pPr>
      <w:numPr>
        <w:ilvl w:val="3"/>
        <w:numId w:val="1"/>
      </w:numPr>
      <w:tabs>
        <w:tab w:val="left" w:pos="2976"/>
      </w:tabs>
      <w:topLinePunct/>
      <w:spacing w:before="0" w:after="0" w:line="480" w:lineRule="auto"/>
      <w:ind w:firstLine="420"/>
    </w:pPr>
    <w:rPr>
      <w:rFonts w:ascii="Times New Roman" w:hAnsi="Times New Roman" w:eastAsia="楷体_GB2312" w:cs="Times New Roman"/>
      <w:b w:val="0"/>
      <w:color w:val="auto"/>
      <w:kern w:val="2"/>
      <w:sz w:val="24"/>
      <w:szCs w:val="20"/>
    </w:rPr>
  </w:style>
  <w:style w:type="paragraph" w:customStyle="1" w:styleId="31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314">
    <w:name w:val="xl50"/>
    <w:basedOn w:val="1"/>
    <w:qFormat/>
    <w:uiPriority w:val="0"/>
    <w:pPr>
      <w:widowControl/>
      <w:spacing w:before="100" w:beforeAutospacing="1" w:after="100" w:afterAutospacing="1"/>
      <w:jc w:val="center"/>
    </w:pPr>
    <w:rPr>
      <w:rFonts w:ascii="宋体" w:hAnsi="宋体" w:cs="Times New Roman"/>
      <w:color w:val="auto"/>
      <w:sz w:val="24"/>
      <w:szCs w:val="20"/>
    </w:rPr>
  </w:style>
  <w:style w:type="paragraph" w:customStyle="1" w:styleId="315">
    <w:name w:val="CM10"/>
    <w:basedOn w:val="119"/>
    <w:next w:val="119"/>
    <w:qFormat/>
    <w:uiPriority w:val="0"/>
    <w:pPr>
      <w:spacing w:line="468" w:lineRule="atLeast"/>
    </w:pPr>
    <w:rPr>
      <w:rFonts w:ascii="黑体" w:hAnsi="Times New Roman" w:eastAsia="黑体" w:cs="Times New Roman"/>
      <w:color w:val="auto"/>
      <w:szCs w:val="20"/>
    </w:rPr>
  </w:style>
  <w:style w:type="paragraph" w:customStyle="1" w:styleId="316">
    <w:name w:val="默认段落字体 Para Char Char Char Char"/>
    <w:basedOn w:val="1"/>
    <w:qFormat/>
    <w:uiPriority w:val="0"/>
    <w:rPr>
      <w:rFonts w:ascii="宋体" w:hAnsi="宋体" w:cs="Times New Roman"/>
      <w:b/>
      <w:kern w:val="2"/>
      <w:sz w:val="24"/>
      <w:szCs w:val="20"/>
    </w:rPr>
  </w:style>
  <w:style w:type="character" w:customStyle="1" w:styleId="317">
    <w:name w:val="信息标题 Char"/>
    <w:basedOn w:val="82"/>
    <w:link w:val="70"/>
    <w:qFormat/>
    <w:uiPriority w:val="0"/>
    <w:rPr>
      <w:rFonts w:ascii="Arial" w:hAnsi="Arial"/>
      <w:kern w:val="2"/>
      <w:sz w:val="24"/>
      <w:shd w:val="pct20" w:color="auto" w:fill="auto"/>
    </w:rPr>
  </w:style>
  <w:style w:type="paragraph" w:customStyle="1" w:styleId="31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19">
    <w:name w:val="Char1 Char Char Char Char Char Char"/>
    <w:basedOn w:val="1"/>
    <w:qFormat/>
    <w:uiPriority w:val="0"/>
    <w:rPr>
      <w:rFonts w:ascii="Tahoma" w:hAnsi="Tahoma" w:cs="Times New Roman"/>
      <w:color w:val="auto"/>
      <w:kern w:val="2"/>
      <w:sz w:val="24"/>
      <w:szCs w:val="20"/>
    </w:rPr>
  </w:style>
  <w:style w:type="paragraph" w:customStyle="1" w:styleId="320">
    <w:name w:val="附录图标题"/>
    <w:next w:val="244"/>
    <w:qFormat/>
    <w:uiPriority w:val="0"/>
    <w:pPr>
      <w:jc w:val="center"/>
    </w:pPr>
    <w:rPr>
      <w:rFonts w:ascii="黑体" w:hAnsi="Times New Roman" w:eastAsia="黑体" w:cs="Times New Roman"/>
      <w:sz w:val="21"/>
      <w:lang w:val="en-US" w:eastAsia="zh-CN" w:bidi="ar-SA"/>
    </w:rPr>
  </w:style>
  <w:style w:type="paragraph" w:customStyle="1" w:styleId="321">
    <w:name w:val="样式 标题 2 + 宋体 加粗"/>
    <w:basedOn w:val="3"/>
    <w:qFormat/>
    <w:uiPriority w:val="0"/>
    <w:pPr>
      <w:spacing w:before="0" w:after="0" w:line="600" w:lineRule="exact"/>
      <w:jc w:val="both"/>
    </w:pPr>
    <w:rPr>
      <w:rFonts w:ascii="宋体" w:hAnsi="宋体"/>
      <w:b/>
      <w:color w:val="auto"/>
      <w:kern w:val="2"/>
      <w:sz w:val="32"/>
      <w:szCs w:val="20"/>
    </w:rPr>
  </w:style>
  <w:style w:type="paragraph" w:customStyle="1" w:styleId="322">
    <w:name w:val="Char1"/>
    <w:basedOn w:val="1"/>
    <w:qFormat/>
    <w:uiPriority w:val="0"/>
    <w:rPr>
      <w:rFonts w:cs="Times New Roman"/>
      <w:color w:val="auto"/>
      <w:kern w:val="2"/>
      <w:szCs w:val="20"/>
    </w:rPr>
  </w:style>
  <w:style w:type="character" w:customStyle="1" w:styleId="323">
    <w:name w:val="结束语 Char"/>
    <w:basedOn w:val="82"/>
    <w:link w:val="28"/>
    <w:qFormat/>
    <w:uiPriority w:val="0"/>
    <w:rPr>
      <w:kern w:val="2"/>
      <w:sz w:val="21"/>
    </w:rPr>
  </w:style>
  <w:style w:type="paragraph" w:customStyle="1" w:styleId="324">
    <w:name w:val="Char31"/>
    <w:basedOn w:val="1"/>
    <w:qFormat/>
    <w:uiPriority w:val="0"/>
    <w:rPr>
      <w:rFonts w:cs="Times New Roman"/>
      <w:color w:val="auto"/>
      <w:kern w:val="2"/>
      <w:szCs w:val="20"/>
    </w:rPr>
  </w:style>
  <w:style w:type="paragraph" w:customStyle="1" w:styleId="3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326">
    <w:name w:val="样式 标题 2 + 黑体 段前: 10.25 磅 段后: 10.25 磅 行距: 单倍行距"/>
    <w:basedOn w:val="3"/>
    <w:qFormat/>
    <w:uiPriority w:val="0"/>
    <w:pPr>
      <w:tabs>
        <w:tab w:val="left" w:pos="1276"/>
      </w:tabs>
      <w:adjustRightInd w:val="0"/>
      <w:spacing w:beforeLines="50" w:afterLines="50"/>
      <w:ind w:left="851"/>
      <w:jc w:val="left"/>
      <w:textAlignment w:val="baseline"/>
    </w:pPr>
    <w:rPr>
      <w:rFonts w:ascii="黑体" w:hAnsi="黑体" w:eastAsia="黑体"/>
      <w:b/>
      <w:color w:val="auto"/>
      <w:sz w:val="24"/>
      <w:szCs w:val="20"/>
    </w:rPr>
  </w:style>
  <w:style w:type="paragraph" w:customStyle="1" w:styleId="3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Times New Roman"/>
      <w:color w:val="51585D"/>
      <w:sz w:val="24"/>
      <w:szCs w:val="20"/>
    </w:rPr>
  </w:style>
  <w:style w:type="character" w:customStyle="1" w:styleId="328">
    <w:name w:val="电子邮件签名 Char"/>
    <w:basedOn w:val="82"/>
    <w:link w:val="16"/>
    <w:qFormat/>
    <w:uiPriority w:val="0"/>
    <w:rPr>
      <w:kern w:val="2"/>
      <w:sz w:val="21"/>
    </w:rPr>
  </w:style>
  <w:style w:type="paragraph" w:customStyle="1" w:styleId="3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sz w:val="20"/>
      <w:szCs w:val="20"/>
    </w:rPr>
  </w:style>
  <w:style w:type="paragraph" w:customStyle="1" w:styleId="330">
    <w:name w:val="p82"/>
    <w:basedOn w:val="1"/>
    <w:qFormat/>
    <w:uiPriority w:val="0"/>
    <w:pPr>
      <w:widowControl/>
      <w:tabs>
        <w:tab w:val="left" w:pos="460"/>
      </w:tabs>
      <w:overflowPunct w:val="0"/>
      <w:autoSpaceDE w:val="0"/>
      <w:autoSpaceDN w:val="0"/>
      <w:adjustRightInd w:val="0"/>
      <w:spacing w:line="320" w:lineRule="atLeast"/>
      <w:textAlignment w:val="baseline"/>
    </w:pPr>
    <w:rPr>
      <w:rFonts w:cs="Times New Roman"/>
      <w:color w:val="auto"/>
      <w:sz w:val="24"/>
      <w:szCs w:val="20"/>
      <w:lang w:val="en-GB"/>
    </w:rPr>
  </w:style>
  <w:style w:type="paragraph" w:customStyle="1" w:styleId="3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3">
    <w:name w:val="font6"/>
    <w:basedOn w:val="1"/>
    <w:qFormat/>
    <w:uiPriority w:val="0"/>
    <w:pPr>
      <w:widowControl/>
      <w:spacing w:before="100" w:beforeAutospacing="1" w:after="100" w:afterAutospacing="1"/>
      <w:jc w:val="left"/>
    </w:pPr>
    <w:rPr>
      <w:rFonts w:hint="eastAsia" w:ascii="宋体" w:hAnsi="宋体" w:cs="Times New Roman"/>
      <w:sz w:val="20"/>
      <w:szCs w:val="20"/>
    </w:rPr>
  </w:style>
  <w:style w:type="paragraph" w:customStyle="1" w:styleId="334">
    <w:name w:val="CM22"/>
    <w:basedOn w:val="119"/>
    <w:next w:val="119"/>
    <w:qFormat/>
    <w:uiPriority w:val="0"/>
    <w:pPr>
      <w:spacing w:line="468" w:lineRule="atLeast"/>
    </w:pPr>
    <w:rPr>
      <w:rFonts w:ascii="黑体" w:hAnsi="Times New Roman" w:eastAsia="黑体" w:cs="Times New Roman"/>
      <w:color w:val="auto"/>
      <w:szCs w:val="20"/>
    </w:rPr>
  </w:style>
  <w:style w:type="paragraph" w:customStyle="1" w:styleId="335">
    <w:name w:val="font0"/>
    <w:basedOn w:val="1"/>
    <w:qFormat/>
    <w:uiPriority w:val="0"/>
    <w:pPr>
      <w:widowControl/>
      <w:spacing w:before="100" w:beforeAutospacing="1" w:after="100" w:afterAutospacing="1"/>
      <w:jc w:val="left"/>
    </w:pPr>
    <w:rPr>
      <w:rFonts w:hint="eastAsia" w:ascii="宋体" w:cs="Times New Roman"/>
      <w:color w:val="auto"/>
      <w:sz w:val="24"/>
      <w:szCs w:val="20"/>
    </w:rPr>
  </w:style>
  <w:style w:type="character" w:customStyle="1" w:styleId="336">
    <w:name w:val="签名 Char"/>
    <w:basedOn w:val="82"/>
    <w:link w:val="52"/>
    <w:qFormat/>
    <w:uiPriority w:val="0"/>
    <w:rPr>
      <w:kern w:val="2"/>
      <w:sz w:val="21"/>
    </w:rPr>
  </w:style>
  <w:style w:type="paragraph" w:customStyle="1" w:styleId="337">
    <w:name w:val="样式3"/>
    <w:basedOn w:val="4"/>
    <w:qFormat/>
    <w:uiPriority w:val="0"/>
    <w:pPr>
      <w:numPr>
        <w:ilvl w:val="2"/>
        <w:numId w:val="1"/>
      </w:numPr>
      <w:tabs>
        <w:tab w:val="left" w:pos="709"/>
      </w:tabs>
      <w:topLinePunct/>
      <w:spacing w:before="0" w:after="0" w:line="720" w:lineRule="auto"/>
      <w:jc w:val="left"/>
    </w:pPr>
    <w:rPr>
      <w:rFonts w:ascii="Arial" w:hAnsi="Arial" w:eastAsia="黑体" w:cs="Times New Roman"/>
      <w:color w:val="auto"/>
      <w:kern w:val="2"/>
      <w:sz w:val="30"/>
      <w:szCs w:val="20"/>
    </w:rPr>
  </w:style>
  <w:style w:type="paragraph" w:customStyle="1" w:styleId="338">
    <w:name w:val="标准书眉一"/>
    <w:qFormat/>
    <w:uiPriority w:val="0"/>
    <w:pPr>
      <w:jc w:val="both"/>
    </w:pPr>
    <w:rPr>
      <w:rFonts w:ascii="Times New Roman" w:hAnsi="Times New Roman" w:eastAsia="宋体" w:cs="Times New Roman"/>
      <w:lang w:val="en-US" w:eastAsia="zh-CN" w:bidi="ar-SA"/>
    </w:rPr>
  </w:style>
  <w:style w:type="paragraph" w:customStyle="1" w:styleId="339">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40">
    <w:name w:val="一级无标题条"/>
    <w:basedOn w:val="1"/>
    <w:qFormat/>
    <w:uiPriority w:val="0"/>
    <w:pPr>
      <w:numPr>
        <w:ilvl w:val="2"/>
        <w:numId w:val="12"/>
      </w:numPr>
    </w:pPr>
    <w:rPr>
      <w:rFonts w:cs="Times New Roman"/>
      <w:color w:val="auto"/>
      <w:kern w:val="2"/>
      <w:szCs w:val="20"/>
    </w:rPr>
  </w:style>
  <w:style w:type="paragraph" w:customStyle="1" w:styleId="34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4">
    <w:name w:val="图"/>
    <w:basedOn w:val="1"/>
    <w:qFormat/>
    <w:uiPriority w:val="0"/>
    <w:pPr>
      <w:keepNext/>
      <w:adjustRightInd w:val="0"/>
      <w:spacing w:before="60" w:after="60" w:line="300" w:lineRule="auto"/>
      <w:jc w:val="center"/>
      <w:textAlignment w:val="center"/>
    </w:pPr>
    <w:rPr>
      <w:rFonts w:cs="Times New Roman"/>
      <w:snapToGrid w:val="0"/>
      <w:color w:val="auto"/>
      <w:spacing w:val="20"/>
      <w:sz w:val="24"/>
      <w:szCs w:val="20"/>
    </w:rPr>
  </w:style>
  <w:style w:type="paragraph" w:customStyle="1" w:styleId="345">
    <w:name w:val="四级无标题条"/>
    <w:basedOn w:val="1"/>
    <w:qFormat/>
    <w:uiPriority w:val="0"/>
    <w:pPr>
      <w:numPr>
        <w:ilvl w:val="5"/>
        <w:numId w:val="12"/>
      </w:numPr>
    </w:pPr>
    <w:rPr>
      <w:rFonts w:cs="Times New Roman"/>
      <w:color w:val="auto"/>
      <w:kern w:val="2"/>
      <w:szCs w:val="20"/>
    </w:rPr>
  </w:style>
  <w:style w:type="paragraph" w:customStyle="1" w:styleId="346">
    <w:name w:val="附录表标题"/>
    <w:next w:val="244"/>
    <w:qFormat/>
    <w:uiPriority w:val="0"/>
    <w:pPr>
      <w:numPr>
        <w:ilvl w:val="3"/>
        <w:numId w:val="14"/>
      </w:numPr>
      <w:jc w:val="center"/>
      <w:textAlignment w:val="baseline"/>
    </w:pPr>
    <w:rPr>
      <w:rFonts w:ascii="黑体" w:hAnsi="Times New Roman" w:eastAsia="黑体" w:cs="Times New Roman"/>
      <w:kern w:val="21"/>
      <w:sz w:val="21"/>
      <w:lang w:val="en-US" w:eastAsia="zh-CN" w:bidi="ar-SA"/>
    </w:rPr>
  </w:style>
  <w:style w:type="paragraph" w:customStyle="1" w:styleId="3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color w:val="auto"/>
      <w:sz w:val="16"/>
      <w:szCs w:val="20"/>
    </w:rPr>
  </w:style>
  <w:style w:type="paragraph" w:customStyle="1" w:styleId="348">
    <w:name w:val="a"/>
    <w:basedOn w:val="1"/>
    <w:qFormat/>
    <w:uiPriority w:val="0"/>
    <w:pPr>
      <w:adjustRightInd w:val="0"/>
      <w:spacing w:before="60" w:after="60" w:line="315" w:lineRule="atLeast"/>
      <w:jc w:val="left"/>
      <w:textAlignment w:val="baseline"/>
    </w:pPr>
    <w:rPr>
      <w:rFonts w:ascii="宋体" w:cs="Times New Roman"/>
      <w:color w:val="auto"/>
      <w:sz w:val="24"/>
      <w:szCs w:val="20"/>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5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color w:val="auto"/>
      <w:sz w:val="20"/>
      <w:szCs w:val="20"/>
    </w:rPr>
  </w:style>
  <w:style w:type="paragraph" w:customStyle="1" w:styleId="351">
    <w:name w:val="注："/>
    <w:next w:val="244"/>
    <w:qFormat/>
    <w:uiPriority w:val="0"/>
    <w:pPr>
      <w:widowControl w:val="0"/>
      <w:tabs>
        <w:tab w:val="left" w:pos="360"/>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352">
    <w:name w:val="样式 标题 3 + 宋体 段前: 7.8 磅"/>
    <w:basedOn w:val="4"/>
    <w:qFormat/>
    <w:uiPriority w:val="0"/>
    <w:pPr>
      <w:keepNext w:val="0"/>
      <w:keepLines w:val="0"/>
      <w:tabs>
        <w:tab w:val="left" w:pos="1560"/>
        <w:tab w:val="left" w:pos="1740"/>
      </w:tabs>
      <w:adjustRightInd w:val="0"/>
      <w:snapToGrid w:val="0"/>
      <w:spacing w:before="156" w:after="0" w:line="360" w:lineRule="auto"/>
      <w:ind w:left="1740" w:hanging="420"/>
    </w:pPr>
    <w:rPr>
      <w:rFonts w:ascii="宋体" w:hAnsi="宋体" w:cs="Times New Roman"/>
      <w:b w:val="0"/>
      <w:color w:val="auto"/>
      <w:kern w:val="2"/>
      <w:sz w:val="21"/>
      <w:szCs w:val="20"/>
    </w:rPr>
  </w:style>
  <w:style w:type="paragraph" w:customStyle="1" w:styleId="353">
    <w:name w:val="注×："/>
    <w:qFormat/>
    <w:uiPriority w:val="0"/>
    <w:pPr>
      <w:widowControl w:val="0"/>
      <w:tabs>
        <w:tab w:val="left" w:pos="360"/>
        <w:tab w:val="left" w:pos="630"/>
        <w:tab w:val="left" w:pos="780"/>
      </w:tabs>
      <w:autoSpaceDE w:val="0"/>
      <w:autoSpaceDN w:val="0"/>
      <w:jc w:val="both"/>
    </w:pPr>
    <w:rPr>
      <w:rFonts w:ascii="宋体" w:hAnsi="Times New Roman" w:eastAsia="宋体" w:cs="Times New Roman"/>
      <w:sz w:val="18"/>
      <w:lang w:val="en-US" w:eastAsia="zh-CN" w:bidi="ar-SA"/>
    </w:rPr>
  </w:style>
  <w:style w:type="paragraph" w:customStyle="1" w:styleId="35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355">
    <w:name w:val="图形标题"/>
    <w:basedOn w:val="19"/>
    <w:qFormat/>
    <w:uiPriority w:val="0"/>
    <w:pPr>
      <w:spacing w:before="0" w:after="0"/>
      <w:jc w:val="center"/>
    </w:pPr>
    <w:rPr>
      <w:rFonts w:ascii="宋体" w:hAnsi="Plotter" w:eastAsia="宋体"/>
      <w:sz w:val="21"/>
    </w:rPr>
  </w:style>
  <w:style w:type="paragraph" w:customStyle="1" w:styleId="356">
    <w:name w:val="样式7"/>
    <w:basedOn w:val="1"/>
    <w:qFormat/>
    <w:uiPriority w:val="0"/>
    <w:pPr>
      <w:numPr>
        <w:ilvl w:val="0"/>
        <w:numId w:val="17"/>
      </w:numPr>
      <w:tabs>
        <w:tab w:val="left" w:pos="840"/>
      </w:tabs>
    </w:pPr>
    <w:rPr>
      <w:rFonts w:cs="Times New Roman"/>
      <w:color w:val="auto"/>
      <w:kern w:val="2"/>
      <w:szCs w:val="20"/>
    </w:rPr>
  </w:style>
  <w:style w:type="paragraph" w:customStyle="1" w:styleId="357">
    <w:name w:val="CM17"/>
    <w:basedOn w:val="119"/>
    <w:next w:val="119"/>
    <w:qFormat/>
    <w:uiPriority w:val="0"/>
    <w:pPr>
      <w:spacing w:line="468" w:lineRule="atLeast"/>
    </w:pPr>
    <w:rPr>
      <w:rFonts w:ascii="黑体" w:hAnsi="Times New Roman" w:eastAsia="黑体" w:cs="Times New Roman"/>
      <w:color w:val="auto"/>
      <w:szCs w:val="20"/>
    </w:rPr>
  </w:style>
  <w:style w:type="paragraph" w:customStyle="1" w:styleId="358">
    <w:name w:val="样式 Arial 首行缩进:  2 字符"/>
    <w:basedOn w:val="1"/>
    <w:qFormat/>
    <w:uiPriority w:val="0"/>
    <w:pPr>
      <w:ind w:firstLine="403" w:firstLineChars="200"/>
    </w:pPr>
    <w:rPr>
      <w:rFonts w:cs="Times New Roman"/>
      <w:color w:val="auto"/>
      <w:kern w:val="2"/>
      <w:szCs w:val="20"/>
    </w:rPr>
  </w:style>
  <w:style w:type="character" w:customStyle="1" w:styleId="359">
    <w:name w:val="脚注文本 字符"/>
    <w:basedOn w:val="82"/>
    <w:qFormat/>
    <w:uiPriority w:val="0"/>
    <w:rPr>
      <w:rFonts w:cs="Calibri"/>
      <w:color w:val="000000"/>
      <w:sz w:val="18"/>
      <w:szCs w:val="18"/>
    </w:rPr>
  </w:style>
  <w:style w:type="paragraph" w:customStyle="1" w:styleId="360">
    <w:name w:val="实施日期"/>
    <w:basedOn w:val="1"/>
    <w:qFormat/>
    <w:uiPriority w:val="0"/>
    <w:pPr>
      <w:widowControl/>
      <w:jc w:val="right"/>
    </w:pPr>
    <w:rPr>
      <w:rFonts w:eastAsia="黑体" w:cs="Times New Roman"/>
      <w:color w:val="auto"/>
      <w:sz w:val="28"/>
      <w:szCs w:val="20"/>
    </w:rPr>
  </w:style>
  <w:style w:type="paragraph" w:customStyle="1" w:styleId="361">
    <w:name w:val="示例"/>
    <w:next w:val="244"/>
    <w:qFormat/>
    <w:uiPriority w:val="0"/>
    <w:pPr>
      <w:tabs>
        <w:tab w:val="left" w:pos="360"/>
      </w:tabs>
      <w:ind w:left="360"/>
      <w:jc w:val="both"/>
    </w:pPr>
    <w:rPr>
      <w:rFonts w:ascii="宋体" w:hAnsi="Times New Roman" w:eastAsia="宋体" w:cs="Times New Roman"/>
      <w:sz w:val="18"/>
      <w:lang w:val="en-US" w:eastAsia="zh-CN" w:bidi="ar-SA"/>
    </w:rPr>
  </w:style>
  <w:style w:type="paragraph" w:customStyle="1" w:styleId="362">
    <w:name w:val="标题3"/>
    <w:basedOn w:val="1"/>
    <w:qFormat/>
    <w:uiPriority w:val="0"/>
    <w:rPr>
      <w:rFonts w:ascii="仿宋_GB2312" w:eastAsia="仿宋_GB2312" w:cs="Times New Roman"/>
      <w:color w:val="auto"/>
      <w:kern w:val="2"/>
      <w:sz w:val="28"/>
      <w:szCs w:val="20"/>
    </w:rPr>
  </w:style>
  <w:style w:type="paragraph" w:customStyle="1" w:styleId="363">
    <w:name w:val="Char Char Char Char Char Char Char"/>
    <w:basedOn w:val="1"/>
    <w:qFormat/>
    <w:uiPriority w:val="0"/>
    <w:rPr>
      <w:rFonts w:cs="Times New Roman"/>
      <w:color w:val="auto"/>
      <w:kern w:val="2"/>
      <w:szCs w:val="20"/>
    </w:rPr>
  </w:style>
  <w:style w:type="paragraph" w:customStyle="1" w:styleId="364">
    <w:name w:val="无标题条"/>
    <w:next w:val="244"/>
    <w:qFormat/>
    <w:uiPriority w:val="0"/>
    <w:pPr>
      <w:jc w:val="both"/>
    </w:pPr>
    <w:rPr>
      <w:rFonts w:ascii="Times New Roman" w:hAnsi="Times New Roman" w:eastAsia="宋体" w:cs="Times New Roman"/>
      <w:sz w:val="21"/>
      <w:lang w:val="en-US" w:eastAsia="zh-CN" w:bidi="ar-SA"/>
    </w:rPr>
  </w:style>
  <w:style w:type="paragraph" w:customStyle="1" w:styleId="365">
    <w:name w:val="发布部门"/>
    <w:next w:val="244"/>
    <w:qFormat/>
    <w:uiPriority w:val="0"/>
    <w:pPr>
      <w:jc w:val="center"/>
    </w:pPr>
    <w:rPr>
      <w:rFonts w:ascii="宋体" w:hAnsi="Times New Roman" w:eastAsia="宋体" w:cs="Times New Roman"/>
      <w:b/>
      <w:spacing w:val="20"/>
      <w:w w:val="135"/>
      <w:sz w:val="36"/>
      <w:lang w:val="en-US" w:eastAsia="zh-CN" w:bidi="ar-SA"/>
    </w:rPr>
  </w:style>
  <w:style w:type="paragraph" w:customStyle="1" w:styleId="366">
    <w:name w:val="Char Char Char Char Char Char Char Char Char Char Char Char"/>
    <w:basedOn w:val="1"/>
    <w:qFormat/>
    <w:uiPriority w:val="0"/>
    <w:pPr>
      <w:spacing w:line="360" w:lineRule="auto"/>
    </w:pPr>
    <w:rPr>
      <w:rFonts w:ascii="Tahoma" w:hAnsi="Tahoma" w:cs="Times New Roman"/>
      <w:color w:val="auto"/>
      <w:kern w:val="2"/>
      <w:sz w:val="24"/>
      <w:szCs w:val="20"/>
    </w:rPr>
  </w:style>
  <w:style w:type="paragraph" w:customStyle="1" w:styleId="367">
    <w:name w:val="五级无标题条"/>
    <w:basedOn w:val="1"/>
    <w:qFormat/>
    <w:uiPriority w:val="0"/>
    <w:pPr>
      <w:numPr>
        <w:ilvl w:val="6"/>
        <w:numId w:val="12"/>
      </w:numPr>
    </w:pPr>
    <w:rPr>
      <w:rFonts w:cs="Times New Roman"/>
      <w:color w:val="auto"/>
      <w:kern w:val="2"/>
      <w:szCs w:val="20"/>
    </w:rPr>
  </w:style>
  <w:style w:type="paragraph" w:customStyle="1" w:styleId="368">
    <w:name w:val="列项——"/>
    <w:qFormat/>
    <w:uiPriority w:val="0"/>
    <w:pPr>
      <w:widowControl w:val="0"/>
      <w:tabs>
        <w:tab w:val="left" w:pos="360"/>
        <w:tab w:val="left" w:pos="425"/>
      </w:tabs>
      <w:ind w:left="425" w:hanging="425"/>
      <w:jc w:val="both"/>
    </w:pPr>
    <w:rPr>
      <w:rFonts w:ascii="宋体" w:hAnsi="Times New Roman" w:eastAsia="宋体" w:cs="Times New Roman"/>
      <w:sz w:val="21"/>
      <w:lang w:val="en-US" w:eastAsia="zh-CN" w:bidi="ar-SA"/>
    </w:rPr>
  </w:style>
  <w:style w:type="paragraph" w:customStyle="1" w:styleId="36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cs="Times New Roman"/>
      <w:color w:val="auto"/>
      <w:sz w:val="16"/>
      <w:szCs w:val="20"/>
    </w:rPr>
  </w:style>
  <w:style w:type="paragraph" w:customStyle="1" w:styleId="370">
    <w:name w:val="样式 标题 1 + 首行缩进:  2 字符 段前: 1 行 段后: 1 行"/>
    <w:basedOn w:val="2"/>
    <w:qFormat/>
    <w:uiPriority w:val="0"/>
    <w:pPr>
      <w:tabs>
        <w:tab w:val="left" w:pos="425"/>
      </w:tabs>
      <w:spacing w:beforeLines="100" w:afterLines="100" w:line="360" w:lineRule="auto"/>
      <w:jc w:val="both"/>
    </w:pPr>
    <w:rPr>
      <w:rFonts w:ascii="Times New Roman" w:hAnsi="Times New Roman"/>
      <w:color w:val="auto"/>
      <w:kern w:val="44"/>
      <w:sz w:val="28"/>
      <w:szCs w:val="20"/>
    </w:rPr>
  </w:style>
  <w:style w:type="paragraph" w:customStyle="1" w:styleId="371">
    <w:name w:val="默认段落字体 Para Char"/>
    <w:basedOn w:val="1"/>
    <w:qFormat/>
    <w:uiPriority w:val="0"/>
    <w:pPr>
      <w:spacing w:line="360" w:lineRule="auto"/>
    </w:pPr>
    <w:rPr>
      <w:rFonts w:ascii="Tahoma" w:hAnsi="Tahoma" w:cs="Times New Roman"/>
      <w:color w:val="auto"/>
      <w:kern w:val="2"/>
      <w:sz w:val="24"/>
      <w:szCs w:val="20"/>
    </w:rPr>
  </w:style>
  <w:style w:type="paragraph" w:customStyle="1" w:styleId="372">
    <w:name w:val="样式 标题 2标题 2 Char + 宋体"/>
    <w:basedOn w:val="3"/>
    <w:qFormat/>
    <w:uiPriority w:val="0"/>
    <w:pPr>
      <w:keepNext w:val="0"/>
      <w:tabs>
        <w:tab w:val="left" w:pos="1320"/>
      </w:tabs>
      <w:adjustRightInd w:val="0"/>
      <w:snapToGrid w:val="0"/>
      <w:spacing w:before="0" w:after="0" w:line="360" w:lineRule="auto"/>
      <w:ind w:left="1320" w:hanging="420"/>
      <w:jc w:val="both"/>
    </w:pPr>
    <w:rPr>
      <w:rFonts w:ascii="宋体" w:hAnsi="Times New Roman"/>
      <w:color w:val="auto"/>
      <w:kern w:val="2"/>
      <w:sz w:val="21"/>
      <w:szCs w:val="20"/>
    </w:rPr>
  </w:style>
  <w:style w:type="paragraph" w:customStyle="1" w:styleId="37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7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75">
    <w:name w:val="字母编号列项（一级）"/>
    <w:qFormat/>
    <w:uiPriority w:val="0"/>
    <w:pPr>
      <w:tabs>
        <w:tab w:val="left" w:pos="1200"/>
      </w:tabs>
      <w:ind w:left="840" w:leftChars="200" w:hanging="420" w:hangingChars="200"/>
      <w:jc w:val="both"/>
    </w:pPr>
    <w:rPr>
      <w:rFonts w:ascii="宋体" w:hAnsi="Times New Roman" w:eastAsia="宋体" w:cs="Times New Roman"/>
      <w:sz w:val="21"/>
      <w:lang w:val="en-US" w:eastAsia="zh-CN" w:bidi="ar-SA"/>
    </w:rPr>
  </w:style>
  <w:style w:type="paragraph" w:customStyle="1" w:styleId="376">
    <w:name w:val="其他发布部门"/>
    <w:basedOn w:val="1"/>
    <w:qFormat/>
    <w:uiPriority w:val="0"/>
    <w:pPr>
      <w:widowControl/>
      <w:spacing w:line="0" w:lineRule="atLeast"/>
      <w:jc w:val="center"/>
    </w:pPr>
    <w:rPr>
      <w:rFonts w:ascii="黑体" w:eastAsia="黑体" w:cs="Times New Roman"/>
      <w:color w:val="auto"/>
      <w:spacing w:val="20"/>
      <w:w w:val="135"/>
      <w:sz w:val="36"/>
      <w:szCs w:val="20"/>
    </w:rPr>
  </w:style>
  <w:style w:type="paragraph" w:customStyle="1" w:styleId="377">
    <w:name w:val="TOC 标题2"/>
    <w:basedOn w:val="2"/>
    <w:next w:val="1"/>
    <w:unhideWhenUsed/>
    <w:qFormat/>
    <w:uiPriority w:val="39"/>
    <w:pPr>
      <w:widowControl/>
      <w:spacing w:before="480" w:after="0" w:line="276" w:lineRule="auto"/>
      <w:jc w:val="left"/>
      <w:outlineLvl w:val="9"/>
    </w:pPr>
    <w:rPr>
      <w:rFonts w:ascii="Cambria" w:hAnsi="Cambria"/>
      <w:bCs/>
      <w:color w:val="365F91"/>
      <w:sz w:val="28"/>
      <w:szCs w:val="28"/>
    </w:rPr>
  </w:style>
  <w:style w:type="character" w:customStyle="1" w:styleId="378">
    <w:name w:val="正文首行缩进 2 Char"/>
    <w:basedOn w:val="121"/>
    <w:link w:val="79"/>
    <w:qFormat/>
    <w:uiPriority w:val="0"/>
    <w:rPr>
      <w:rFonts w:cs="Calibri"/>
      <w:color w:val="000000"/>
      <w:sz w:val="21"/>
      <w:szCs w:val="22"/>
    </w:rPr>
  </w:style>
  <w:style w:type="character" w:customStyle="1" w:styleId="379">
    <w:name w:val="正文首行缩进 Char"/>
    <w:basedOn w:val="124"/>
    <w:link w:val="78"/>
    <w:qFormat/>
    <w:uiPriority w:val="0"/>
    <w:rPr>
      <w:rFonts w:cs="Calibri"/>
      <w:color w:val="000000"/>
      <w:kern w:val="1"/>
      <w:sz w:val="21"/>
      <w:szCs w:val="22"/>
    </w:rPr>
  </w:style>
  <w:style w:type="character" w:customStyle="1" w:styleId="380">
    <w:name w:val="Unresolved Mention"/>
    <w:basedOn w:val="82"/>
    <w:semiHidden/>
    <w:unhideWhenUsed/>
    <w:qFormat/>
    <w:uiPriority w:val="99"/>
    <w:rPr>
      <w:color w:val="605E5C"/>
      <w:shd w:val="clear" w:color="auto" w:fill="E1DFDD"/>
    </w:rPr>
  </w:style>
  <w:style w:type="paragraph" w:customStyle="1" w:styleId="38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14.xml"/><Relationship Id="rId35" Type="http://schemas.openxmlformats.org/officeDocument/2006/relationships/header" Target="header20.xml"/><Relationship Id="rId34" Type="http://schemas.openxmlformats.org/officeDocument/2006/relationships/footer" Target="footer13.xml"/><Relationship Id="rId33" Type="http://schemas.openxmlformats.org/officeDocument/2006/relationships/header" Target="header19.xml"/><Relationship Id="rId32" Type="http://schemas.openxmlformats.org/officeDocument/2006/relationships/footer" Target="footer12.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footer" Target="footer10.xml"/><Relationship Id="rId26" Type="http://schemas.openxmlformats.org/officeDocument/2006/relationships/header" Target="header15.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6EDDD-B32B-48A6-A01D-D0EE6B990107}">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50</Pages>
  <Words>10173</Words>
  <Characters>10998</Characters>
  <Lines>248</Lines>
  <Paragraphs>69</Paragraphs>
  <TotalTime>4</TotalTime>
  <ScaleCrop>false</ScaleCrop>
  <LinksUpToDate>false</LinksUpToDate>
  <CharactersWithSpaces>11103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2025-03-11T03:24:00Z</dcterms:created>
  <dc:creator>Windows 用户</dc:creator>
  <cp:lastModifiedBy>李东海</cp:lastModifiedBy>
  <cp:lastPrinted>2025-05-07T10:24:00Z</cp:lastPrinted>
  <dcterms:modified xsi:type="dcterms:W3CDTF">2025-05-09T06:10:30Z</dcterms:modified>
  <dc:title>采购项目编号：具体详见采购公告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B7B1267654BD45DEA055718A50475E6C_13</vt:lpwstr>
  </property>
  <property fmtid="{D5CDD505-2E9C-101B-9397-08002B2CF9AE}" pid="4" name="KSOTemplateDocerSaveRecord">
    <vt:lpwstr>eyJoZGlkIjoiZTM2YmE0NGRiZTQ5MTA0ODU2MzBiYWVhY2QzN2I1MmIiLCJ1c2VySWQiOiIyNTM0NjM3NDMifQ==</vt:lpwstr>
  </property>
</Properties>
</file>