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718C">
      <w:pPr>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30"/>
          <w:szCs w:val="30"/>
          <w:highlight w:val="none"/>
          <w14:textFill>
            <w14:solidFill>
              <w14:schemeClr w14:val="tx1"/>
            </w14:solidFill>
          </w14:textFill>
        </w:rPr>
      </w:pPr>
    </w:p>
    <w:p w14:paraId="6191CC1E">
      <w:pPr>
        <w:pStyle w:val="30"/>
        <w:pageBreakBefore w:val="0"/>
        <w:kinsoku/>
        <w:wordWrap w:val="0"/>
        <w:overflowPunct/>
        <w:topLinePunct w:val="0"/>
        <w:bidi w:val="0"/>
        <w:spacing w:line="360" w:lineRule="auto"/>
        <w:jc w:val="center"/>
        <w:rPr>
          <w:rFonts w:hint="eastAsia" w:ascii="仿宋" w:hAnsi="仿宋" w:eastAsia="仿宋" w:cs="仿宋"/>
          <w:b/>
          <w:color w:val="000000" w:themeColor="text1"/>
          <w:kern w:val="1"/>
          <w:sz w:val="44"/>
          <w:szCs w:val="44"/>
          <w:highlight w:val="none"/>
          <w:lang w:eastAsia="zh-CN"/>
          <w14:textFill>
            <w14:solidFill>
              <w14:schemeClr w14:val="tx1"/>
            </w14:solidFill>
          </w14:textFill>
        </w:rPr>
      </w:pPr>
      <w:r>
        <w:rPr>
          <w:rFonts w:hint="eastAsia" w:ascii="仿宋" w:hAnsi="仿宋" w:eastAsia="仿宋" w:cs="仿宋"/>
          <w:b/>
          <w:color w:val="000000" w:themeColor="text1"/>
          <w:kern w:val="1"/>
          <w:sz w:val="44"/>
          <w:szCs w:val="44"/>
          <w:highlight w:val="none"/>
          <w:lang w:eastAsia="zh-CN"/>
          <w14:textFill>
            <w14:solidFill>
              <w14:schemeClr w14:val="tx1"/>
            </w14:solidFill>
          </w14:textFill>
        </w:rPr>
        <w:t>国家成都农业科技中心</w:t>
      </w:r>
    </w:p>
    <w:p w14:paraId="3A96FABE">
      <w:pPr>
        <w:pStyle w:val="30"/>
        <w:pageBreakBefore w:val="0"/>
        <w:kinsoku/>
        <w:wordWrap w:val="0"/>
        <w:overflowPunct/>
        <w:topLinePunct w:val="0"/>
        <w:bidi w:val="0"/>
        <w:spacing w:line="360" w:lineRule="auto"/>
        <w:jc w:val="center"/>
        <w:rPr>
          <w:rFonts w:hint="default" w:ascii="仿宋" w:hAnsi="仿宋" w:eastAsia="仿宋" w:cs="仿宋"/>
          <w:b/>
          <w:color w:val="000000" w:themeColor="text1"/>
          <w:sz w:val="44"/>
          <w:szCs w:val="44"/>
          <w:highlight w:val="none"/>
          <w:lang w:val="en-US" w:eastAsia="zh-CN"/>
          <w14:textFill>
            <w14:solidFill>
              <w14:schemeClr w14:val="tx1"/>
            </w14:solidFill>
          </w14:textFill>
        </w:rPr>
      </w:pPr>
      <w:r>
        <w:rPr>
          <w:rFonts w:hint="eastAsia" w:ascii="仿宋" w:hAnsi="仿宋" w:eastAsia="仿宋" w:cs="仿宋"/>
          <w:b/>
          <w:color w:val="000000" w:themeColor="text1"/>
          <w:kern w:val="1"/>
          <w:sz w:val="44"/>
          <w:szCs w:val="44"/>
          <w:highlight w:val="none"/>
          <w:lang w:val="en-US" w:eastAsia="zh-CN"/>
          <w14:textFill>
            <w14:solidFill>
              <w14:schemeClr w14:val="tx1"/>
            </w14:solidFill>
          </w14:textFill>
        </w:rPr>
        <w:t>外电系统维护保养</w:t>
      </w:r>
      <w:r>
        <w:rPr>
          <w:rFonts w:hint="eastAsia" w:ascii="仿宋" w:hAnsi="仿宋" w:eastAsia="仿宋" w:cs="仿宋"/>
          <w:b/>
          <w:color w:val="000000" w:themeColor="text1"/>
          <w:kern w:val="1"/>
          <w:sz w:val="44"/>
          <w:szCs w:val="44"/>
          <w:highlight w:val="none"/>
          <w:lang w:eastAsia="zh-CN"/>
          <w14:textFill>
            <w14:solidFill>
              <w14:schemeClr w14:val="tx1"/>
            </w14:solidFill>
          </w14:textFill>
        </w:rPr>
        <w:t>服务项目</w:t>
      </w:r>
    </w:p>
    <w:p w14:paraId="39998DC9">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82A530">
      <w:pPr>
        <w:pageBreakBefore w:val="0"/>
        <w:kinsoku/>
        <w:wordWrap w:val="0"/>
        <w:overflowPunct/>
        <w:topLinePunct w:val="0"/>
        <w:bidi w:val="0"/>
        <w:spacing w:line="360" w:lineRule="auto"/>
        <w:jc w:val="center"/>
        <w:rPr>
          <w:rFonts w:ascii="仿宋" w:hAnsi="仿宋" w:eastAsia="仿宋" w:cs="仿宋"/>
          <w:b/>
          <w:color w:val="000000" w:themeColor="text1"/>
          <w:kern w:val="1"/>
          <w:sz w:val="84"/>
          <w:szCs w:val="84"/>
          <w:highlight w:val="none"/>
          <w14:textFill>
            <w14:solidFill>
              <w14:schemeClr w14:val="tx1"/>
            </w14:solidFill>
          </w14:textFill>
        </w:rPr>
      </w:pPr>
      <w:r>
        <w:rPr>
          <w:rFonts w:hint="eastAsia" w:ascii="仿宋" w:hAnsi="仿宋" w:eastAsia="仿宋" w:cs="仿宋"/>
          <w:b/>
          <w:color w:val="000000" w:themeColor="text1"/>
          <w:kern w:val="1"/>
          <w:sz w:val="84"/>
          <w:szCs w:val="8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84"/>
          <w:szCs w:val="84"/>
          <w:highlight w:val="none"/>
          <w14:textFill>
            <w14:solidFill>
              <w14:schemeClr w14:val="tx1"/>
            </w14:solidFill>
          </w14:textFill>
        </w:rPr>
        <w:t>文件</w:t>
      </w:r>
    </w:p>
    <w:p w14:paraId="428EB3B2">
      <w:pPr>
        <w:pageBreakBefore w:val="0"/>
        <w:kinsoku/>
        <w:wordWrap w:val="0"/>
        <w:overflowPunct/>
        <w:topLinePunct w:val="0"/>
        <w:bidi w:val="0"/>
        <w:spacing w:line="360" w:lineRule="auto"/>
        <w:jc w:val="center"/>
        <w:rPr>
          <w:rFonts w:ascii="仿宋" w:hAnsi="仿宋" w:eastAsia="仿宋" w:cs="仿宋"/>
          <w:b/>
          <w:color w:val="000000" w:themeColor="text1"/>
          <w:kern w:val="1"/>
          <w:sz w:val="112"/>
          <w:szCs w:val="112"/>
          <w:highlight w:val="none"/>
          <w14:textFill>
            <w14:solidFill>
              <w14:schemeClr w14:val="tx1"/>
            </w14:solidFill>
          </w14:textFill>
        </w:rPr>
      </w:pPr>
    </w:p>
    <w:p w14:paraId="5BFD67DE">
      <w:pPr>
        <w:pageBreakBefore w:val="0"/>
        <w:kinsoku/>
        <w:wordWrap w:val="0"/>
        <w:overflowPunct/>
        <w:topLinePunct w:val="0"/>
        <w:bidi w:val="0"/>
        <w:spacing w:line="360" w:lineRule="auto"/>
        <w:jc w:val="center"/>
        <w:rPr>
          <w:rFonts w:ascii="仿宋" w:hAnsi="仿宋" w:eastAsia="仿宋" w:cs="仿宋"/>
          <w:b/>
          <w:color w:val="000000" w:themeColor="text1"/>
          <w:kern w:val="1"/>
          <w:sz w:val="32"/>
          <w:szCs w:val="32"/>
          <w:highlight w:val="none"/>
          <w14:textFill>
            <w14:solidFill>
              <w14:schemeClr w14:val="tx1"/>
            </w14:solidFill>
          </w14:textFill>
        </w:rPr>
      </w:pPr>
      <w:r>
        <w:rPr>
          <w:rFonts w:hint="eastAsia" w:ascii="仿宋" w:hAnsi="仿宋" w:eastAsia="仿宋" w:cs="仿宋"/>
          <w:b/>
          <w:color w:val="000000" w:themeColor="text1"/>
          <w:kern w:val="1"/>
          <w:sz w:val="32"/>
          <w:szCs w:val="32"/>
          <w:highlight w:val="none"/>
          <w14:textFill>
            <w14:solidFill>
              <w14:schemeClr w14:val="tx1"/>
            </w14:solidFill>
          </w14:textFill>
        </w:rPr>
        <w:t>中国·四川</w:t>
      </w:r>
    </w:p>
    <w:p w14:paraId="54BBF023">
      <w:pPr>
        <w:pageBreakBefore w:val="0"/>
        <w:kinsoku/>
        <w:wordWrap w:val="0"/>
        <w:overflowPunct/>
        <w:topLinePunct w:val="0"/>
        <w:bidi w:val="0"/>
        <w:spacing w:line="360" w:lineRule="auto"/>
        <w:jc w:val="center"/>
        <w:rPr>
          <w:rFonts w:ascii="仿宋" w:hAnsi="仿宋" w:eastAsia="仿宋" w:cs="仿宋"/>
          <w:b/>
          <w:bCs w:val="0"/>
          <w:color w:val="000000" w:themeColor="text1"/>
          <w:kern w:val="1"/>
          <w:sz w:val="32"/>
          <w:szCs w:val="32"/>
          <w:highlight w:val="none"/>
          <w14:textFill>
            <w14:solidFill>
              <w14:schemeClr w14:val="tx1"/>
            </w14:solidFill>
          </w14:textFill>
        </w:rPr>
      </w:pPr>
      <w:r>
        <w:rPr>
          <w:rFonts w:hint="eastAsia" w:ascii="仿宋" w:hAnsi="仿宋" w:eastAsia="仿宋" w:cs="仿宋"/>
          <w:b/>
          <w:bCs w:val="0"/>
          <w:color w:val="000000" w:themeColor="text1"/>
          <w:kern w:val="1"/>
          <w:sz w:val="32"/>
          <w:szCs w:val="32"/>
          <w:highlight w:val="none"/>
          <w:lang w:eastAsia="zh-CN"/>
          <w14:textFill>
            <w14:solidFill>
              <w14:schemeClr w14:val="tx1"/>
            </w14:solidFill>
          </w14:textFill>
        </w:rPr>
        <w:t>成都农业科技中心</w:t>
      </w:r>
      <w:r>
        <w:rPr>
          <w:rFonts w:hint="eastAsia" w:ascii="仿宋" w:hAnsi="仿宋" w:eastAsia="仿宋" w:cs="仿宋"/>
          <w:b/>
          <w:bCs w:val="0"/>
          <w:color w:val="000000" w:themeColor="text1"/>
          <w:kern w:val="1"/>
          <w:sz w:val="32"/>
          <w:szCs w:val="32"/>
          <w:highlight w:val="none"/>
          <w:lang w:val="en-US" w:eastAsia="zh-CN"/>
          <w14:textFill>
            <w14:solidFill>
              <w14:schemeClr w14:val="tx1"/>
            </w14:solidFill>
          </w14:textFill>
        </w:rPr>
        <w:t>·</w:t>
      </w:r>
      <w:r>
        <w:rPr>
          <w:rFonts w:hint="eastAsia" w:ascii="仿宋" w:hAnsi="仿宋" w:eastAsia="仿宋" w:cs="仿宋"/>
          <w:b/>
          <w:bCs w:val="0"/>
          <w:color w:val="000000" w:themeColor="text1"/>
          <w:kern w:val="1"/>
          <w:sz w:val="32"/>
          <w:szCs w:val="32"/>
          <w:highlight w:val="none"/>
          <w14:textFill>
            <w14:solidFill>
              <w14:schemeClr w14:val="tx1"/>
            </w14:solidFill>
          </w14:textFill>
        </w:rPr>
        <w:t>编制</w:t>
      </w:r>
    </w:p>
    <w:p w14:paraId="62B89F86">
      <w:pPr>
        <w:pStyle w:val="2"/>
        <w:pageBreakBefore w:val="0"/>
        <w:kinsoku/>
        <w:wordWrap w:val="0"/>
        <w:overflowPunct/>
        <w:topLinePunct w:val="0"/>
        <w:bidi w:val="0"/>
        <w:spacing w:before="0" w:after="0" w:line="360" w:lineRule="auto"/>
        <w:rPr>
          <w:rFonts w:hint="eastAsia" w:ascii="仿宋" w:hAnsi="仿宋" w:eastAsia="仿宋" w:cs="仿宋"/>
          <w:b/>
          <w:color w:val="000000" w:themeColor="text1"/>
          <w:kern w:val="1"/>
          <w:sz w:val="32"/>
          <w:szCs w:val="32"/>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701" w:bottom="1440" w:left="1701" w:header="851" w:footer="992" w:gutter="0"/>
          <w:pgNumType w:start="1" w:chapStyle="1"/>
          <w:cols w:space="720" w:num="1"/>
          <w:titlePg/>
        </w:sectPr>
      </w:pPr>
      <w:r>
        <w:rPr>
          <w:rFonts w:hint="eastAsia" w:ascii="仿宋" w:hAnsi="仿宋" w:eastAsia="仿宋" w:cs="仿宋"/>
          <w:b/>
          <w:color w:val="000000" w:themeColor="text1"/>
          <w:kern w:val="1"/>
          <w:sz w:val="32"/>
          <w:szCs w:val="32"/>
          <w:highlight w:val="none"/>
          <w14:textFill>
            <w14:solidFill>
              <w14:schemeClr w14:val="tx1"/>
            </w14:solidFill>
          </w14:textFill>
        </w:rPr>
        <w:t>2025年</w:t>
      </w:r>
      <w:r>
        <w:rPr>
          <w:rFonts w:hint="eastAsia" w:ascii="仿宋" w:hAnsi="仿宋" w:eastAsia="仿宋" w:cs="仿宋"/>
          <w:b/>
          <w:color w:val="000000" w:themeColor="text1"/>
          <w:kern w:val="1"/>
          <w:sz w:val="32"/>
          <w:szCs w:val="32"/>
          <w:highlight w:val="none"/>
          <w:lang w:val="en-US" w:eastAsia="zh-CN"/>
          <w14:textFill>
            <w14:solidFill>
              <w14:schemeClr w14:val="tx1"/>
            </w14:solidFill>
          </w14:textFill>
        </w:rPr>
        <w:t>6</w:t>
      </w:r>
      <w:r>
        <w:rPr>
          <w:rFonts w:hint="eastAsia" w:ascii="仿宋" w:hAnsi="仿宋" w:eastAsia="仿宋" w:cs="仿宋"/>
          <w:b/>
          <w:color w:val="000000" w:themeColor="text1"/>
          <w:kern w:val="1"/>
          <w:sz w:val="32"/>
          <w:szCs w:val="32"/>
          <w:highlight w:val="none"/>
          <w14:textFill>
            <w14:solidFill>
              <w14:schemeClr w14:val="tx1"/>
            </w14:solidFill>
          </w14:textFill>
        </w:rPr>
        <w:t>月</w:t>
      </w:r>
      <w:bookmarkStart w:id="0" w:name="_Toc180954102"/>
      <w:bookmarkStart w:id="1" w:name="_Toc180954072"/>
      <w:bookmarkStart w:id="2" w:name="_Toc21357"/>
    </w:p>
    <w:sdt>
      <w:sdtPr>
        <w:rPr>
          <w:rFonts w:ascii="Times New Roman" w:hAnsi="Times New Roman" w:cs="Calibri"/>
          <w:b w:val="0"/>
          <w:bCs w:val="0"/>
          <w:color w:val="000000" w:themeColor="text1"/>
          <w:sz w:val="21"/>
          <w:szCs w:val="22"/>
          <w:highlight w:val="none"/>
          <w:lang w:val="zh-CN"/>
          <w14:textFill>
            <w14:solidFill>
              <w14:schemeClr w14:val="tx1"/>
            </w14:solidFill>
          </w14:textFill>
        </w:rPr>
        <w:id w:val="147468182"/>
        <w:docPartObj>
          <w:docPartGallery w:val="Table of Contents"/>
          <w:docPartUnique/>
        </w:docPartObj>
      </w:sdtPr>
      <w:sdtEndPr>
        <w:rPr>
          <w:rFonts w:ascii="Times New Roman" w:hAnsi="Times New Roman" w:cs="Calibri"/>
          <w:b w:val="0"/>
          <w:bCs w:val="0"/>
          <w:color w:val="000000" w:themeColor="text1"/>
          <w:sz w:val="21"/>
          <w:szCs w:val="22"/>
          <w:highlight w:val="yellow"/>
          <w:lang w:val="zh-CN"/>
          <w14:textFill>
            <w14:solidFill>
              <w14:schemeClr w14:val="tx1"/>
            </w14:solidFill>
          </w14:textFill>
        </w:rPr>
      </w:sdtEndPr>
      <w:sdtContent>
        <w:p w14:paraId="2355E565">
          <w:pPr>
            <w:pStyle w:val="377"/>
            <w:pageBreakBefore w:val="0"/>
            <w:kinsoku/>
            <w:wordWrap w:val="0"/>
            <w:overflowPunct/>
            <w:topLinePunct w:val="0"/>
            <w:bidi w:val="0"/>
            <w:spacing w:before="0" w:line="240" w:lineRule="auto"/>
            <w:jc w:val="center"/>
            <w:rPr>
              <w:rFonts w:ascii="仿宋" w:hAnsi="仿宋" w:eastAsia="仿宋"/>
              <w:color w:val="000000" w:themeColor="text1"/>
              <w:sz w:val="40"/>
              <w:szCs w:val="40"/>
              <w:highlight w:val="none"/>
              <w14:textFill>
                <w14:solidFill>
                  <w14:schemeClr w14:val="tx1"/>
                </w14:solidFill>
              </w14:textFill>
            </w:rPr>
          </w:pPr>
          <w:r>
            <w:rPr>
              <w:rFonts w:ascii="仿宋" w:hAnsi="仿宋" w:eastAsia="仿宋"/>
              <w:color w:val="000000" w:themeColor="text1"/>
              <w:sz w:val="40"/>
              <w:szCs w:val="40"/>
              <w:highlight w:val="none"/>
              <w:lang w:val="zh-CN"/>
              <w14:textFill>
                <w14:solidFill>
                  <w14:schemeClr w14:val="tx1"/>
                </w14:solidFill>
              </w14:textFill>
            </w:rPr>
            <w:t>目</w:t>
          </w:r>
          <w:r>
            <w:rPr>
              <w:rFonts w:hint="eastAsia" w:ascii="仿宋" w:hAnsi="仿宋" w:eastAsia="仿宋"/>
              <w:color w:val="000000" w:themeColor="text1"/>
              <w:sz w:val="40"/>
              <w:szCs w:val="40"/>
              <w:highlight w:val="none"/>
              <w:lang w:val="zh-CN"/>
              <w14:textFill>
                <w14:solidFill>
                  <w14:schemeClr w14:val="tx1"/>
                </w14:solidFill>
              </w14:textFill>
            </w:rPr>
            <w:t xml:space="preserve">  </w:t>
          </w:r>
          <w:r>
            <w:rPr>
              <w:rFonts w:ascii="仿宋" w:hAnsi="仿宋" w:eastAsia="仿宋"/>
              <w:color w:val="000000" w:themeColor="text1"/>
              <w:sz w:val="40"/>
              <w:szCs w:val="40"/>
              <w:highlight w:val="none"/>
              <w:lang w:val="zh-CN"/>
              <w14:textFill>
                <w14:solidFill>
                  <w14:schemeClr w14:val="tx1"/>
                </w14:solidFill>
              </w14:textFill>
            </w:rPr>
            <w:t>录</w:t>
          </w:r>
        </w:p>
        <w:p w14:paraId="1BFD03DB">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yellow"/>
              <w14:textFill>
                <w14:solidFill>
                  <w14:schemeClr w14:val="tx1"/>
                </w14:solidFill>
              </w14:textFill>
            </w:rPr>
            <w:fldChar w:fldCharType="begin"/>
          </w:r>
          <w:r>
            <w:rPr>
              <w:rFonts w:hint="eastAsia" w:ascii="仿宋" w:hAnsi="仿宋" w:eastAsia="仿宋" w:cs="仿宋"/>
              <w:color w:val="000000" w:themeColor="text1"/>
              <w:sz w:val="24"/>
              <w:szCs w:val="24"/>
              <w:highlight w:val="yellow"/>
              <w14:textFill>
                <w14:solidFill>
                  <w14:schemeClr w14:val="tx1"/>
                </w14:solidFill>
              </w14:textFill>
            </w:rPr>
            <w:instrText xml:space="preserve"> TOC \o "1-3" \h \z \u </w:instrText>
          </w:r>
          <w:r>
            <w:rPr>
              <w:rFonts w:hint="eastAsia" w:ascii="仿宋" w:hAnsi="仿宋" w:eastAsia="仿宋" w:cs="仿宋"/>
              <w:color w:val="000000" w:themeColor="text1"/>
              <w:sz w:val="24"/>
              <w:szCs w:val="24"/>
              <w:highlight w:val="yellow"/>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"_Toc21357"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 xml:space="preserve">第一章 </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lang w:val="en-US" w:eastAsia="zh-CN"/>
              <w14:textFill>
                <w14:solidFill>
                  <w14:schemeClr w14:val="tx1"/>
                </w14:solidFill>
              </w14:textFill>
            </w:rPr>
            <w:t>公告</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_Toc21357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328BC33E">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"_Toc21375"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第二章 供应商须知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16DCC286">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"_Toc27001"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第三章 项目技术、服务、采购合同内容条款及其他商务要求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_Toc27001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655D3BF">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"_Toc7689"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第四章 供应商和供应商产品的资格、资质性及其他类似效力要求</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_Toc7689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751A7B4E">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"_Toc19685"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第五章 供应商应当提供的资格、资质性及其他类似效力要求的相关证明材料</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_Toc19685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23A886A2">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"_Toc28735"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第六章 评审方法、程序和标准</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_Toc28735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18</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618FF8D3">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第七章 部分响应文件格式</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_Toc148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22</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0C92F6DA">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"_Toc3308"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第八章 采购合同须知</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_Toc3308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37</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3F39215">
          <w:pPr>
            <w:pStyle w:val="53"/>
            <w:pageBreakBefore w:val="0"/>
            <w:tabs>
              <w:tab w:val="right" w:leader="dot" w:pos="8306"/>
            </w:tabs>
            <w:kinsoku/>
            <w:wordWrap w:val="0"/>
            <w:overflowPunct/>
            <w:topLinePunct w:val="0"/>
            <w:bidi w:val="0"/>
            <w:spacing w:line="360" w:lineRule="auto"/>
            <w:rPr>
              <w:rFonts w:ascii="仿宋" w:hAnsi="仿宋" w:eastAsia="仿宋" w:cs="仿宋"/>
              <w:color w:val="000000" w:themeColor="text1"/>
              <w:sz w:val="24"/>
              <w:szCs w:val="24"/>
              <w:highlight w:val="yellow"/>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"_Toc30414" </w:instrText>
          </w:r>
          <w:r>
            <w:rPr>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第九章 采购合同（仅供参考）</w:t>
          </w:r>
          <w:r>
            <w:rPr>
              <w:rFonts w:hint="eastAsia" w:ascii="仿宋" w:hAnsi="仿宋" w:eastAsia="仿宋" w:cs="仿宋"/>
              <w:color w:val="000000" w:themeColor="text1"/>
              <w:sz w:val="24"/>
              <w:szCs w:val="24"/>
              <w:highlight w:val="non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fldChar w:fldCharType="begin"/>
          </w:r>
          <w:r>
            <w:rPr>
              <w:rFonts w:hint="eastAsia" w:ascii="仿宋" w:hAnsi="仿宋" w:eastAsia="仿宋" w:cs="仿宋"/>
              <w:color w:val="000000" w:themeColor="text1"/>
              <w:sz w:val="24"/>
              <w:szCs w:val="24"/>
              <w:highlight w:val="none"/>
              <w14:textFill>
                <w14:solidFill>
                  <w14:schemeClr w14:val="tx1"/>
                </w14:solidFill>
              </w14:textFill>
            </w:rPr>
            <w:instrText xml:space="preserve"> PAGEREF _Toc30414 \h </w:instrText>
          </w:r>
          <w:r>
            <w:rPr>
              <w:rFonts w:hint="eastAsia" w:ascii="仿宋" w:hAnsi="仿宋" w:eastAsia="仿宋" w:cs="仿宋"/>
              <w:color w:val="000000" w:themeColor="text1"/>
              <w:sz w:val="24"/>
              <w:szCs w:val="24"/>
              <w:highlight w:val="none"/>
              <w14:textFill>
                <w14:solidFill>
                  <w14:schemeClr w14:val="tx1"/>
                </w14:solidFill>
              </w14:textFill>
            </w:rPr>
            <w:fldChar w:fldCharType="separate"/>
          </w:r>
          <w:r>
            <w:rPr>
              <w:rFonts w:hint="eastAsia" w:ascii="仿宋" w:hAnsi="仿宋" w:eastAsia="仿宋" w:cs="仿宋"/>
              <w:color w:val="000000" w:themeColor="text1"/>
              <w:sz w:val="24"/>
              <w:szCs w:val="24"/>
              <w:highlight w:val="none"/>
              <w14:textFill>
                <w14:solidFill>
                  <w14:schemeClr w14:val="tx1"/>
                </w14:solidFill>
              </w14:textFill>
            </w:rPr>
            <w:t>38</w:t>
          </w:r>
          <w:r>
            <w:rPr>
              <w:rFonts w:hint="eastAsia" w:ascii="仿宋" w:hAnsi="仿宋" w:eastAsia="仿宋" w:cs="仿宋"/>
              <w:color w:val="000000" w:themeColor="text1"/>
              <w:sz w:val="24"/>
              <w:szCs w:val="24"/>
              <w:highlight w:val="none"/>
              <w14:textFill>
                <w14:solidFill>
                  <w14:schemeClr w14:val="tx1"/>
                </w14:solidFill>
              </w14:textFill>
            </w:rPr>
            <w:fldChar w:fldCharType="end"/>
          </w:r>
          <w:r>
            <w:rPr>
              <w:rFonts w:hint="eastAsia" w:ascii="仿宋" w:hAnsi="仿宋" w:eastAsia="仿宋" w:cs="仿宋"/>
              <w:color w:val="000000" w:themeColor="text1"/>
              <w:sz w:val="24"/>
              <w:szCs w:val="24"/>
              <w:highlight w:val="none"/>
              <w14:textFill>
                <w14:solidFill>
                  <w14:schemeClr w14:val="tx1"/>
                </w14:solidFill>
              </w14:textFill>
            </w:rPr>
            <w:fldChar w:fldCharType="end"/>
          </w:r>
        </w:p>
        <w:p w14:paraId="5E53930C">
          <w:pPr>
            <w:pStyle w:val="2"/>
            <w:pageBreakBefore w:val="0"/>
            <w:kinsoku/>
            <w:wordWrap w:val="0"/>
            <w:overflowPunct/>
            <w:topLinePunct w:val="0"/>
            <w:bidi w:val="0"/>
            <w:spacing w:before="0" w:after="0" w:line="360" w:lineRule="auto"/>
            <w:rPr>
              <w:rFonts w:ascii="Times New Roman" w:hAnsi="Times New Roman" w:cs="Calibri"/>
              <w:b w:val="0"/>
              <w:bCs w:val="0"/>
              <w:color w:val="000000" w:themeColor="text1"/>
              <w:sz w:val="21"/>
              <w:szCs w:val="22"/>
              <w:highlight w:val="yellow"/>
              <w:lang w:val="zh-CN"/>
              <w14:textFill>
                <w14:solidFill>
                  <w14:schemeClr w14:val="tx1"/>
                </w14:solidFill>
              </w14:textFill>
            </w:rPr>
          </w:pPr>
          <w:r>
            <w:rPr>
              <w:rFonts w:hint="eastAsia" w:ascii="仿宋" w:hAnsi="仿宋" w:eastAsia="仿宋" w:cs="仿宋"/>
              <w:bCs/>
              <w:color w:val="000000" w:themeColor="text1"/>
              <w:sz w:val="24"/>
              <w:szCs w:val="24"/>
              <w:highlight w:val="yellow"/>
              <w:lang w:val="zh-CN"/>
              <w14:textFill>
                <w14:solidFill>
                  <w14:schemeClr w14:val="tx1"/>
                </w14:solidFill>
              </w14:textFill>
            </w:rPr>
            <w:fldChar w:fldCharType="end"/>
          </w:r>
        </w:p>
      </w:sdtContent>
    </w:sdt>
    <w:p w14:paraId="630610D3">
      <w:pPr>
        <w:rPr>
          <w:rFonts w:hint="eastAsia"/>
        </w:rPr>
        <w:sectPr>
          <w:footerReference r:id="rId7" w:type="default"/>
          <w:pgSz w:w="11906" w:h="16838"/>
          <w:pgMar w:top="1440" w:right="1701" w:bottom="1440" w:left="1701" w:header="851" w:footer="992" w:gutter="0"/>
          <w:pgNumType w:start="1" w:chapStyle="1"/>
          <w:cols w:space="720" w:num="1"/>
        </w:sectPr>
      </w:pPr>
    </w:p>
    <w:p w14:paraId="33EFADA3">
      <w:pPr>
        <w:pStyle w:val="2"/>
        <w:pageBreakBefore w:val="0"/>
        <w:kinsoku/>
        <w:wordWrap w:val="0"/>
        <w:overflowPunct/>
        <w:topLinePunct w:val="0"/>
        <w:bidi w:val="0"/>
        <w:spacing w:before="0" w:after="0" w:line="360" w:lineRule="auto"/>
        <w:rPr>
          <w:rFonts w:hint="eastAsia" w:ascii="仿宋" w:hAnsi="仿宋" w:eastAsia="仿宋" w:cs="仿宋"/>
          <w:color w:val="000000" w:themeColor="text1"/>
          <w:sz w:val="36"/>
          <w:szCs w:val="36"/>
          <w:highlight w:val="none"/>
          <w:lang w:eastAsia="zh-CN"/>
          <w14:textFill>
            <w14:solidFill>
              <w14:schemeClr w14:val="tx1"/>
            </w14:solidFill>
          </w14:textFill>
        </w:rPr>
      </w:pPr>
      <w:r>
        <w:rPr>
          <w:rFonts w:hint="eastAsia" w:ascii="仿宋" w:hAnsi="仿宋" w:eastAsia="仿宋" w:cs="仿宋"/>
          <w:color w:val="000000" w:themeColor="text1"/>
          <w:sz w:val="36"/>
          <w:szCs w:val="36"/>
          <w:highlight w:val="none"/>
          <w14:textFill>
            <w14:solidFill>
              <w14:schemeClr w14:val="tx1"/>
            </w14:solidFill>
          </w14:textFill>
        </w:rPr>
        <w:t xml:space="preserve">第一章 </w:t>
      </w:r>
      <w:r>
        <w:rPr>
          <w:rFonts w:hint="eastAsia" w:ascii="仿宋" w:hAnsi="仿宋" w:eastAsia="仿宋" w:cs="仿宋"/>
          <w:color w:val="000000" w:themeColor="text1"/>
          <w:sz w:val="36"/>
          <w:szCs w:val="36"/>
          <w:highlight w:val="none"/>
          <w:lang w:val="en-US" w:eastAsia="zh-CN"/>
          <w14:textFill>
            <w14:solidFill>
              <w14:schemeClr w14:val="tx1"/>
            </w14:solidFill>
          </w14:textFill>
        </w:rPr>
        <w:t>比选</w:t>
      </w:r>
      <w:bookmarkEnd w:id="0"/>
      <w:bookmarkEnd w:id="1"/>
      <w:bookmarkEnd w:id="2"/>
      <w:r>
        <w:rPr>
          <w:rFonts w:hint="eastAsia" w:ascii="仿宋" w:hAnsi="仿宋" w:eastAsia="仿宋" w:cs="仿宋"/>
          <w:color w:val="000000" w:themeColor="text1"/>
          <w:sz w:val="36"/>
          <w:szCs w:val="36"/>
          <w:highlight w:val="none"/>
          <w:lang w:val="en-US" w:eastAsia="zh-CN"/>
          <w14:textFill>
            <w14:solidFill>
              <w14:schemeClr w14:val="tx1"/>
            </w14:solidFill>
          </w14:textFill>
        </w:rPr>
        <w:t>公告</w:t>
      </w:r>
    </w:p>
    <w:p w14:paraId="19087D7B">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bookmarkStart w:id="3" w:name="_Toc21375"/>
      <w:bookmarkStart w:id="4" w:name="_Toc180954073"/>
      <w:bookmarkStart w:id="5" w:name="_Toc180954103"/>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拟对“</w:t>
      </w:r>
      <w:r>
        <w:rPr>
          <w:rFonts w:hint="eastAsia" w:ascii="仿宋" w:hAnsi="仿宋" w:eastAsia="仿宋" w:cs="仿宋"/>
          <w:color w:val="000000" w:themeColor="text1"/>
          <w:kern w:val="1"/>
          <w:sz w:val="24"/>
          <w:szCs w:val="24"/>
          <w:highlight w:val="none"/>
          <w:u w:val="single"/>
          <w:lang w:eastAsia="zh-CN"/>
          <w14:textFill>
            <w14:solidFill>
              <w14:schemeClr w14:val="tx1"/>
            </w14:solidFill>
          </w14:textFill>
        </w:rPr>
        <w:t>国家成都农业科技中心</w:t>
      </w:r>
      <w:r>
        <w:rPr>
          <w:rFonts w:hint="eastAsia" w:ascii="仿宋" w:hAnsi="仿宋" w:eastAsia="仿宋" w:cs="仿宋"/>
          <w:color w:val="000000" w:themeColor="text1"/>
          <w:kern w:val="1"/>
          <w:sz w:val="24"/>
          <w:szCs w:val="24"/>
          <w:highlight w:val="none"/>
          <w:u w:val="single"/>
          <w:lang w:val="en-US" w:eastAsia="zh-CN"/>
          <w14:textFill>
            <w14:solidFill>
              <w14:schemeClr w14:val="tx1"/>
            </w14:solidFill>
          </w14:textFill>
        </w:rPr>
        <w:t>外电系统维护保养服务项目</w:t>
      </w:r>
      <w:r>
        <w:rPr>
          <w:rFonts w:hint="eastAsia" w:ascii="仿宋" w:hAnsi="仿宋" w:eastAsia="仿宋" w:cs="仿宋"/>
          <w:color w:val="000000" w:themeColor="text1"/>
          <w:kern w:val="1"/>
          <w:sz w:val="24"/>
          <w:szCs w:val="24"/>
          <w:highlight w:val="none"/>
          <w14:textFill>
            <w14:solidFill>
              <w14:schemeClr w14:val="tx1"/>
            </w14:solidFill>
          </w14:textFill>
        </w:rPr>
        <w:t>”以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方式进行采购，兹邀请符合资格条件的供应商就下述采购项目提交密封的响应文件并提出报价。</w:t>
      </w:r>
    </w:p>
    <w:p w14:paraId="18AEC927">
      <w:pPr>
        <w:pageBreakBefore w:val="0"/>
        <w:widowControl/>
        <w:numPr>
          <w:ilvl w:val="0"/>
          <w:numId w:val="18"/>
        </w:numPr>
        <w:kinsoku/>
        <w:wordWrap w:val="0"/>
        <w:overflowPunct/>
        <w:topLinePunct w:val="0"/>
        <w:bidi w:val="0"/>
        <w:spacing w:line="360" w:lineRule="auto"/>
        <w:ind w:firstLine="482" w:firstLineChars="20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采购项目名称</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国家成都农业科技中心</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外电系统维护保养服务项目</w:t>
      </w:r>
    </w:p>
    <w:p w14:paraId="5BD704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82" w:firstLineChars="200"/>
        <w:jc w:val="left"/>
        <w:textAlignment w:val="auto"/>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二、采购项目编号：</w:t>
      </w:r>
      <w:r>
        <w:rPr>
          <w:rFonts w:hint="eastAsia" w:ascii="仿宋" w:hAnsi="仿宋" w:eastAsia="仿宋" w:cs="仿宋"/>
          <w:b/>
          <w:color w:val="000000" w:themeColor="text1"/>
          <w:kern w:val="1"/>
          <w:sz w:val="30"/>
          <w:szCs w:val="30"/>
          <w:highlight w:val="none"/>
          <w:lang w:val="en-US" w:eastAsia="zh-CN"/>
          <w14:textFill>
            <w14:solidFill>
              <w14:schemeClr w14:val="tx1"/>
            </w14:solidFill>
          </w14:textFill>
        </w:rPr>
        <w:t>cdnykjzx2025061603cw</w:t>
      </w:r>
      <w:r>
        <w:rPr>
          <w:rFonts w:hint="eastAsia" w:ascii="仿宋" w:hAnsi="仿宋" w:eastAsia="仿宋" w:cs="仿宋"/>
          <w:color w:val="000000" w:themeColor="text1"/>
          <w:kern w:val="1"/>
          <w:sz w:val="24"/>
          <w:szCs w:val="24"/>
          <w:highlight w:val="none"/>
          <w14:textFill>
            <w14:solidFill>
              <w14:schemeClr w14:val="tx1"/>
            </w14:solidFill>
          </w14:textFill>
        </w:rPr>
        <w:t xml:space="preserve"> </w:t>
      </w:r>
    </w:p>
    <w:p w14:paraId="32A13A4C">
      <w:pPr>
        <w:pageBreakBefore w:val="0"/>
        <w:widowControl/>
        <w:kinsoku/>
        <w:wordWrap w:val="0"/>
        <w:overflowPunct/>
        <w:topLinePunct w:val="0"/>
        <w:bidi w:val="0"/>
        <w:spacing w:line="360" w:lineRule="auto"/>
        <w:ind w:firstLine="482" w:firstLineChars="200"/>
        <w:jc w:val="left"/>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三、采购内容概况：</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园区共两条专用电通道全长7KM、2座开关站、20个电缆井台；6个高低压配电房、3个发电机房，4台自备柴油发电机、4台1600KVA变压器、5台800kva变压器及103面低压柜；对以上设备及线路进行维护保养，本次采购预算共计7.5万元，服务期限为一年</w:t>
      </w:r>
      <w:r>
        <w:rPr>
          <w:rFonts w:hint="eastAsia" w:ascii="仿宋" w:hAnsi="仿宋" w:eastAsia="仿宋" w:cs="仿宋"/>
          <w:bCs/>
          <w:color w:val="000000" w:themeColor="text1"/>
          <w:kern w:val="1"/>
          <w:sz w:val="24"/>
          <w:szCs w:val="24"/>
          <w:highlight w:val="none"/>
          <w14:textFill>
            <w14:solidFill>
              <w14:schemeClr w14:val="tx1"/>
            </w14:solidFill>
          </w14:textFill>
        </w:rPr>
        <w:t>（具体详见</w:t>
      </w:r>
      <w:r>
        <w:rPr>
          <w:rFonts w:hint="eastAsia" w:ascii="仿宋" w:hAnsi="仿宋" w:eastAsia="仿宋" w:cs="仿宋"/>
          <w:bCs/>
          <w:color w:val="000000" w:themeColor="text1"/>
          <w:kern w:val="1"/>
          <w:sz w:val="24"/>
          <w:szCs w:val="24"/>
          <w:highlight w:val="none"/>
          <w:lang w:val="en-US" w:eastAsia="zh-CN"/>
          <w14:textFill>
            <w14:solidFill>
              <w14:schemeClr w14:val="tx1"/>
            </w14:solidFill>
          </w14:textFill>
        </w:rPr>
        <w:t>比选文件</w:t>
      </w:r>
      <w:r>
        <w:rPr>
          <w:rFonts w:hint="eastAsia" w:ascii="仿宋" w:hAnsi="仿宋" w:eastAsia="仿宋" w:cs="仿宋"/>
          <w:bCs/>
          <w:color w:val="000000" w:themeColor="text1"/>
          <w:kern w:val="1"/>
          <w:sz w:val="24"/>
          <w:szCs w:val="24"/>
          <w:highlight w:val="none"/>
          <w14:textFill>
            <w14:solidFill>
              <w14:schemeClr w14:val="tx1"/>
            </w14:solidFill>
          </w14:textFill>
        </w:rPr>
        <w:t>）。</w:t>
      </w:r>
    </w:p>
    <w:p w14:paraId="35652002">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四、合格供应商资格要求：</w:t>
      </w:r>
    </w:p>
    <w:p w14:paraId="07D26C5D">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1、资质要求：具有独立法人资格，输变电专业承包贰级及以上，承装（修、试）四级及以上，并具有有效的安全生产许可证；</w:t>
      </w:r>
    </w:p>
    <w:p w14:paraId="511CCFB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企业类似业绩要求：</w:t>
      </w:r>
      <w:r>
        <w:rPr>
          <w:rFonts w:hint="default" w:ascii="仿宋" w:hAnsi="仿宋" w:eastAsia="仿宋" w:cs="仿宋"/>
          <w:color w:val="auto"/>
          <w:sz w:val="24"/>
          <w:szCs w:val="24"/>
          <w:highlight w:val="none"/>
          <w:lang w:val="en-US" w:eastAsia="zh-CN"/>
        </w:rPr>
        <w:t>202</w:t>
      </w:r>
      <w:r>
        <w:rPr>
          <w:rFonts w:hint="eastAsia" w:ascii="仿宋" w:hAnsi="仿宋" w:eastAsia="仿宋" w:cs="仿宋"/>
          <w:color w:val="auto"/>
          <w:sz w:val="24"/>
          <w:szCs w:val="24"/>
          <w:highlight w:val="none"/>
          <w:lang w:val="en-US" w:eastAsia="zh-CN"/>
        </w:rPr>
        <w:t>2</w:t>
      </w:r>
      <w:r>
        <w:rPr>
          <w:rFonts w:hint="default"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 xml:space="preserve">年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 xml:space="preserve">月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 xml:space="preserve">日（含）至比选申请截止时间（不含），具有 </w:t>
      </w:r>
      <w:r>
        <w:rPr>
          <w:rFonts w:hint="default" w:ascii="仿宋" w:hAnsi="仿宋" w:eastAsia="仿宋" w:cs="仿宋"/>
          <w:color w:val="auto"/>
          <w:sz w:val="24"/>
          <w:szCs w:val="24"/>
          <w:highlight w:val="none"/>
          <w:lang w:val="en-US" w:eastAsia="zh-CN"/>
        </w:rPr>
        <w:t xml:space="preserve">1 </w:t>
      </w:r>
      <w:r>
        <w:rPr>
          <w:rFonts w:hint="eastAsia" w:ascii="仿宋" w:hAnsi="仿宋" w:eastAsia="仿宋" w:cs="仿宋"/>
          <w:color w:val="auto"/>
          <w:sz w:val="24"/>
          <w:szCs w:val="24"/>
          <w:highlight w:val="none"/>
          <w:lang w:val="en-US" w:eastAsia="zh-CN"/>
        </w:rPr>
        <w:t>个已完成的强电系统维保服务类似项目业绩。</w:t>
      </w:r>
    </w:p>
    <w:p w14:paraId="38041CB8">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3、参加本次采购活动前三年内，在经营活动中没有重大违法记录；</w:t>
      </w:r>
    </w:p>
    <w:p w14:paraId="70EC07C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4、法律、行政法规规定的其他条件；</w:t>
      </w:r>
    </w:p>
    <w:p w14:paraId="4781EB7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5、本项目参加采购活动的供应商、法定代表人、主要负责人近三年内不得具有行贿犯罪记录；</w:t>
      </w:r>
    </w:p>
    <w:p w14:paraId="7C188C03">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截止至递交响应文件截止时间当日，成都农业科技中心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283E5990">
      <w:pPr>
        <w:pageBreakBefore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p>
    <w:p w14:paraId="41F490D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五、</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文件获取时间、方式：</w:t>
      </w:r>
    </w:p>
    <w:p w14:paraId="22C428E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1、获取时间：2025年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18</w:t>
      </w:r>
      <w:r>
        <w:rPr>
          <w:rFonts w:hint="eastAsia" w:ascii="仿宋" w:hAnsi="仿宋" w:eastAsia="仿宋" w:cs="仿宋"/>
          <w:color w:val="000000" w:themeColor="text1"/>
          <w:sz w:val="24"/>
          <w:highlight w:val="none"/>
          <w14:textFill>
            <w14:solidFill>
              <w14:schemeClr w14:val="tx1"/>
            </w14:solidFill>
          </w14:textFill>
        </w:rPr>
        <w:t>日09：00至2025年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日17：00。（北京时间）</w:t>
      </w:r>
    </w:p>
    <w:p w14:paraId="073B08AE">
      <w:pPr>
        <w:pageBreakBefore w:val="0"/>
        <w:kinsoku/>
        <w:wordWrap w:val="0"/>
        <w:overflowPunct/>
        <w:topLinePunct w:val="0"/>
        <w:bidi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、供应商请登录</w:t>
      </w:r>
      <w:r>
        <w:rPr>
          <w:rFonts w:hint="eastAsia" w:ascii="仿宋" w:hAnsi="仿宋" w:eastAsia="仿宋" w:cs="仿宋"/>
          <w:color w:val="000000" w:themeColor="text1"/>
          <w:sz w:val="24"/>
          <w:highlight w:val="none"/>
          <w:lang w:val="en-US" w:eastAsia="zh-CN"/>
          <w14:textFill>
            <w14:solidFill>
              <w14:schemeClr w14:val="tx1"/>
            </w14:solidFill>
          </w14:textFill>
        </w:rPr>
        <w:t>中国农业科学院都市农业研究所</w:t>
      </w:r>
      <w:r>
        <w:rPr>
          <w:rFonts w:hint="eastAsia" w:ascii="仿宋" w:hAnsi="仿宋" w:eastAsia="仿宋" w:cs="仿宋"/>
          <w:color w:val="000000" w:themeColor="text1"/>
          <w:sz w:val="24"/>
          <w:highlight w:val="none"/>
          <w14:textFill>
            <w14:solidFill>
              <w14:schemeClr w14:val="tx1"/>
            </w14:solidFill>
          </w14:textFill>
        </w:rPr>
        <w:t>官方网站（https://iua.caas.cn</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选择</w:t>
      </w:r>
      <w:r>
        <w:rPr>
          <w:rFonts w:hint="eastAsia" w:ascii="仿宋" w:hAnsi="仿宋" w:eastAsia="仿宋" w:cs="仿宋"/>
          <w:color w:val="000000" w:themeColor="text1"/>
          <w:sz w:val="24"/>
          <w:highlight w:val="none"/>
          <w:lang w:val="en-US" w:eastAsia="zh-CN"/>
          <w14:textFill>
            <w14:solidFill>
              <w14:schemeClr w14:val="tx1"/>
            </w14:solidFill>
          </w14:textFill>
        </w:rPr>
        <w:t>下载（</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比选</w:t>
      </w:r>
      <w:r>
        <w:rPr>
          <w:rFonts w:hint="eastAsia" w:ascii="仿宋_GB2312" w:hAnsi="仿宋_GB2312" w:eastAsia="仿宋_GB2312" w:cs="仿宋_GB2312"/>
          <w:color w:val="000000" w:themeColor="text1"/>
          <w:sz w:val="24"/>
          <w:highlight w:val="none"/>
          <w14:textFill>
            <w14:solidFill>
              <w14:schemeClr w14:val="tx1"/>
            </w14:solidFill>
          </w14:textFill>
        </w:rPr>
        <w:t>文件</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p>
    <w:p w14:paraId="528FF27D">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六、递交响应文件截止时间：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kern w:val="1"/>
          <w:sz w:val="24"/>
          <w:szCs w:val="24"/>
          <w:highlight w:val="none"/>
          <w14:textFill>
            <w14:solidFill>
              <w14:schemeClr w14:val="tx1"/>
            </w14:solidFill>
          </w14:textFill>
        </w:rPr>
        <w:t>（北京时间）；</w:t>
      </w:r>
    </w:p>
    <w:p w14:paraId="740F8651">
      <w:pPr>
        <w:pageBreakBefore w:val="0"/>
        <w:widowControl/>
        <w:kinsoku/>
        <w:wordWrap w:val="0"/>
        <w:overflowPunct/>
        <w:topLinePunct w:val="0"/>
        <w:bidi w:val="0"/>
        <w:spacing w:line="360" w:lineRule="auto"/>
        <w:ind w:firstLine="480" w:firstLineChars="20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供应商应于递交响应文件截止时间之前将响应文件送达</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地点，逾期送达或没有密封的将被拒绝。本次采购项目不接受邮寄的响应文件。</w:t>
      </w:r>
    </w:p>
    <w:p w14:paraId="6775EFE7">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七、</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时间、地点：</w:t>
      </w:r>
    </w:p>
    <w:p w14:paraId="538D3B11">
      <w:pPr>
        <w:pageBreakBefore w:val="0"/>
        <w:widowControl/>
        <w:kinsoku/>
        <w:wordWrap w:val="0"/>
        <w:overflowPunct/>
        <w:topLinePunct w:val="0"/>
        <w:bidi w:val="0"/>
        <w:spacing w:line="360" w:lineRule="auto"/>
        <w:ind w:firstLine="480" w:firstLineChars="200"/>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时间：</w:t>
      </w:r>
      <w:r>
        <w:rPr>
          <w:rFonts w:hint="eastAsia" w:ascii="仿宋" w:hAnsi="仿宋" w:eastAsia="仿宋" w:cs="仿宋"/>
          <w:color w:val="000000" w:themeColor="text1"/>
          <w:kern w:val="1"/>
          <w:sz w:val="24"/>
          <w:szCs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06</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00</w:t>
      </w:r>
      <w:r>
        <w:rPr>
          <w:rFonts w:hint="eastAsia" w:ascii="仿宋" w:hAnsi="仿宋" w:eastAsia="仿宋" w:cs="仿宋"/>
          <w:bCs/>
          <w:color w:val="000000" w:themeColor="text1"/>
          <w:sz w:val="24"/>
          <w:szCs w:val="24"/>
          <w:highlight w:val="none"/>
          <w14:textFill>
            <w14:solidFill>
              <w14:schemeClr w14:val="tx1"/>
            </w14:solidFill>
          </w14:textFill>
        </w:rPr>
        <w:t>（北京时间）</w:t>
      </w:r>
    </w:p>
    <w:p w14:paraId="0AFB941A">
      <w:pPr>
        <w:pageBreakBefore w:val="0"/>
        <w:widowControl/>
        <w:kinsoku/>
        <w:wordWrap w:val="0"/>
        <w:overflowPunct/>
        <w:topLinePunct w:val="0"/>
        <w:bidi w:val="0"/>
        <w:spacing w:line="360" w:lineRule="auto"/>
        <w:ind w:firstLine="480"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p w14:paraId="3127E530">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八、本项目相关信息在</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中国农业科学院都市农业研究所官网（https://iua.caas.cn）</w:t>
      </w:r>
      <w:r>
        <w:rPr>
          <w:rFonts w:hint="eastAsia" w:ascii="仿宋" w:hAnsi="仿宋" w:eastAsia="仿宋" w:cs="仿宋"/>
          <w:b/>
          <w:color w:val="000000" w:themeColor="text1"/>
          <w:kern w:val="1"/>
          <w:sz w:val="24"/>
          <w:szCs w:val="24"/>
          <w:highlight w:val="none"/>
          <w14:textFill>
            <w14:solidFill>
              <w14:schemeClr w14:val="tx1"/>
            </w14:solidFill>
          </w14:textFill>
        </w:rPr>
        <w:t>上公示。</w:t>
      </w:r>
    </w:p>
    <w:p w14:paraId="737C2CA1">
      <w:pPr>
        <w:pageBreakBefore w:val="0"/>
        <w:widowControl/>
        <w:kinsoku/>
        <w:wordWrap w:val="0"/>
        <w:overflowPunct/>
        <w:topLinePunct w:val="0"/>
        <w:bidi w:val="0"/>
        <w:spacing w:line="360" w:lineRule="auto"/>
        <w:ind w:firstLine="482"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九、联系方式：</w:t>
      </w:r>
    </w:p>
    <w:p w14:paraId="6D3C47D1">
      <w:pPr>
        <w:pageBreakBefore w:val="0"/>
        <w:tabs>
          <w:tab w:val="left" w:pos="1095"/>
        </w:tabs>
        <w:kinsoku/>
        <w:wordWrap w:val="0"/>
        <w:overflowPunct/>
        <w:topLinePunct w:val="0"/>
        <w:bidi w:val="0"/>
        <w:spacing w:line="360" w:lineRule="auto"/>
        <w:ind w:firstLine="482"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采购人：</w:t>
      </w:r>
      <w:r>
        <w:rPr>
          <w:rFonts w:hint="eastAsia" w:ascii="仿宋" w:hAnsi="仿宋" w:eastAsia="仿宋" w:cs="仿宋"/>
          <w:b/>
          <w:bCs/>
          <w:color w:val="000000" w:themeColor="text1"/>
          <w:sz w:val="24"/>
          <w:szCs w:val="24"/>
          <w:highlight w:val="none"/>
          <w:lang w:eastAsia="zh-CN"/>
          <w14:textFill>
            <w14:solidFill>
              <w14:schemeClr w14:val="tx1"/>
            </w14:solidFill>
          </w14:textFill>
        </w:rPr>
        <w:t>成都农业科技中心</w:t>
      </w:r>
    </w:p>
    <w:p w14:paraId="0A1903CE">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p w14:paraId="450E6BDB">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w:t>
      </w:r>
      <w:r>
        <w:rPr>
          <w:rFonts w:hint="eastAsia" w:ascii="仿宋" w:hAnsi="仿宋" w:eastAsia="仿宋" w:cs="仿宋"/>
          <w:color w:val="000000" w:themeColor="text1"/>
          <w:sz w:val="24"/>
          <w:szCs w:val="24"/>
          <w:highlight w:val="none"/>
          <w:lang w:eastAsia="zh-CN"/>
          <w14:textFill>
            <w14:solidFill>
              <w14:schemeClr w14:val="tx1"/>
            </w14:solidFill>
          </w14:textFill>
        </w:rPr>
        <w:t>老师</w:t>
      </w:r>
    </w:p>
    <w:p w14:paraId="42303040">
      <w:pPr>
        <w:pageBreakBefore w:val="0"/>
        <w:tabs>
          <w:tab w:val="left" w:pos="1095"/>
        </w:tabs>
        <w:kinsoku/>
        <w:wordWrap w:val="0"/>
        <w:overflowPunct/>
        <w:topLinePunct w:val="0"/>
        <w:bidi w:val="0"/>
        <w:spacing w:line="360" w:lineRule="auto"/>
        <w:ind w:firstLine="480" w:firstLineChars="200"/>
        <w:jc w:val="left"/>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5E39BD0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48BBC04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第二章 供应商须知</w:t>
      </w:r>
      <w:bookmarkEnd w:id="3"/>
      <w:bookmarkEnd w:id="4"/>
      <w:bookmarkEnd w:id="5"/>
    </w:p>
    <w:p w14:paraId="1DFDF5FA">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bookmarkStart w:id="6" w:name="_Toc17865"/>
      <w:bookmarkStart w:id="7" w:name="_Toc180954104"/>
      <w:bookmarkStart w:id="8" w:name="_Toc11397"/>
      <w:bookmarkStart w:id="9" w:name="_Toc1445"/>
      <w:bookmarkStart w:id="10" w:name="_Toc31146"/>
      <w:bookmarkStart w:id="11" w:name="_Toc180954074"/>
      <w:bookmarkStart w:id="12" w:name="_Toc180954151"/>
      <w:r>
        <w:rPr>
          <w:rFonts w:hint="eastAsia" w:ascii="仿宋" w:hAnsi="仿宋" w:eastAsia="仿宋" w:cs="仿宋"/>
          <w:b/>
          <w:color w:val="000000" w:themeColor="text1"/>
          <w:kern w:val="2"/>
          <w:highlight w:val="none"/>
          <w14:textFill>
            <w14:solidFill>
              <w14:schemeClr w14:val="tx1"/>
            </w14:solidFill>
          </w14:textFill>
        </w:rPr>
        <w:t>一、</w:t>
      </w:r>
      <w:r>
        <w:rPr>
          <w:rFonts w:hint="eastAsia" w:ascii="仿宋" w:hAnsi="仿宋" w:eastAsia="仿宋" w:cs="仿宋"/>
          <w:b/>
          <w:color w:val="000000" w:themeColor="text1"/>
          <w:kern w:val="2"/>
          <w:highlight w:val="none"/>
          <w:lang w:eastAsia="zh-CN"/>
          <w14:textFill>
            <w14:solidFill>
              <w14:schemeClr w14:val="tx1"/>
            </w14:solidFill>
          </w14:textFill>
        </w:rPr>
        <w:t>比选</w:t>
      </w:r>
      <w:r>
        <w:rPr>
          <w:rFonts w:hint="eastAsia" w:ascii="仿宋" w:hAnsi="仿宋" w:eastAsia="仿宋" w:cs="仿宋"/>
          <w:b/>
          <w:color w:val="000000" w:themeColor="text1"/>
          <w:kern w:val="2"/>
          <w:highlight w:val="none"/>
          <w14:textFill>
            <w14:solidFill>
              <w14:schemeClr w14:val="tx1"/>
            </w14:solidFill>
          </w14:textFill>
        </w:rPr>
        <w:t>须知前附表</w:t>
      </w:r>
      <w:bookmarkEnd w:id="6"/>
      <w:bookmarkEnd w:id="7"/>
      <w:bookmarkEnd w:id="8"/>
      <w:bookmarkEnd w:id="9"/>
      <w:bookmarkEnd w:id="10"/>
      <w:bookmarkEnd w:id="11"/>
      <w:bookmarkEnd w:id="12"/>
    </w:p>
    <w:tbl>
      <w:tblPr>
        <w:tblStyle w:val="80"/>
        <w:tblW w:w="8957" w:type="dxa"/>
        <w:jc w:val="center"/>
        <w:tblLayout w:type="fixed"/>
        <w:tblCellMar>
          <w:top w:w="0" w:type="dxa"/>
          <w:left w:w="0" w:type="dxa"/>
          <w:bottom w:w="0" w:type="dxa"/>
          <w:right w:w="0" w:type="dxa"/>
        </w:tblCellMar>
      </w:tblPr>
      <w:tblGrid>
        <w:gridCol w:w="802"/>
        <w:gridCol w:w="1841"/>
        <w:gridCol w:w="6314"/>
      </w:tblGrid>
      <w:tr w14:paraId="3932107A">
        <w:tblPrEx>
          <w:tblCellMar>
            <w:top w:w="0" w:type="dxa"/>
            <w:left w:w="0" w:type="dxa"/>
            <w:bottom w:w="0" w:type="dxa"/>
            <w:right w:w="0" w:type="dxa"/>
          </w:tblCellMar>
        </w:tblPrEx>
        <w:trPr>
          <w:trHeight w:val="607" w:hRule="atLeast"/>
          <w:jc w:val="center"/>
        </w:trPr>
        <w:tc>
          <w:tcPr>
            <w:tcW w:w="802" w:type="dxa"/>
            <w:tcBorders>
              <w:top w:val="double" w:color="000000" w:sz="4" w:space="0"/>
              <w:left w:val="double" w:color="000000" w:sz="4" w:space="0"/>
              <w:bottom w:val="single" w:color="000000" w:sz="4" w:space="0"/>
              <w:right w:val="single" w:color="000000" w:sz="4" w:space="0"/>
            </w:tcBorders>
            <w:noWrap/>
            <w:vAlign w:val="center"/>
          </w:tcPr>
          <w:p w14:paraId="4A22B476">
            <w:pPr>
              <w:pageBreakBefore w:val="0"/>
              <w:kinsoku/>
              <w:wordWrap w:val="0"/>
              <w:overflowPunct/>
              <w:topLinePunct w:val="0"/>
              <w:bidi w:val="0"/>
              <w:jc w:val="center"/>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序号</w:t>
            </w:r>
          </w:p>
        </w:tc>
        <w:tc>
          <w:tcPr>
            <w:tcW w:w="1841" w:type="dxa"/>
            <w:tcBorders>
              <w:top w:val="double" w:color="000000" w:sz="4" w:space="0"/>
              <w:left w:val="single" w:color="000000" w:sz="4" w:space="0"/>
              <w:bottom w:val="single" w:color="000000" w:sz="4" w:space="0"/>
              <w:right w:val="single" w:color="000000" w:sz="4" w:space="0"/>
            </w:tcBorders>
            <w:noWrap/>
            <w:vAlign w:val="center"/>
          </w:tcPr>
          <w:p w14:paraId="532A1160">
            <w:pPr>
              <w:pageBreakBefore w:val="0"/>
              <w:kinsoku/>
              <w:wordWrap w:val="0"/>
              <w:overflowPunct/>
              <w:topLinePunct w:val="0"/>
              <w:bidi w:val="0"/>
              <w:ind w:left="38"/>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条款名称</w:t>
            </w:r>
          </w:p>
        </w:tc>
        <w:tc>
          <w:tcPr>
            <w:tcW w:w="6314" w:type="dxa"/>
            <w:tcBorders>
              <w:top w:val="double" w:color="000000" w:sz="4" w:space="0"/>
              <w:left w:val="single" w:color="000000" w:sz="4" w:space="0"/>
              <w:bottom w:val="single" w:color="000000" w:sz="4" w:space="0"/>
              <w:right w:val="double" w:color="000000" w:sz="4" w:space="0"/>
            </w:tcBorders>
            <w:noWrap/>
            <w:vAlign w:val="center"/>
          </w:tcPr>
          <w:p w14:paraId="2B1C61A3">
            <w:pPr>
              <w:pageBreakBefore w:val="0"/>
              <w:kinsoku/>
              <w:wordWrap w:val="0"/>
              <w:overflowPunct/>
              <w:topLinePunct w:val="0"/>
              <w:bidi w:val="0"/>
              <w:jc w:val="center"/>
              <w:rPr>
                <w:rFonts w:ascii="仿宋" w:hAnsi="仿宋" w:eastAsia="仿宋" w:cs="仿宋"/>
                <w:b/>
                <w:bCs/>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 w:val="24"/>
                <w:szCs w:val="24"/>
                <w:highlight w:val="none"/>
                <w14:textFill>
                  <w14:solidFill>
                    <w14:schemeClr w14:val="tx1"/>
                  </w14:solidFill>
                </w14:textFill>
              </w:rPr>
              <w:t>说明和要求</w:t>
            </w:r>
          </w:p>
        </w:tc>
      </w:tr>
      <w:tr w14:paraId="444A7D75">
        <w:tblPrEx>
          <w:tblCellMar>
            <w:top w:w="0" w:type="dxa"/>
            <w:left w:w="0" w:type="dxa"/>
            <w:bottom w:w="0" w:type="dxa"/>
            <w:right w:w="0" w:type="dxa"/>
          </w:tblCellMar>
        </w:tblPrEx>
        <w:trPr>
          <w:trHeight w:val="23" w:hRule="atLeast"/>
          <w:jc w:val="center"/>
        </w:trPr>
        <w:tc>
          <w:tcPr>
            <w:tcW w:w="802" w:type="dxa"/>
            <w:vMerge w:val="restart"/>
            <w:tcBorders>
              <w:top w:val="single" w:color="000000" w:sz="4" w:space="0"/>
              <w:left w:val="double" w:color="000000" w:sz="4" w:space="0"/>
              <w:bottom w:val="single" w:color="000000" w:sz="4" w:space="0"/>
              <w:right w:val="single" w:color="000000" w:sz="4" w:space="0"/>
            </w:tcBorders>
            <w:noWrap/>
            <w:vAlign w:val="center"/>
          </w:tcPr>
          <w:p w14:paraId="30B1CF94">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36FCD2E">
            <w:pPr>
              <w:pageBreakBefore w:val="0"/>
              <w:kinsoku/>
              <w:wordWrap w:val="0"/>
              <w:overflowPunct/>
              <w:topLinePunct w:val="0"/>
              <w:bidi w:val="0"/>
              <w:spacing w:line="360" w:lineRule="auto"/>
              <w:jc w:val="center"/>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采购预算</w:t>
            </w:r>
          </w:p>
          <w:p w14:paraId="727E542C">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597653C9">
            <w:pPr>
              <w:pageBreakBefore w:val="0"/>
              <w:kinsoku/>
              <w:wordWrap w:val="0"/>
              <w:overflowPunct/>
              <w:topLinePunct w:val="0"/>
              <w:bidi w:val="0"/>
              <w:spacing w:line="360" w:lineRule="auto"/>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人民币：7.5万元</w:t>
            </w:r>
          </w:p>
          <w:p w14:paraId="4B967101">
            <w:pPr>
              <w:pageBreakBefore w:val="0"/>
              <w:kinsoku/>
              <w:wordWrap w:val="0"/>
              <w:overflowPunct/>
              <w:topLinePunct w:val="0"/>
              <w:bidi w:val="0"/>
              <w:spacing w:line="360" w:lineRule="auto"/>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auto"/>
                <w:kern w:val="1"/>
                <w:sz w:val="24"/>
                <w:szCs w:val="24"/>
                <w:highlight w:val="none"/>
              </w:rPr>
              <w:t>超过采购预算的报价，其响应文件作无效处理</w:t>
            </w:r>
          </w:p>
        </w:tc>
      </w:tr>
      <w:tr w14:paraId="3543563D">
        <w:tblPrEx>
          <w:tblCellMar>
            <w:top w:w="0" w:type="dxa"/>
            <w:left w:w="0" w:type="dxa"/>
            <w:bottom w:w="0" w:type="dxa"/>
            <w:right w:w="0" w:type="dxa"/>
          </w:tblCellMar>
        </w:tblPrEx>
        <w:trPr>
          <w:trHeight w:val="23" w:hRule="atLeast"/>
          <w:jc w:val="center"/>
        </w:trPr>
        <w:tc>
          <w:tcPr>
            <w:tcW w:w="802" w:type="dxa"/>
            <w:vMerge w:val="continue"/>
            <w:tcBorders>
              <w:top w:val="single" w:color="000000" w:sz="4" w:space="0"/>
              <w:left w:val="double" w:color="000000" w:sz="4" w:space="0"/>
              <w:bottom w:val="single" w:color="000000" w:sz="4" w:space="0"/>
              <w:right w:val="single" w:color="000000" w:sz="4" w:space="0"/>
            </w:tcBorders>
            <w:noWrap/>
            <w:vAlign w:val="center"/>
          </w:tcPr>
          <w:p w14:paraId="6C93C45E">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5A930241">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最高限价</w:t>
            </w:r>
          </w:p>
          <w:p w14:paraId="3481444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E669FC3">
            <w:pPr>
              <w:pStyle w:val="30"/>
              <w:wordWrap w:val="0"/>
              <w:spacing w:after="0"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7.5</w:t>
            </w:r>
            <w:r>
              <w:rPr>
                <w:rFonts w:hint="eastAsia" w:ascii="仿宋" w:hAnsi="仿宋" w:eastAsia="仿宋" w:cs="仿宋"/>
                <w:color w:val="auto"/>
                <w:sz w:val="24"/>
                <w:szCs w:val="24"/>
                <w:highlight w:val="none"/>
                <w:lang w:eastAsia="zh-CN"/>
              </w:rPr>
              <w:t>万元</w:t>
            </w:r>
          </w:p>
          <w:p w14:paraId="5FE8DAB3">
            <w:pPr>
              <w:pStyle w:val="30"/>
              <w:pageBreakBefore w:val="0"/>
              <w:kinsoku/>
              <w:wordWrap w:val="0"/>
              <w:overflowPunct/>
              <w:topLinePunct w:val="0"/>
              <w:bidi w:val="0"/>
              <w:spacing w:after="0"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超过最高限价的报价，</w:t>
            </w:r>
            <w:r>
              <w:rPr>
                <w:rFonts w:hint="eastAsia" w:ascii="仿宋" w:hAnsi="仿宋" w:eastAsia="仿宋" w:cs="仿宋"/>
                <w:color w:val="auto"/>
                <w:kern w:val="1"/>
                <w:sz w:val="24"/>
                <w:szCs w:val="24"/>
                <w:highlight w:val="none"/>
              </w:rPr>
              <w:t>其响应文件作无效处理</w:t>
            </w:r>
          </w:p>
        </w:tc>
      </w:tr>
      <w:tr w14:paraId="49BA30EB">
        <w:tblPrEx>
          <w:tblCellMar>
            <w:top w:w="0" w:type="dxa"/>
            <w:left w:w="0" w:type="dxa"/>
            <w:bottom w:w="0" w:type="dxa"/>
            <w:right w:w="0" w:type="dxa"/>
          </w:tblCellMar>
        </w:tblPrEx>
        <w:trPr>
          <w:trHeight w:val="6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732679B9">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6906FE36">
            <w:pPr>
              <w:pageBreakBefore w:val="0"/>
              <w:kinsoku/>
              <w:wordWrap w:val="0"/>
              <w:overflowPunct/>
              <w:topLinePunct w:val="0"/>
              <w:bidi w:val="0"/>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评审情况公告</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86674A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本项目评审情况将在中国农业科学院都市农业研究所官网中予以公告。</w:t>
            </w:r>
          </w:p>
        </w:tc>
      </w:tr>
      <w:tr w14:paraId="38A20264">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3C4D1A43">
            <w:pPr>
              <w:pageBreakBefore w:val="0"/>
              <w:kinsoku/>
              <w:wordWrap w:val="0"/>
              <w:overflowPunct/>
              <w:topLinePunct w:val="0"/>
              <w:bidi w:val="0"/>
              <w:spacing w:line="240" w:lineRule="auto"/>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8D43B75">
            <w:pPr>
              <w:pageBreakBefore w:val="0"/>
              <w:widowControl/>
              <w:kinsoku/>
              <w:wordWrap w:val="0"/>
              <w:overflowPunct/>
              <w:topLinePunct w:val="0"/>
              <w:bidi w:val="0"/>
              <w:spacing w:line="24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比选保证金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718C52EF">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7D4E0D8A">
        <w:tblPrEx>
          <w:tblCellMar>
            <w:top w:w="0" w:type="dxa"/>
            <w:left w:w="0" w:type="dxa"/>
            <w:bottom w:w="0" w:type="dxa"/>
            <w:right w:w="0" w:type="dxa"/>
          </w:tblCellMar>
        </w:tblPrEx>
        <w:trPr>
          <w:trHeight w:val="494"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0FA6CF26">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479BFD5">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合同分包</w:t>
            </w:r>
          </w:p>
          <w:p w14:paraId="13312560">
            <w:pPr>
              <w:pageBreakBefore w:val="0"/>
              <w:widowControl/>
              <w:kinsoku/>
              <w:wordWrap w:val="0"/>
              <w:overflowPunct/>
              <w:topLinePunct w:val="0"/>
              <w:bidi w:val="0"/>
              <w:spacing w:line="360" w:lineRule="auto"/>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（实质性要求）</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FC99BAD">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☑本项目不接受合同分包。</w:t>
            </w:r>
          </w:p>
          <w:p w14:paraId="1A563AD0">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□本项目接受合同分包，具体要求如下：</w:t>
            </w:r>
          </w:p>
          <w:p w14:paraId="3631FA44">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供应商根据比选文件的规定和采购项目的实际情况，拟在成交后将中标项目的非主体、非关键性工作分包的，应当在响应文件中载明分包承担主体，分包承担主体应当具备相应资质条件且不得再次分包。分包供应商履行的分包项目的品牌、规格型号及技术要求等，必须与成交的一致。</w:t>
            </w:r>
          </w:p>
          <w:p w14:paraId="57B65ADB">
            <w:pPr>
              <w:pageBreakBefore w:val="0"/>
              <w:widowControl/>
              <w:kinsoku/>
              <w:wordWrap w:val="0"/>
              <w:overflowPunct/>
              <w:topLinePunct w:val="0"/>
              <w:bidi w:val="0"/>
              <w:adjustRightInd w:val="0"/>
              <w:spacing w:line="360" w:lineRule="auto"/>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2、分包履行合同的部分应当为采购项目的非主体、非关键性工作，不属于成交供应商的主要合同义务。本项目可以分包履行的具体内容、金额或者比例：/</w:t>
            </w:r>
          </w:p>
        </w:tc>
      </w:tr>
      <w:tr w14:paraId="75ADF10B">
        <w:tblPrEx>
          <w:tblCellMar>
            <w:top w:w="0" w:type="dxa"/>
            <w:left w:w="0" w:type="dxa"/>
            <w:bottom w:w="0" w:type="dxa"/>
            <w:right w:w="0" w:type="dxa"/>
          </w:tblCellMar>
        </w:tblPrEx>
        <w:trPr>
          <w:trHeight w:val="619"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53281FD">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4A092CA3">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履约保证金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6B3FE47E">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本项目不收取</w:t>
            </w:r>
          </w:p>
        </w:tc>
      </w:tr>
      <w:tr w14:paraId="4D936E43">
        <w:tblPrEx>
          <w:tblCellMar>
            <w:top w:w="0" w:type="dxa"/>
            <w:left w:w="0" w:type="dxa"/>
            <w:bottom w:w="0" w:type="dxa"/>
            <w:right w:w="0" w:type="dxa"/>
          </w:tblCellMar>
        </w:tblPrEx>
        <w:trPr>
          <w:trHeight w:val="672" w:hRule="atLeast"/>
          <w:jc w:val="center"/>
        </w:trPr>
        <w:tc>
          <w:tcPr>
            <w:tcW w:w="802" w:type="dxa"/>
            <w:tcBorders>
              <w:top w:val="single" w:color="000000" w:sz="4" w:space="0"/>
              <w:left w:val="double" w:color="000000" w:sz="4" w:space="0"/>
              <w:bottom w:val="single" w:color="auto" w:sz="4" w:space="0"/>
              <w:right w:val="single" w:color="000000" w:sz="4" w:space="0"/>
            </w:tcBorders>
            <w:noWrap/>
            <w:vAlign w:val="center"/>
          </w:tcPr>
          <w:p w14:paraId="6A2931A2">
            <w:pPr>
              <w:pageBreakBefore w:val="0"/>
              <w:kinsoku/>
              <w:wordWrap w:val="0"/>
              <w:overflowPunct/>
              <w:topLinePunct w:val="0"/>
              <w:bidi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p>
        </w:tc>
        <w:tc>
          <w:tcPr>
            <w:tcW w:w="1841" w:type="dxa"/>
            <w:tcBorders>
              <w:top w:val="single" w:color="000000" w:sz="4" w:space="0"/>
              <w:left w:val="single" w:color="000000" w:sz="4" w:space="0"/>
              <w:bottom w:val="single" w:color="auto" w:sz="4" w:space="0"/>
              <w:right w:val="single" w:color="000000" w:sz="4" w:space="0"/>
            </w:tcBorders>
            <w:noWrap/>
            <w:vAlign w:val="center"/>
          </w:tcPr>
          <w:p w14:paraId="75B285C9">
            <w:pPr>
              <w:pageBreakBefore w:val="0"/>
              <w:widowControl/>
              <w:kinsoku/>
              <w:wordWrap w:val="0"/>
              <w:overflowPunct/>
              <w:topLinePunct w:val="0"/>
              <w:bidi w:val="0"/>
              <w:jc w:val="center"/>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lang w:val="zh-CN"/>
                <w14:textFill>
                  <w14:solidFill>
                    <w14:schemeClr w14:val="tx1"/>
                  </w14:solidFill>
                </w14:textFill>
              </w:rPr>
              <w:t>文件咨询</w:t>
            </w:r>
          </w:p>
        </w:tc>
        <w:tc>
          <w:tcPr>
            <w:tcW w:w="6314" w:type="dxa"/>
            <w:tcBorders>
              <w:top w:val="single" w:color="000000" w:sz="4" w:space="0"/>
              <w:left w:val="single" w:color="000000" w:sz="4" w:space="0"/>
              <w:bottom w:val="single" w:color="auto" w:sz="4" w:space="0"/>
              <w:right w:val="double" w:color="000000" w:sz="4" w:space="0"/>
            </w:tcBorders>
            <w:noWrap/>
            <w:vAlign w:val="center"/>
          </w:tcPr>
          <w:p w14:paraId="1F233DBF">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2FE7F8">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2BCA0F0C">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5CB4BC4F">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2420158E">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开标、评审工作咨询</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9F0ECA3">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4AD751E">
            <w:pPr>
              <w:pageBreakBefore w:val="0"/>
              <w:widowControl/>
              <w:kinsoku/>
              <w:wordWrap w:val="0"/>
              <w:overflowPunct/>
              <w:topLinePunct w:val="0"/>
              <w:bidi w:val="0"/>
              <w:adjustRightInd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tc>
      </w:tr>
      <w:tr w14:paraId="392F08B7">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269A899E">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72BDCB3D">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成交通知书领取</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4D6F0D26">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成交公告在</w:t>
            </w:r>
            <w:r>
              <w:rPr>
                <w:rFonts w:hint="eastAsia" w:ascii="仿宋" w:hAnsi="仿宋" w:eastAsia="仿宋" w:cs="仿宋"/>
                <w:color w:val="000000" w:themeColor="text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sz w:val="24"/>
                <w:szCs w:val="24"/>
                <w:highlight w:val="none"/>
                <w14:textFill>
                  <w14:solidFill>
                    <w14:schemeClr w14:val="tx1"/>
                  </w14:solidFill>
                </w14:textFill>
              </w:rPr>
              <w:t>上公告后，请成交供应商凭有效身份证件到</w:t>
            </w:r>
            <w:r>
              <w:rPr>
                <w:rFonts w:hint="eastAsia" w:ascii="仿宋" w:hAnsi="仿宋" w:eastAsia="仿宋" w:cs="仿宋"/>
                <w:color w:val="000000" w:themeColor="text1"/>
                <w:sz w:val="24"/>
                <w:szCs w:val="24"/>
                <w:highlight w:val="none"/>
                <w:lang w:val="en-US" w:eastAsia="zh-CN"/>
                <w14:textFill>
                  <w14:solidFill>
                    <w14:schemeClr w14:val="tx1"/>
                  </w14:solidFill>
                </w14:textFill>
              </w:rPr>
              <w:t>成都农业科技中心</w:t>
            </w:r>
            <w:r>
              <w:rPr>
                <w:rFonts w:hint="eastAsia" w:ascii="仿宋" w:hAnsi="仿宋" w:eastAsia="仿宋" w:cs="仿宋"/>
                <w:color w:val="000000" w:themeColor="text1"/>
                <w:sz w:val="24"/>
                <w:szCs w:val="24"/>
                <w:highlight w:val="none"/>
                <w14:textFill>
                  <w14:solidFill>
                    <w14:schemeClr w14:val="tx1"/>
                  </w14:solidFill>
                </w14:textFill>
              </w:rPr>
              <w:t>领取成交通知书。</w:t>
            </w:r>
          </w:p>
          <w:p w14:paraId="5B5B4BE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7CC2C0D">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0091E2AD">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070645D5">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3551954">
            <w:pPr>
              <w:pageBreakBefore w:val="0"/>
              <w:kinsoku/>
              <w:wordWrap w:val="0"/>
              <w:overflowPunct/>
              <w:topLinePunct w:val="0"/>
              <w:bidi w:val="0"/>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03A89D77">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供应商询问</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0850627B">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李老师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5E7F4408">
            <w:pPr>
              <w:pageBreakBefore w:val="0"/>
              <w:widowControl/>
              <w:kinsoku/>
              <w:wordWrap w:val="0"/>
              <w:overflowPunct/>
              <w:topLinePunct w:val="0"/>
              <w:bidi w:val="0"/>
              <w:spacing w:line="36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lang w:val="en-US" w:eastAsia="zh-CN"/>
                <w14:textFill>
                  <w14:solidFill>
                    <w14:schemeClr w14:val="tx1"/>
                  </w14:solidFill>
                </w14:textFill>
              </w:rPr>
              <w:t>18111215722</w:t>
            </w:r>
          </w:p>
          <w:p w14:paraId="5B32B229">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r w14:paraId="1B2600D3">
        <w:tblPrEx>
          <w:tblCellMar>
            <w:top w:w="0" w:type="dxa"/>
            <w:left w:w="0" w:type="dxa"/>
            <w:bottom w:w="0" w:type="dxa"/>
            <w:right w:w="0" w:type="dxa"/>
          </w:tblCellMar>
        </w:tblPrEx>
        <w:trPr>
          <w:trHeight w:val="23" w:hRule="atLeast"/>
          <w:jc w:val="center"/>
        </w:trPr>
        <w:tc>
          <w:tcPr>
            <w:tcW w:w="802" w:type="dxa"/>
            <w:tcBorders>
              <w:top w:val="single" w:color="000000" w:sz="4" w:space="0"/>
              <w:left w:val="double" w:color="000000" w:sz="4" w:space="0"/>
              <w:bottom w:val="single" w:color="000000" w:sz="4" w:space="0"/>
              <w:right w:val="single" w:color="000000" w:sz="4" w:space="0"/>
            </w:tcBorders>
            <w:noWrap/>
            <w:vAlign w:val="center"/>
          </w:tcPr>
          <w:p w14:paraId="47E93E4B">
            <w:pPr>
              <w:pageBreakBefore w:val="0"/>
              <w:kinsoku/>
              <w:wordWrap w:val="0"/>
              <w:overflowPunct/>
              <w:topLinePunct w:val="0"/>
              <w:bidi w:val="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841" w:type="dxa"/>
            <w:tcBorders>
              <w:top w:val="single" w:color="000000" w:sz="4" w:space="0"/>
              <w:left w:val="single" w:color="000000" w:sz="4" w:space="0"/>
              <w:bottom w:val="single" w:color="000000" w:sz="4" w:space="0"/>
              <w:right w:val="single" w:color="000000" w:sz="4" w:space="0"/>
            </w:tcBorders>
            <w:noWrap/>
            <w:vAlign w:val="center"/>
          </w:tcPr>
          <w:p w14:paraId="3D273A40">
            <w:pPr>
              <w:pageBreakBefore w:val="0"/>
              <w:kinsoku/>
              <w:wordWrap w:val="0"/>
              <w:overflowPunct/>
              <w:topLinePunct w:val="0"/>
              <w:bidi w:val="0"/>
              <w:spacing w:line="360" w:lineRule="auto"/>
              <w:jc w:val="center"/>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供应商质疑</w:t>
            </w:r>
          </w:p>
        </w:tc>
        <w:tc>
          <w:tcPr>
            <w:tcW w:w="6314" w:type="dxa"/>
            <w:tcBorders>
              <w:top w:val="single" w:color="000000" w:sz="4" w:space="0"/>
              <w:left w:val="single" w:color="000000" w:sz="4" w:space="0"/>
              <w:bottom w:val="single" w:color="000000" w:sz="4" w:space="0"/>
              <w:right w:val="double" w:color="000000" w:sz="4" w:space="0"/>
            </w:tcBorders>
            <w:noWrap/>
            <w:vAlign w:val="center"/>
          </w:tcPr>
          <w:p w14:paraId="2947D4A5">
            <w:pPr>
              <w:pageBreakBefore w:val="0"/>
              <w:widowControl/>
              <w:kinsoku/>
              <w:wordWrap w:val="0"/>
              <w:overflowPunct/>
              <w:topLinePunct w:val="0"/>
              <w:bidi w:val="0"/>
              <w:adjustRightInd w:val="0"/>
              <w:spacing w:line="360" w:lineRule="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联系人：</w:t>
            </w:r>
            <w:r>
              <w:rPr>
                <w:rFonts w:hint="eastAsia" w:ascii="仿宋" w:hAnsi="仿宋" w:eastAsia="仿宋" w:cs="仿宋"/>
                <w:color w:val="000000" w:themeColor="text1"/>
                <w:sz w:val="24"/>
                <w:szCs w:val="24"/>
                <w:highlight w:val="none"/>
                <w:lang w:val="en-US" w:eastAsia="zh-CN"/>
                <w14:textFill>
                  <w14:solidFill>
                    <w14:schemeClr w14:val="tx1"/>
                  </w14:solidFill>
                </w14:textFill>
              </w:rPr>
              <w:t>肖老师</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2D72526C">
            <w:pPr>
              <w:pageBreakBefore w:val="0"/>
              <w:widowControl/>
              <w:kinsoku/>
              <w:wordWrap w:val="0"/>
              <w:overflowPunct/>
              <w:topLinePunct w:val="0"/>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联系电话：</w:t>
            </w:r>
            <w:r>
              <w:rPr>
                <w:rFonts w:hint="eastAsia" w:ascii="仿宋" w:hAnsi="仿宋" w:eastAsia="仿宋" w:cs="仿宋"/>
                <w:color w:val="000000" w:themeColor="text1"/>
                <w:sz w:val="24"/>
                <w:szCs w:val="24"/>
                <w:highlight w:val="none"/>
                <w:lang w:eastAsia="zh-CN"/>
                <w14:textFill>
                  <w14:solidFill>
                    <w14:schemeClr w14:val="tx1"/>
                  </w14:solidFill>
                </w14:textFill>
              </w:rPr>
              <w:t>028-89118266、</w:t>
            </w:r>
            <w:r>
              <w:rPr>
                <w:rFonts w:hint="eastAsia" w:ascii="仿宋" w:hAnsi="仿宋" w:eastAsia="仿宋" w:cs="仿宋"/>
                <w:color w:val="000000" w:themeColor="text1"/>
                <w:sz w:val="24"/>
                <w:szCs w:val="24"/>
                <w:highlight w:val="none"/>
                <w:lang w:val="en-US" w:eastAsia="zh-CN"/>
                <w14:textFill>
                  <w14:solidFill>
                    <w14:schemeClr w14:val="tx1"/>
                  </w14:solidFill>
                </w14:textFill>
              </w:rPr>
              <w:t>15928477097</w:t>
            </w:r>
          </w:p>
          <w:p w14:paraId="23A91DB4">
            <w:pPr>
              <w:pageBreakBefore w:val="0"/>
              <w:widowControl/>
              <w:kinsoku/>
              <w:wordWrap w:val="0"/>
              <w:overflowPunct/>
              <w:topLinePunct w:val="0"/>
              <w:bidi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sz w:val="24"/>
                <w:szCs w:val="24"/>
                <w:highlight w:val="none"/>
                <w:lang w:eastAsia="zh-CN"/>
                <w14:textFill>
                  <w14:solidFill>
                    <w14:schemeClr w14:val="tx1"/>
                  </w14:solidFill>
                </w14:textFill>
              </w:rPr>
              <w:t>成都</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lang w:eastAsia="zh-CN"/>
                <w14:textFill>
                  <w14:solidFill>
                    <w14:schemeClr w14:val="tx1"/>
                  </w14:solidFill>
                </w14:textFill>
              </w:rPr>
              <w:t>天府新区</w:t>
            </w:r>
            <w:r>
              <w:rPr>
                <w:rFonts w:hint="eastAsia" w:ascii="仿宋" w:hAnsi="仿宋" w:eastAsia="仿宋" w:cs="仿宋"/>
                <w:color w:val="000000" w:themeColor="text1"/>
                <w:sz w:val="24"/>
                <w:szCs w:val="24"/>
                <w:highlight w:val="none"/>
                <w:lang w:val="en-US" w:eastAsia="zh-CN"/>
                <w14:textFill>
                  <w14:solidFill>
                    <w14:schemeClr w14:val="tx1"/>
                  </w14:solidFill>
                </w14:textFill>
              </w:rPr>
              <w:t>蜡梓东街36</w:t>
            </w:r>
            <w:r>
              <w:rPr>
                <w:rFonts w:hint="eastAsia" w:ascii="仿宋" w:hAnsi="仿宋" w:eastAsia="仿宋" w:cs="仿宋"/>
                <w:color w:val="000000" w:themeColor="text1"/>
                <w:sz w:val="24"/>
                <w:szCs w:val="24"/>
                <w:highlight w:val="none"/>
                <w:lang w:eastAsia="zh-CN"/>
                <w14:textFill>
                  <w14:solidFill>
                    <w14:schemeClr w14:val="tx1"/>
                  </w14:solidFill>
                </w14:textFill>
              </w:rPr>
              <w:t>号</w:t>
            </w:r>
          </w:p>
        </w:tc>
      </w:tr>
    </w:tbl>
    <w:p w14:paraId="554F7B77">
      <w:pPr>
        <w:pStyle w:val="3"/>
        <w:pageBreakBefore w:val="0"/>
        <w:kinsoku/>
        <w:wordWrap w:val="0"/>
        <w:overflowPunct/>
        <w:topLinePunct w:val="0"/>
        <w:bidi w:val="0"/>
        <w:spacing w:before="0" w:after="0" w:line="360" w:lineRule="auto"/>
        <w:rPr>
          <w:rFonts w:ascii="仿宋" w:hAnsi="仿宋" w:eastAsia="仿宋" w:cs="仿宋"/>
          <w:b/>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13" w:name="_Toc1214"/>
      <w:bookmarkStart w:id="14" w:name="_Toc5981"/>
      <w:bookmarkStart w:id="15" w:name="_Toc180954105"/>
      <w:bookmarkStart w:id="16" w:name="_Toc180954075"/>
      <w:bookmarkStart w:id="17" w:name="_Toc22660"/>
      <w:bookmarkStart w:id="18" w:name="_Toc86"/>
      <w:bookmarkStart w:id="19" w:name="_Toc180954152"/>
      <w:r>
        <w:rPr>
          <w:rFonts w:hint="eastAsia" w:ascii="仿宋" w:hAnsi="仿宋" w:eastAsia="仿宋" w:cs="仿宋"/>
          <w:b/>
          <w:color w:val="000000" w:themeColor="text1"/>
          <w:kern w:val="2"/>
          <w:highlight w:val="none"/>
          <w14:textFill>
            <w14:solidFill>
              <w14:schemeClr w14:val="tx1"/>
            </w14:solidFill>
          </w14:textFill>
        </w:rPr>
        <w:t>二、总则</w:t>
      </w:r>
      <w:bookmarkEnd w:id="13"/>
      <w:bookmarkEnd w:id="14"/>
      <w:bookmarkEnd w:id="15"/>
      <w:bookmarkEnd w:id="16"/>
      <w:bookmarkEnd w:id="17"/>
      <w:bookmarkEnd w:id="18"/>
      <w:bookmarkEnd w:id="19"/>
    </w:p>
    <w:p w14:paraId="7AF1DFE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1、适用范围</w:t>
      </w:r>
    </w:p>
    <w:p w14:paraId="1776C8B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文件仅适用于本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邀请中所指采购项目。</w:t>
      </w:r>
    </w:p>
    <w:p w14:paraId="70797B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2、定义</w:t>
      </w:r>
    </w:p>
    <w:p w14:paraId="6933E78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 “采购人”系指</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成都农业科技中心</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44F0E9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kern w:val="1"/>
          <w:sz w:val="24"/>
          <w:szCs w:val="24"/>
          <w:highlight w:val="none"/>
          <w14:textFill>
            <w14:solidFill>
              <w14:schemeClr w14:val="tx1"/>
            </w14:solidFill>
          </w14:textFill>
        </w:rPr>
        <w:t xml:space="preserve"> “供应商”系指拟响应招标、参加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竞争的法人、其他组织或者自然人。</w:t>
      </w:r>
    </w:p>
    <w:p w14:paraId="5676C64A">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文件要求供应商提交的原件，是指原始件（即：资料生成时的原始形态，包括所加盖的印章、相关人员签字笔迹等均是原始印痕、印迹和笔迹）</w:t>
      </w:r>
    </w:p>
    <w:p w14:paraId="7AF1499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 xml:space="preserve"> 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文件所称“鲜章”，是指加盖的印章原始印痕（印迹），即把印章直接在纸页上盖出的印痕（印迹）。无特殊说明，本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文件凡是要求“单位(供应商)盖章”的地方，均应加盖单位的“行政公章”，不得使用专用印章（如合同章、税务专用章、投标专用章等）或下属单位印章代替。</w:t>
      </w:r>
    </w:p>
    <w:p w14:paraId="670C520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3、</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费用（实质性要求）</w:t>
      </w:r>
    </w:p>
    <w:p w14:paraId="6EC0AC8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无论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的过程和结果如何，供应商自行承担所有与参加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有关的全部费用。</w:t>
      </w:r>
    </w:p>
    <w:p w14:paraId="3D289FFA">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4、参加人员及要求（实质性要求）</w:t>
      </w:r>
    </w:p>
    <w:p w14:paraId="7D9BED0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4.1 供应商须由法定代表人或其授权的工作人员作为委托代理人参加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，随时准备对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小组的询问予以解答，对现场做出的解答需签字确认并承担法律责任。</w:t>
      </w:r>
    </w:p>
    <w:p w14:paraId="737BB84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4.2 法定代表人或其代理人参加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时，须携带身份证或其他与法定代表人或其代理人身份相符的有效证件原件，以备查验。</w:t>
      </w:r>
    </w:p>
    <w:p w14:paraId="78C737E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5、</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文件说明</w:t>
      </w:r>
    </w:p>
    <w:p w14:paraId="54D48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5.1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文件的构成</w:t>
      </w:r>
    </w:p>
    <w:p w14:paraId="53256AC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文件包括供应商资格条件、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邀请、采购方式、采购预算、采购需求、政府采购政策要求、评审程序、评审方法、评审标准、价格构成或者报价要求、响应文件编制要求、</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保证金交纳数额和形式以及不予退还的情形、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过程中可能实质性变动的内容、响应文件提交的截止时间、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时间及地点以及合同草案条款等。</w:t>
      </w:r>
    </w:p>
    <w:p w14:paraId="63099A2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5.2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文件的澄清、修改</w:t>
      </w:r>
    </w:p>
    <w:p w14:paraId="393BF48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提交首次响应文件截止之日前，采购人/可以对已发出的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文件进行必要的澄清或者修改，澄清或者修改的内容作为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文件的组成部分。澄清或者修改的内容可能影响响应文件编制的，采购人/将在提交首次响应文件截止时间至少5日前，以书面形式通知所有获取了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文件的供应商；不足5日的，采购人/将顺延提交首次响应文件截止时间。</w:t>
      </w:r>
    </w:p>
    <w:p w14:paraId="5381DBC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6、响应文件编写要求</w:t>
      </w:r>
    </w:p>
    <w:p w14:paraId="1AD4653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6.1 总体要求</w:t>
      </w:r>
    </w:p>
    <w:p w14:paraId="31D652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供应商应按照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文件的要求编制响应文件，并对其提交的响应文件的真实性、合法性承担法律责任。</w:t>
      </w:r>
    </w:p>
    <w:p w14:paraId="7EF541D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 语言及计量单位（实质性要求）</w:t>
      </w:r>
    </w:p>
    <w:p w14:paraId="22B3A6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6.2.1 响应文件及供应商和采购人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，就比选</w:t>
      </w:r>
      <w:r>
        <w:rPr>
          <w:rFonts w:hint="eastAsia" w:ascii="仿宋" w:hAnsi="仿宋" w:eastAsia="仿宋" w:cs="仿宋"/>
          <w:color w:val="000000" w:themeColor="text1"/>
          <w:kern w:val="1"/>
          <w:sz w:val="24"/>
          <w:szCs w:val="24"/>
          <w:highlight w:val="none"/>
          <w14:textFill>
            <w14:solidFill>
              <w14:schemeClr w14:val="tx1"/>
            </w14:solidFill>
          </w14:textFill>
        </w:rPr>
        <w:t>交换的文件和往来信件，应以中文书写，辅助材料及证明材料以中文说明为准。</w:t>
      </w:r>
    </w:p>
    <w:p w14:paraId="1D89FF3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6.2.2 除在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文件中技术规格中另有规定外，响应文件所使用的计量单位均应使用中华人民共和国法定计量单位。</w:t>
      </w:r>
    </w:p>
    <w:p w14:paraId="320C55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 响应文件的组成</w:t>
      </w:r>
    </w:p>
    <w:p w14:paraId="2AE5672D">
      <w:pPr>
        <w:pageBreakBefore w:val="0"/>
        <w:kinsoku/>
        <w:wordWrap w:val="0"/>
        <w:overflowPunct/>
        <w:topLinePunct w:val="0"/>
        <w:bidi w:val="0"/>
        <w:spacing w:line="360" w:lineRule="auto"/>
        <w:ind w:firstLine="476"/>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1"/>
          <w:sz w:val="24"/>
          <w:szCs w:val="24"/>
          <w:highlight w:val="none"/>
          <w14:textFill>
            <w14:solidFill>
              <w14:schemeClr w14:val="tx1"/>
            </w14:solidFill>
          </w14:textFill>
        </w:rPr>
        <w:t>6.3.1供应商须按</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文件的要求编写响应文件，对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spacing w:val="-1"/>
          <w:sz w:val="24"/>
          <w:szCs w:val="24"/>
          <w:highlight w:val="none"/>
          <w14:textFill>
            <w14:solidFill>
              <w14:schemeClr w14:val="tx1"/>
            </w14:solidFill>
          </w14:textFill>
        </w:rPr>
        <w:t>文件提出的要求和条</w:t>
      </w:r>
      <w:r>
        <w:rPr>
          <w:rFonts w:hint="eastAsia" w:ascii="仿宋" w:hAnsi="仿宋" w:eastAsia="仿宋" w:cs="仿宋"/>
          <w:color w:val="000000" w:themeColor="text1"/>
          <w:sz w:val="24"/>
          <w:szCs w:val="24"/>
          <w:highlight w:val="none"/>
          <w14:textFill>
            <w14:solidFill>
              <w14:schemeClr w14:val="tx1"/>
            </w14:solidFill>
          </w14:textFill>
        </w:rPr>
        <w:t>件做出实质性响应。响应文件应包括但不限于下列内容：</w:t>
      </w:r>
    </w:p>
    <w:p w14:paraId="6DC41778">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文件一：资格性响应文件</w:t>
      </w:r>
    </w:p>
    <w:p w14:paraId="46EF6974">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1、法定代表人/单位负责人身份证明书；</w:t>
      </w:r>
    </w:p>
    <w:p w14:paraId="11B8A5E5">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2、供应商法定代表人/单位负责人授权书；</w:t>
      </w:r>
    </w:p>
    <w:p w14:paraId="1567230F">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3、承诺函；</w:t>
      </w:r>
    </w:p>
    <w:p w14:paraId="7B78AEFD">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文件第五章规定的其他资格证明材料。</w:t>
      </w:r>
    </w:p>
    <w:p w14:paraId="4D3551BB">
      <w:pPr>
        <w:pageBreakBefore w:val="0"/>
        <w:kinsoku/>
        <w:wordWrap w:val="0"/>
        <w:overflowPunct/>
        <w:topLinePunct w:val="0"/>
        <w:bidi w:val="0"/>
        <w:spacing w:line="360" w:lineRule="auto"/>
        <w:jc w:val="lef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文件二：技术、服务性响应文件</w:t>
      </w:r>
    </w:p>
    <w:p w14:paraId="1DFECD43">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1、响应函；</w:t>
      </w:r>
    </w:p>
    <w:p w14:paraId="45D6EEA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2、承诺函；</w:t>
      </w:r>
    </w:p>
    <w:p w14:paraId="3139ED3B">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、供应商基本情况表；</w:t>
      </w:r>
    </w:p>
    <w:p w14:paraId="4DE0A786">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、供应商本项目管理、技术、服务人员情况表；</w:t>
      </w:r>
    </w:p>
    <w:p w14:paraId="012E5C19">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、类似项目业绩一览表；</w:t>
      </w:r>
    </w:p>
    <w:p w14:paraId="39A5644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、技术、服务响应偏离表；</w:t>
      </w:r>
    </w:p>
    <w:p w14:paraId="1D438EFE">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、商务应答表；</w:t>
      </w:r>
    </w:p>
    <w:p w14:paraId="0271AF2C">
      <w:pPr>
        <w:pageBreakBefore w:val="0"/>
        <w:kinsoku/>
        <w:wordWrap w:val="0"/>
        <w:overflowPunct/>
        <w:topLinePunct w:val="0"/>
        <w:bidi w:val="0"/>
        <w:spacing w:line="360" w:lineRule="auto"/>
        <w:ind w:left="42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项目实施方案</w:t>
      </w:r>
      <w:r>
        <w:rPr>
          <w:rFonts w:hint="eastAsia" w:ascii="仿宋" w:hAnsi="仿宋" w:eastAsia="仿宋" w:cs="仿宋"/>
          <w:color w:val="000000" w:themeColor="text1"/>
          <w:sz w:val="24"/>
          <w:szCs w:val="24"/>
          <w:highlight w:val="none"/>
          <w14:textFill>
            <w14:solidFill>
              <w14:schemeClr w14:val="tx1"/>
            </w14:solidFill>
          </w14:textFill>
        </w:rPr>
        <w:t>；</w:t>
      </w:r>
    </w:p>
    <w:p w14:paraId="2684CD8F">
      <w:pPr>
        <w:pageBreakBefore w:val="0"/>
        <w:kinsoku/>
        <w:wordWrap w:val="0"/>
        <w:overflowPunct/>
        <w:topLinePunct w:val="0"/>
        <w:bidi w:val="0"/>
        <w:spacing w:line="360" w:lineRule="auto"/>
        <w:ind w:left="42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文件要求的</w:t>
      </w:r>
      <w:r>
        <w:rPr>
          <w:rFonts w:hint="eastAsia" w:ascii="仿宋" w:hAnsi="仿宋" w:eastAsia="仿宋" w:cs="仿宋"/>
          <w:color w:val="000000" w:themeColor="text1"/>
          <w:sz w:val="24"/>
          <w:szCs w:val="24"/>
          <w:highlight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材料。</w:t>
      </w:r>
    </w:p>
    <w:p w14:paraId="7023F95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6.3.2响应文件分为：资格性响应文件和技术、服务性响应文件、相应的电子文档及报价函四部分，应分册装订密封。资格性响应文件用于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小组资格审查，技术、服务性响应文件用于供应商与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3E2427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6.3.3供应商递交的响应文件为一式三份，其中正本一份，副本二份。响应文件正本和副本均需打印或用不褪色的墨水中文书写，副本可采用正本的复印件，并分别装订成册。在响应文件封面标明项目名称、采购项目编号、供应商名称以及“资格性响应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color w:val="000000" w:themeColor="text1"/>
          <w:kern w:val="1"/>
          <w:sz w:val="24"/>
          <w:szCs w:val="24"/>
          <w:highlight w:val="none"/>
          <w14:textFill>
            <w14:solidFill>
              <w14:schemeClr w14:val="tx1"/>
            </w14:solidFill>
          </w14:textFill>
        </w:rPr>
        <w:t>技术、服务性响应文件”。电子文档采用U盘制作。</w:t>
      </w:r>
    </w:p>
    <w:p w14:paraId="4AB0ED4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6.4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有效期（实质性要求）</w:t>
      </w:r>
    </w:p>
    <w:p w14:paraId="3CAAF2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24"/>
          <w:sz w:val="24"/>
          <w:szCs w:val="24"/>
          <w:highlight w:val="none"/>
          <w14:textFill>
            <w14:solidFill>
              <w14:schemeClr w14:val="tx1"/>
            </w14:solidFill>
          </w14:textFill>
        </w:rPr>
      </w:pPr>
      <w:r>
        <w:rPr>
          <w:rFonts w:hint="eastAsia" w:ascii="仿宋" w:hAnsi="仿宋" w:eastAsia="仿宋" w:cs="仿宋"/>
          <w:color w:val="000000" w:themeColor="text1"/>
          <w:kern w:val="24"/>
          <w:sz w:val="24"/>
          <w:szCs w:val="24"/>
          <w:highlight w:val="none"/>
          <w14:textFill>
            <w14:solidFill>
              <w14:schemeClr w14:val="tx1"/>
            </w14:solidFill>
          </w14:textFill>
        </w:rPr>
        <w:t xml:space="preserve">6.4.1 </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有效期为递交</w:t>
      </w:r>
      <w:r>
        <w:rPr>
          <w:rFonts w:hint="eastAsia" w:ascii="仿宋" w:hAnsi="仿宋" w:eastAsia="仿宋" w:cs="仿宋"/>
          <w:color w:val="000000" w:themeColor="text1"/>
          <w:kern w:val="24"/>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24"/>
          <w:sz w:val="24"/>
          <w:szCs w:val="24"/>
          <w:highlight w:val="none"/>
          <w14:textFill>
            <w14:solidFill>
              <w14:schemeClr w14:val="tx1"/>
            </w14:solidFill>
          </w14:textFill>
        </w:rPr>
        <w:t>响应文件截止之日起</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天。响应文件中的有效期短于</w:t>
      </w:r>
      <w:r>
        <w:rPr>
          <w:rFonts w:hint="eastAsia" w:ascii="仿宋" w:hAnsi="仿宋" w:eastAsia="仿宋" w:cs="仿宋"/>
          <w:b/>
          <w:color w:val="000000" w:themeColor="text1"/>
          <w:kern w:val="24"/>
          <w:sz w:val="24"/>
          <w:szCs w:val="24"/>
          <w:highlight w:val="none"/>
          <w14:textFill>
            <w14:solidFill>
              <w14:schemeClr w14:val="tx1"/>
            </w14:solidFill>
          </w14:textFill>
        </w:rPr>
        <w:t>60</w:t>
      </w:r>
      <w:r>
        <w:rPr>
          <w:rFonts w:hint="eastAsia" w:ascii="仿宋" w:hAnsi="仿宋" w:eastAsia="仿宋" w:cs="仿宋"/>
          <w:color w:val="000000" w:themeColor="text1"/>
          <w:kern w:val="24"/>
          <w:sz w:val="24"/>
          <w:szCs w:val="24"/>
          <w:highlight w:val="none"/>
          <w14:textFill>
            <w14:solidFill>
              <w14:schemeClr w14:val="tx1"/>
            </w14:solidFill>
          </w14:textFill>
        </w:rPr>
        <w:t>天的，视为无效响应文件。</w:t>
      </w:r>
    </w:p>
    <w:p w14:paraId="6A57750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6.4.2 特殊情况下，采购人可以于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有效期满之前，向供应商提出延长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有效期的要求。答复应以书面形式进行。对于同意该要求的供应商，既不要求也不允许其修改响应文件，但将要求其相应延长</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保证金的有效期。</w:t>
      </w:r>
    </w:p>
    <w:p w14:paraId="0D6ECA5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6.5 响应文件的递交</w:t>
      </w:r>
    </w:p>
    <w:p w14:paraId="7DA64FB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6.5.1 响应文件的密封和标记 </w:t>
      </w:r>
    </w:p>
    <w:p w14:paraId="78839A3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响应文件“资格性响应文件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w:t>
      </w:r>
      <w:r>
        <w:rPr>
          <w:rFonts w:hint="eastAsia" w:ascii="仿宋" w:hAnsi="仿宋" w:eastAsia="仿宋" w:cs="仿宋"/>
          <w:color w:val="000000" w:themeColor="text1"/>
          <w:kern w:val="1"/>
          <w:sz w:val="24"/>
          <w:szCs w:val="24"/>
          <w:highlight w:val="none"/>
          <w14:textFill>
            <w14:solidFill>
              <w14:schemeClr w14:val="tx1"/>
            </w14:solidFill>
          </w14:textFill>
        </w:rPr>
        <w:t>技术、服务性响应文件”应分别封装于不同的密封袋内，所有外层密封袋标注项目名称、采购项目编号、供应商名称、年月日。</w:t>
      </w:r>
    </w:p>
    <w:p w14:paraId="3BE260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所有外层密封袋的封口处应粘贴牢固，并加盖密封章（供应商印章）。</w:t>
      </w:r>
    </w:p>
    <w:p w14:paraId="6C487C7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6.5.2 供应商应当在规定的提交响应文件截止时间前，将响应文件密封后送达指定地点。在截止时间后送达的响应文件为无效文件，将被拒收。 </w:t>
      </w:r>
    </w:p>
    <w:p w14:paraId="4941EB1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7、响应文件的补充、修改或者撤回</w:t>
      </w:r>
    </w:p>
    <w:p w14:paraId="1990B5B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7.1 供应商在提交响应文件截止时间前，可以对所提交的响应文件进行补充、修改或者撤回，并书面通知采购人。补充、修改的内容作为响应文件的组成部分。补充、修改的内容与响应文件不一致的，以补充、修改的内容为准。</w:t>
      </w:r>
    </w:p>
    <w:p w14:paraId="3B1A2C2E">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8、其他</w:t>
      </w:r>
    </w:p>
    <w:p w14:paraId="5F0FBF1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8.1 本部分如与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文件其他部分有不同之处，以本部分内容为准。</w:t>
      </w:r>
    </w:p>
    <w:p w14:paraId="5116F25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 xml:space="preserve">8.2 </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开始后，除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小组要求提供的以外，不接受供应商及与供应商有关的第三方递交的材料。</w:t>
      </w:r>
    </w:p>
    <w:p w14:paraId="2EB376F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8.3 供应商认为</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过程、成交结果使自己的合法权益受到损害的，可按照政府采购的相关规定维权。</w:t>
      </w:r>
    </w:p>
    <w:p w14:paraId="380AE0A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9、采购人增加合同标的权利</w:t>
      </w:r>
    </w:p>
    <w:p w14:paraId="12F2C46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采购合同履行过程中，采购人需要追加与合同标的相同的货物/服务的，在不改变合同其他条款的前提下，可以与成交供应商协商签订补充合同，但所有补充合同的采购金额不得超过原合同采购金额的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10%</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36CA5C31">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10、充分、公平竞争保障措施（实质性要求）</w:t>
      </w:r>
    </w:p>
    <w:p w14:paraId="0FEA1F5F">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 xml:space="preserve">10.1 利害关系供应商处理。 </w:t>
      </w:r>
    </w:p>
    <w:p w14:paraId="74BEF99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4901CA7">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10.2 前期参与供应商处理。</w:t>
      </w:r>
    </w:p>
    <w:p w14:paraId="00AD3C6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201682D8">
      <w:pPr>
        <w:pageBreakBefore w:val="0"/>
        <w:widowControl/>
        <w:kinsoku/>
        <w:wordWrap w:val="0"/>
        <w:overflowPunct/>
        <w:topLinePunct w:val="0"/>
        <w:bidi w:val="0"/>
        <w:spacing w:line="360" w:lineRule="auto"/>
        <w:ind w:firstLine="482"/>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10.3 利害关系代理人处理。</w:t>
      </w:r>
    </w:p>
    <w:p w14:paraId="369CD7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 家以上的供应商不得在同一合同项下的采购项目中，同时委托同一个自然人、同一家庭的人员、同一单位的人员作为其代理人，否则其响应文件作为无效处理。</w:t>
      </w:r>
    </w:p>
    <w:p w14:paraId="221B207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11、供应商不得具有的情形（实质性要求）</w:t>
      </w:r>
    </w:p>
    <w:p w14:paraId="43D1187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（1）提供虚假材料谋取中标；</w:t>
      </w:r>
    </w:p>
    <w:p w14:paraId="3FBCD5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（2）采取不正当手段诋毁、排挤其他供应商；</w:t>
      </w:r>
    </w:p>
    <w:p w14:paraId="2BC0BB0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（3）与招标采购单位、其他供应商恶意串通；</w:t>
      </w:r>
    </w:p>
    <w:p w14:paraId="0074B0D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（4）向招标采购单位、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小组成员行贿或者提供其他不正当利益；</w:t>
      </w:r>
    </w:p>
    <w:p w14:paraId="3B28BAF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（5）在投标过程中与招标采购单位进行协商谈判；</w:t>
      </w:r>
    </w:p>
    <w:p w14:paraId="33118DC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（6）中标或者成交后无正当理由拒不与采购人签订采购合同；</w:t>
      </w:r>
    </w:p>
    <w:p w14:paraId="46931D3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（7）未按照采购文件确定的事项签订采购合同；</w:t>
      </w:r>
    </w:p>
    <w:p w14:paraId="229983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（8）将采购合同转包或者违规分包；</w:t>
      </w:r>
    </w:p>
    <w:p w14:paraId="5270F7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（9）提供假冒伪劣产品；</w:t>
      </w:r>
    </w:p>
    <w:p w14:paraId="752F51B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（10）擅自变更、中止或者终止采购合同；</w:t>
      </w:r>
    </w:p>
    <w:p w14:paraId="3E996D4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（11）拒绝有关部门的监督检查或者向监督检查部门提供虚假情况；</w:t>
      </w:r>
    </w:p>
    <w:p w14:paraId="5B2E463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（12）为本采购项目前期准备提供设计或咨询服务的；</w:t>
      </w:r>
    </w:p>
    <w:p w14:paraId="1EAC9BA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（13）为本采购项目的代理机构单位；</w:t>
      </w:r>
    </w:p>
    <w:p w14:paraId="2CD9224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（14）为本采购项目的监理单位；</w:t>
      </w:r>
    </w:p>
    <w:p w14:paraId="6AA46F0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（15）为本采购项目的代建单位；</w:t>
      </w:r>
    </w:p>
    <w:p w14:paraId="35CF5E9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（16）与以上单位同为一个法定代表人的；</w:t>
      </w:r>
    </w:p>
    <w:p w14:paraId="7D5728E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（17）与以上单位相互控股或参股的；</w:t>
      </w:r>
    </w:p>
    <w:p w14:paraId="7BA280E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（18）参加本采购项目前三年内，在经营活动中有重大违法记录的；</w:t>
      </w:r>
    </w:p>
    <w:p w14:paraId="05190BC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（19）单位负责人为同一人或者存在直接控股、管理关系的不同单位，不得参加同一包投标或者在未分包的同一招标项目中投标；</w:t>
      </w:r>
    </w:p>
    <w:p w14:paraId="24AC4A6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（20）为采购人的附属机构，或与采购人存在利害关系可能影响招标公正性的；</w:t>
      </w:r>
    </w:p>
    <w:p w14:paraId="501B7CA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（21）法律法规规定的其他情形。</w:t>
      </w:r>
    </w:p>
    <w:p w14:paraId="70B45B1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供应商有上述情形的，按照规定追究法律责任，具备（1）-（21）条情形之一的，同时将取消成交资格或者认定成交无效。</w:t>
      </w:r>
    </w:p>
    <w:p w14:paraId="24771B84">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12、响应文件的印制和签署</w:t>
      </w:r>
    </w:p>
    <w:p w14:paraId="4F323D3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12.1 供应商准备的响应文件若正本和副本有不一致的内容，以正本书面响应文件为准。</w:t>
      </w:r>
    </w:p>
    <w:p w14:paraId="0FE3CD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12.2 响应文件的正本和副本均需打印或用不褪色、不变质的墨水书写，并由供应商的法定代表人或其授权代表在规定签章处签字或盖章。响应文件副本可采用正本的复印件。</w:t>
      </w:r>
    </w:p>
    <w:p w14:paraId="7A26A6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12.3 响应文件的打印和书写应清楚工整，任何行间插字、涂改或增删，必须由供应商的法定代表人或其授权代表签字或盖个人印鉴。字迹潦草、表达不清或可能导致非唯一理解的响应文件可能视为无效</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5B4FB65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12.4 响应文件正本和副本应装订完整。</w:t>
      </w:r>
    </w:p>
    <w:p w14:paraId="05D0246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12.5 响应文件统一用 A4 幅面纸印制。</w:t>
      </w:r>
    </w:p>
    <w:p w14:paraId="5972B24B">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3</w:t>
      </w:r>
      <w:r>
        <w:rPr>
          <w:rFonts w:hint="eastAsia" w:ascii="仿宋" w:hAnsi="仿宋" w:eastAsia="仿宋" w:cs="仿宋"/>
          <w:b/>
          <w:color w:val="000000" w:themeColor="text1"/>
          <w:kern w:val="1"/>
          <w:sz w:val="24"/>
          <w:szCs w:val="24"/>
          <w:highlight w:val="none"/>
          <w14:textFill>
            <w14:solidFill>
              <w14:schemeClr w14:val="tx1"/>
            </w14:solidFill>
          </w14:textFill>
        </w:rPr>
        <w:t>、联合体（实质性要求）</w:t>
      </w:r>
    </w:p>
    <w:p w14:paraId="719316A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w:t>
      </w:r>
      <w:r>
        <w:rPr>
          <w:rFonts w:hint="eastAsia" w:ascii="仿宋" w:hAnsi="仿宋" w:eastAsia="仿宋" w:cs="仿宋"/>
          <w:b/>
          <w:color w:val="000000" w:themeColor="text1"/>
          <w:kern w:val="1"/>
          <w:sz w:val="24"/>
          <w:szCs w:val="24"/>
          <w:highlight w:val="none"/>
          <w14:textFill>
            <w14:solidFill>
              <w14:schemeClr w14:val="tx1"/>
            </w14:solidFill>
          </w14:textFill>
        </w:rPr>
        <w:t>不接受</w:t>
      </w:r>
      <w:r>
        <w:rPr>
          <w:rFonts w:hint="eastAsia" w:ascii="仿宋" w:hAnsi="仿宋" w:eastAsia="仿宋" w:cs="仿宋"/>
          <w:color w:val="000000" w:themeColor="text1"/>
          <w:kern w:val="1"/>
          <w:sz w:val="24"/>
          <w:szCs w:val="24"/>
          <w:highlight w:val="none"/>
          <w14:textFill>
            <w14:solidFill>
              <w14:schemeClr w14:val="tx1"/>
            </w14:solidFill>
          </w14:textFill>
        </w:rPr>
        <w:t>联合体参加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活动。</w:t>
      </w:r>
    </w:p>
    <w:p w14:paraId="1E4F2428">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kern w:val="1"/>
          <w:sz w:val="24"/>
          <w:szCs w:val="24"/>
          <w:highlight w:val="none"/>
          <w14:textFill>
            <w14:solidFill>
              <w14:schemeClr w14:val="tx1"/>
            </w14:solidFill>
          </w14:textFill>
        </w:rPr>
        <w:t>、履约验收</w:t>
      </w:r>
    </w:p>
    <w:p w14:paraId="212145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kern w:val="1"/>
          <w:sz w:val="24"/>
          <w:szCs w:val="24"/>
          <w:highlight w:val="none"/>
          <w14:textFill>
            <w14:solidFill>
              <w14:schemeClr w14:val="tx1"/>
            </w14:solidFill>
          </w14:textFill>
        </w:rPr>
        <w:t>.1 本项目采购人将参照政府采购相关法律法规以及</w:t>
      </w:r>
      <w:r>
        <w:rPr>
          <w:rFonts w:hint="eastAsia" w:ascii="仿宋" w:hAnsi="仿宋" w:eastAsia="仿宋" w:cs="仿宋"/>
          <w:bCs/>
          <w:color w:val="000000" w:themeColor="text1"/>
          <w:sz w:val="24"/>
          <w:szCs w:val="24"/>
          <w:highlight w:val="none"/>
          <w14:textFill>
            <w14:solidFill>
              <w14:schemeClr w14:val="tx1"/>
            </w14:solidFill>
          </w14:textFill>
        </w:rPr>
        <w:t>《财政部关于进一步加强政府采购需求和履约验收管理的指导意见》（财库〔2016〕205号）</w:t>
      </w:r>
      <w:r>
        <w:rPr>
          <w:rFonts w:hint="eastAsia" w:ascii="仿宋" w:hAnsi="仿宋" w:eastAsia="仿宋" w:cs="仿宋"/>
          <w:color w:val="000000" w:themeColor="text1"/>
          <w:kern w:val="1"/>
          <w:sz w:val="24"/>
          <w:szCs w:val="24"/>
          <w:highlight w:val="none"/>
          <w14:textFill>
            <w14:solidFill>
              <w14:schemeClr w14:val="tx1"/>
            </w14:solidFill>
          </w14:textFill>
        </w:rPr>
        <w:t>的要求进行验收。</w:t>
      </w:r>
    </w:p>
    <w:p w14:paraId="3B9021DF">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kern w:val="1"/>
          <w:sz w:val="24"/>
          <w:szCs w:val="24"/>
          <w:highlight w:val="none"/>
          <w14:textFill>
            <w14:solidFill>
              <w14:schemeClr w14:val="tx1"/>
            </w14:solidFill>
          </w14:textFill>
        </w:rPr>
        <w:t>、合同分包（实质性要求）</w:t>
      </w:r>
    </w:p>
    <w:p w14:paraId="66632AA9">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1"/>
          <w:sz w:val="24"/>
          <w:szCs w:val="24"/>
          <w:highlight w:val="none"/>
          <w14:textFill>
            <w14:solidFill>
              <w14:schemeClr w14:val="tx1"/>
            </w14:solidFill>
          </w14:textFill>
        </w:rPr>
        <w:t>.1 本项目合同接受分包与否，以“</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须知前附表”勾选项为准。</w:t>
      </w:r>
    </w:p>
    <w:p w14:paraId="0AD8903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kern w:val="1"/>
          <w:sz w:val="24"/>
          <w:szCs w:val="24"/>
          <w:highlight w:val="none"/>
          <w14:textFill>
            <w14:solidFill>
              <w14:schemeClr w14:val="tx1"/>
            </w14:solidFill>
          </w14:textFill>
        </w:rPr>
        <w:t>、合同转包（实质性要求）</w:t>
      </w:r>
    </w:p>
    <w:p w14:paraId="1FA3DB3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采购项目严禁成交供应商将任何政府采购合同义务转包。本项目所称转包，是指成交供应商将采购合同义务转让给第三人，并退出现有采购合同当事人双方的权利义务关系，受让人（即第三人）成为采购合同的另一方当事人的行为。</w:t>
      </w:r>
    </w:p>
    <w:p w14:paraId="399A47A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成交供应商转包的，视同拒绝履行采购合同义务，将依法追究法律责任。</w:t>
      </w:r>
    </w:p>
    <w:p w14:paraId="65B69B8C">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kern w:val="1"/>
          <w:sz w:val="24"/>
          <w:szCs w:val="24"/>
          <w:highlight w:val="none"/>
          <w14:textFill>
            <w14:solidFill>
              <w14:schemeClr w14:val="tx1"/>
            </w14:solidFill>
          </w14:textFill>
        </w:rPr>
        <w:t>、有下列情形之一的，视为供应商串通投标，其投标无效：</w:t>
      </w:r>
    </w:p>
    <w:p w14:paraId="6A611610">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（一）不同供应商的响应文件由同一单位或者个人编制；</w:t>
      </w:r>
    </w:p>
    <w:p w14:paraId="23620A1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（二）不同供应商委托同一单位或者个人办理投标事宜；</w:t>
      </w:r>
    </w:p>
    <w:p w14:paraId="7D84F12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（三）不同供应商的响应文件载明的项目管理成员或者联系人员为同一人；</w:t>
      </w:r>
    </w:p>
    <w:p w14:paraId="4E1B544C">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（四）不同供应商的响应文件异常一致或者投标报价呈规律性差异；</w:t>
      </w:r>
    </w:p>
    <w:p w14:paraId="0CBEF4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（五）不同供应商的响应文件相互混装；</w:t>
      </w:r>
    </w:p>
    <w:p w14:paraId="701E67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（六）不同供应商的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保证金从同一单位或者个人的账户转出。</w:t>
      </w:r>
    </w:p>
    <w:p w14:paraId="458D5A23">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1</w:t>
      </w: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1"/>
          <w:sz w:val="24"/>
          <w:szCs w:val="24"/>
          <w:highlight w:val="none"/>
          <w14:textFill>
            <w14:solidFill>
              <w14:schemeClr w14:val="tx1"/>
            </w14:solidFill>
          </w14:textFill>
        </w:rPr>
        <w:t>、质疑</w:t>
      </w:r>
    </w:p>
    <w:p w14:paraId="4E4895D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质疑的接收和处理参照《中华人民共和国政府采购法》 、《中华人民共和国政府采购法实施条例》 、《中华人民共和国财政部令第94号政府采购质疑和投诉办法》 、《财政部关于加强政府采购供应商投诉受理审查工作的通知》的规定办理（详细规定请自行查询中国政府采购网或四川政府采购网政策法规相关内容）。针对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文件技术条款和专业商务条件的质疑由采购人进行回复，</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成交结果提出的质疑由代理机构进行回复。</w:t>
      </w:r>
      <w:bookmarkStart w:id="20" w:name="_Hlk517962386"/>
      <w:r>
        <w:rPr>
          <w:rFonts w:hint="eastAsia" w:ascii="仿宋" w:hAnsi="仿宋" w:eastAsia="仿宋" w:cs="仿宋"/>
          <w:color w:val="000000" w:themeColor="text1"/>
          <w:kern w:val="1"/>
          <w:sz w:val="24"/>
          <w:szCs w:val="24"/>
          <w:highlight w:val="none"/>
          <w14:textFill>
            <w14:solidFill>
              <w14:schemeClr w14:val="tx1"/>
            </w14:solidFill>
          </w14:textFill>
        </w:rPr>
        <w:t>供应商应在法定质疑期内一次性提出针对同一采购程序环节的质疑。</w:t>
      </w:r>
      <w:bookmarkEnd w:id="20"/>
    </w:p>
    <w:p w14:paraId="6421C4D6">
      <w:pPr>
        <w:pageBreakBefore w:val="0"/>
        <w:kinsoku/>
        <w:wordWrap w:val="0"/>
        <w:overflowPunct/>
        <w:topLinePunct w:val="0"/>
        <w:bidi w:val="0"/>
        <w:spacing w:line="360" w:lineRule="auto"/>
        <w:ind w:firstLine="482"/>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lang w:val="en-US" w:eastAsia="zh-CN"/>
          <w14:textFill>
            <w14:solidFill>
              <w14:schemeClr w14:val="tx1"/>
            </w14:solidFill>
          </w14:textFill>
        </w:rPr>
        <w:t>19</w:t>
      </w:r>
      <w:r>
        <w:rPr>
          <w:rFonts w:hint="eastAsia" w:ascii="仿宋" w:hAnsi="仿宋" w:eastAsia="仿宋" w:cs="仿宋"/>
          <w:b/>
          <w:color w:val="000000" w:themeColor="text1"/>
          <w:kern w:val="1"/>
          <w:sz w:val="24"/>
          <w:szCs w:val="24"/>
          <w:highlight w:val="none"/>
          <w14:textFill>
            <w14:solidFill>
              <w14:schemeClr w14:val="tx1"/>
            </w14:solidFill>
          </w14:textFill>
        </w:rPr>
        <w:t>、其他</w:t>
      </w:r>
    </w:p>
    <w:p w14:paraId="10B7277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footerReference r:id="rId8" w:type="default"/>
          <w:pgSz w:w="11906" w:h="16838"/>
          <w:pgMar w:top="1440" w:right="1701" w:bottom="1440" w:left="1701" w:header="851" w:footer="992" w:gutter="0"/>
          <w:pgNumType w:start="1" w:chapStyle="1"/>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文件中所引相关法律制度规定，在采购中有变化的，按照变化后的相关法律制度规定执行。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文件规定的其他内容条款，在本项目递交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响应文件截止之日起，因相关法律制度规定的变化导致不符合相关法律制度规定的，直接按照变化后的相关法律制度规定执行，本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文件不再做调整。</w:t>
      </w:r>
    </w:p>
    <w:p w14:paraId="7FF36D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1" w:name="_Toc180954106"/>
      <w:bookmarkStart w:id="22" w:name="_Toc180954076"/>
      <w:bookmarkStart w:id="23" w:name="_Toc27001"/>
      <w:r>
        <w:rPr>
          <w:rFonts w:hint="eastAsia" w:ascii="仿宋" w:hAnsi="仿宋" w:eastAsia="仿宋" w:cs="仿宋"/>
          <w:color w:val="000000" w:themeColor="text1"/>
          <w:highlight w:val="none"/>
          <w14:textFill>
            <w14:solidFill>
              <w14:schemeClr w14:val="tx1"/>
            </w14:solidFill>
          </w14:textFill>
        </w:rPr>
        <w:t>第三章 项目技术、服务、采购合同内容条款及其他商务要求</w:t>
      </w:r>
      <w:bookmarkEnd w:id="21"/>
      <w:bookmarkEnd w:id="22"/>
      <w:bookmarkEnd w:id="23"/>
    </w:p>
    <w:p w14:paraId="36493C48">
      <w:pPr>
        <w:pageBreakBefore w:val="0"/>
        <w:widowControl/>
        <w:kinsoku/>
        <w:wordWrap w:val="0"/>
        <w:overflowPunct/>
        <w:topLinePunct w:val="0"/>
        <w:bidi w:val="0"/>
        <w:spacing w:line="360" w:lineRule="auto"/>
        <w:ind w:firstLine="442" w:firstLineChars="200"/>
        <w:jc w:val="lef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前提：本章中标注“★”的条款为本项目的实质性要求，</w:t>
      </w:r>
      <w:r>
        <w:rPr>
          <w:rFonts w:hint="eastAsia" w:ascii="仿宋" w:hAnsi="仿宋" w:eastAsia="仿宋" w:cs="仿宋"/>
          <w:b/>
          <w:bCs/>
          <w:sz w:val="22"/>
          <w:szCs w:val="22"/>
          <w:highlight w:val="none"/>
          <w:lang w:eastAsia="zh-CN"/>
        </w:rPr>
        <w:t>供应商</w:t>
      </w:r>
      <w:r>
        <w:rPr>
          <w:rFonts w:hint="eastAsia" w:ascii="仿宋" w:hAnsi="仿宋" w:eastAsia="仿宋" w:cs="仿宋"/>
          <w:b/>
          <w:bCs/>
          <w:sz w:val="22"/>
          <w:szCs w:val="22"/>
          <w:highlight w:val="none"/>
        </w:rPr>
        <w:t>应完全满足，未响应或不满足按无效投标处理。</w:t>
      </w:r>
    </w:p>
    <w:p w14:paraId="2CB5C8F8">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一、项目概况</w:t>
      </w:r>
    </w:p>
    <w:p w14:paraId="39B675E1">
      <w:pPr>
        <w:pageBreakBefore w:val="0"/>
        <w:widowControl/>
        <w:kinsoku/>
        <w:wordWrap w:val="0"/>
        <w:overflowPunct/>
        <w:topLinePunct w:val="0"/>
        <w:bidi w:val="0"/>
        <w:spacing w:line="360" w:lineRule="auto"/>
        <w:ind w:firstLine="480" w:firstLineChars="200"/>
        <w:jc w:val="left"/>
        <w:rPr>
          <w:rFonts w:ascii="仿宋" w:hAnsi="仿宋" w:eastAsia="仿宋" w:cs="仿宋"/>
          <w:b/>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1.项目概况：</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园区共两条专用电缆通道全长7KM、2座开关站、20个电缆井台；6个高低压配电房、3个发电机房，高低压系统4台发电机、4台1600KVA变压器、5台800kva变压器及103面低压柜；本次采购预算共计7.5万元，服务期限为一年</w:t>
      </w:r>
      <w:r>
        <w:rPr>
          <w:rFonts w:hint="eastAsia" w:ascii="仿宋" w:hAnsi="仿宋" w:eastAsia="仿宋" w:cs="仿宋"/>
          <w:bCs/>
          <w:color w:val="000000" w:themeColor="text1"/>
          <w:kern w:val="1"/>
          <w:sz w:val="24"/>
          <w:szCs w:val="24"/>
          <w:highlight w:val="none"/>
          <w14:textFill>
            <w14:solidFill>
              <w14:schemeClr w14:val="tx1"/>
            </w14:solidFill>
          </w14:textFill>
        </w:rPr>
        <w:t>。</w:t>
      </w:r>
    </w:p>
    <w:p w14:paraId="2129FFC6">
      <w:pPr>
        <w:pageBreakBefore w:val="0"/>
        <w:widowControl/>
        <w:kinsoku/>
        <w:wordWrap w:val="0"/>
        <w:overflowPunct/>
        <w:topLinePunct w:val="0"/>
        <w:bidi w:val="0"/>
        <w:spacing w:line="360" w:lineRule="auto"/>
        <w:ind w:firstLine="480" w:firstLineChars="200"/>
        <w:jc w:val="left"/>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2.本项目承包方式为：半包。</w:t>
      </w:r>
    </w:p>
    <w:p w14:paraId="242FEE96">
      <w:pPr>
        <w:pageBreakBefore w:val="0"/>
        <w:widowControl/>
        <w:kinsoku/>
        <w:wordWrap w:val="0"/>
        <w:overflowPunct/>
        <w:topLinePunct w:val="0"/>
        <w:bidi w:val="0"/>
        <w:spacing w:line="360" w:lineRule="auto"/>
        <w:ind w:firstLine="482"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二、技术、服务要求</w:t>
      </w:r>
    </w:p>
    <w:tbl>
      <w:tblPr>
        <w:tblStyle w:val="8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76"/>
        <w:gridCol w:w="4170"/>
        <w:gridCol w:w="1717"/>
      </w:tblGrid>
      <w:tr w14:paraId="6E31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04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8E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15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服务内容</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31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检查标准</w:t>
            </w:r>
          </w:p>
        </w:tc>
      </w:tr>
      <w:tr w14:paraId="2D0E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6B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1B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市政专用供电线路</w:t>
            </w:r>
          </w:p>
        </w:tc>
        <w:tc>
          <w:tcPr>
            <w:tcW w:w="2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42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市政高压专用供电线路间隔和环网柜故障检查。在服务期内采购人项目市政高压专用供电线路电缆、间隔环网柜出现故障，甲方项目通知供应商到场检查、查找故障点位，找到故障点位后供应商书面给甲方项目呈报抢修报价及修复时间，甲方项目同意后签字确认后实施。供应商承担单次500元以内的耗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2.由供应商对项目7km线路进行巡视，完成巡查后提供相应《电力设备巡检报告》（每半年一次）</w:t>
            </w:r>
            <w:r>
              <w:rPr>
                <w:rFonts w:hint="eastAsia" w:ascii="宋体" w:hAnsi="宋体" w:cs="宋体"/>
                <w:i w:val="0"/>
                <w:iCs w:val="0"/>
                <w:color w:val="000000"/>
                <w:kern w:val="0"/>
                <w:sz w:val="22"/>
                <w:szCs w:val="22"/>
                <w:highlight w:val="none"/>
                <w:u w:val="none"/>
                <w:lang w:val="en-US" w:eastAsia="zh-CN" w:bidi="ar"/>
              </w:rPr>
              <w:t>包含4台自备柴油发电机</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.技术支持要求：采购人相关项目出现供配电设备的任何疑难问题，供应商认真对待和</w:t>
            </w:r>
            <w:r>
              <w:rPr>
                <w:rFonts w:hint="eastAsia" w:ascii="宋体" w:hAnsi="宋体" w:cs="宋体"/>
                <w:i w:val="0"/>
                <w:iCs w:val="0"/>
                <w:color w:val="000000"/>
                <w:kern w:val="0"/>
                <w:sz w:val="22"/>
                <w:szCs w:val="22"/>
                <w:highlight w:val="none"/>
                <w:u w:val="none"/>
                <w:lang w:val="en-US" w:eastAsia="zh-CN" w:bidi="ar"/>
              </w:rPr>
              <w:t>技术</w:t>
            </w:r>
            <w:r>
              <w:rPr>
                <w:rFonts w:hint="eastAsia" w:ascii="宋体" w:hAnsi="宋体" w:eastAsia="宋体" w:cs="宋体"/>
                <w:i w:val="0"/>
                <w:iCs w:val="0"/>
                <w:color w:val="000000"/>
                <w:kern w:val="0"/>
                <w:sz w:val="22"/>
                <w:szCs w:val="22"/>
                <w:highlight w:val="none"/>
                <w:u w:val="none"/>
                <w:lang w:val="en-US" w:eastAsia="zh-CN" w:bidi="ar"/>
              </w:rPr>
              <w:t>支撑。甲方项目要求到现场对电缆、停电进行急修处理的，服务方须在60分钟内到现场提供技术支撑和到现场处理问题。</w:t>
            </w:r>
          </w:p>
        </w:tc>
        <w:tc>
          <w:tcPr>
            <w:tcW w:w="11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7035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1、依据 Q/GDW519-2010 国家电网公司企业标准《配电网运行规程》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2、国家对电力运行维保的相关 规定和规范</w:t>
            </w:r>
          </w:p>
        </w:tc>
      </w:tr>
      <w:tr w14:paraId="21AF5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80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AE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园区强电系统</w:t>
            </w:r>
          </w:p>
        </w:tc>
        <w:tc>
          <w:tcPr>
            <w:tcW w:w="25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53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园区内部高低压</w:t>
            </w:r>
            <w:r>
              <w:rPr>
                <w:rFonts w:hint="eastAsia" w:ascii="宋体" w:hAnsi="宋体" w:cs="宋体"/>
                <w:i w:val="0"/>
                <w:iCs w:val="0"/>
                <w:color w:val="000000"/>
                <w:kern w:val="0"/>
                <w:sz w:val="22"/>
                <w:szCs w:val="22"/>
                <w:highlight w:val="none"/>
                <w:u w:val="none"/>
                <w:lang w:val="en-US" w:eastAsia="zh-CN" w:bidi="ar"/>
              </w:rPr>
              <w:t>配电</w:t>
            </w:r>
            <w:r>
              <w:rPr>
                <w:rFonts w:hint="eastAsia" w:ascii="宋体" w:hAnsi="宋体" w:eastAsia="宋体" w:cs="宋体"/>
                <w:i w:val="0"/>
                <w:iCs w:val="0"/>
                <w:color w:val="000000"/>
                <w:kern w:val="0"/>
                <w:sz w:val="22"/>
                <w:szCs w:val="22"/>
                <w:highlight w:val="none"/>
                <w:u w:val="none"/>
                <w:lang w:val="en-US" w:eastAsia="zh-CN" w:bidi="ar"/>
              </w:rPr>
              <w:t>系统</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4台1600KVA变压器、5台800KVA变压器及103</w:t>
            </w:r>
            <w:r>
              <w:rPr>
                <w:rFonts w:hint="eastAsia" w:ascii="宋体" w:hAnsi="宋体" w:cs="宋体"/>
                <w:i w:val="0"/>
                <w:iCs w:val="0"/>
                <w:color w:val="000000"/>
                <w:kern w:val="0"/>
                <w:sz w:val="22"/>
                <w:szCs w:val="22"/>
                <w:highlight w:val="none"/>
                <w:u w:val="none"/>
                <w:lang w:val="en-US" w:eastAsia="zh-CN" w:bidi="ar"/>
              </w:rPr>
              <w:t>面</w:t>
            </w:r>
            <w:r>
              <w:rPr>
                <w:rFonts w:hint="eastAsia" w:ascii="宋体" w:hAnsi="宋体" w:eastAsia="宋体" w:cs="宋体"/>
                <w:i w:val="0"/>
                <w:iCs w:val="0"/>
                <w:color w:val="000000"/>
                <w:kern w:val="0"/>
                <w:sz w:val="22"/>
                <w:szCs w:val="22"/>
                <w:highlight w:val="none"/>
                <w:u w:val="none"/>
                <w:lang w:val="en-US" w:eastAsia="zh-CN" w:bidi="ar"/>
              </w:rPr>
              <w:t>低压柜一年</w:t>
            </w:r>
            <w:r>
              <w:rPr>
                <w:rFonts w:hint="eastAsia" w:ascii="宋体" w:hAnsi="宋体" w:cs="宋体"/>
                <w:i w:val="0"/>
                <w:iCs w:val="0"/>
                <w:color w:val="000000"/>
                <w:kern w:val="0"/>
                <w:sz w:val="22"/>
                <w:szCs w:val="22"/>
                <w:highlight w:val="none"/>
                <w:u w:val="none"/>
                <w:lang w:val="en-US" w:eastAsia="zh-CN" w:bidi="ar"/>
              </w:rPr>
              <w:t>一</w:t>
            </w:r>
            <w:r>
              <w:rPr>
                <w:rFonts w:hint="eastAsia" w:ascii="宋体" w:hAnsi="宋体" w:eastAsia="宋体" w:cs="宋体"/>
                <w:i w:val="0"/>
                <w:iCs w:val="0"/>
                <w:color w:val="000000"/>
                <w:kern w:val="0"/>
                <w:sz w:val="22"/>
                <w:szCs w:val="22"/>
                <w:highlight w:val="none"/>
                <w:u w:val="none"/>
                <w:lang w:val="en-US" w:eastAsia="zh-CN" w:bidi="ar"/>
              </w:rPr>
              <w:t>次</w:t>
            </w:r>
            <w:r>
              <w:rPr>
                <w:rFonts w:hint="eastAsia" w:ascii="宋体" w:hAnsi="宋体" w:cs="宋体"/>
                <w:i w:val="0"/>
                <w:iCs w:val="0"/>
                <w:color w:val="000000"/>
                <w:kern w:val="0"/>
                <w:sz w:val="22"/>
                <w:szCs w:val="22"/>
                <w:highlight w:val="none"/>
                <w:u w:val="none"/>
                <w:lang w:val="en-US" w:eastAsia="zh-CN" w:bidi="ar"/>
              </w:rPr>
              <w:t>停电</w:t>
            </w:r>
            <w:r>
              <w:rPr>
                <w:rFonts w:hint="eastAsia" w:ascii="宋体" w:hAnsi="宋体" w:eastAsia="宋体" w:cs="宋体"/>
                <w:i w:val="0"/>
                <w:iCs w:val="0"/>
                <w:color w:val="000000"/>
                <w:kern w:val="0"/>
                <w:sz w:val="22"/>
                <w:szCs w:val="22"/>
                <w:highlight w:val="none"/>
                <w:u w:val="none"/>
                <w:lang w:val="en-US" w:eastAsia="zh-CN" w:bidi="ar"/>
              </w:rPr>
              <w:t>保养。</w:t>
            </w:r>
          </w:p>
        </w:tc>
        <w:tc>
          <w:tcPr>
            <w:tcW w:w="11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8CB7">
            <w:pPr>
              <w:jc w:val="left"/>
              <w:rPr>
                <w:rFonts w:hint="eastAsia" w:ascii="宋体" w:hAnsi="宋体" w:eastAsia="宋体" w:cs="宋体"/>
                <w:i w:val="0"/>
                <w:iCs w:val="0"/>
                <w:color w:val="000000"/>
                <w:sz w:val="22"/>
                <w:szCs w:val="22"/>
                <w:highlight w:val="yellow"/>
                <w:u w:val="none"/>
              </w:rPr>
            </w:pPr>
          </w:p>
        </w:tc>
      </w:tr>
    </w:tbl>
    <w:p w14:paraId="26BE8A04">
      <w:pPr>
        <w:pStyle w:val="381"/>
        <w:keepNext w:val="0"/>
        <w:keepLines w:val="0"/>
        <w:pageBreakBefore w:val="0"/>
        <w:numPr>
          <w:ilvl w:val="0"/>
          <w:numId w:val="0"/>
        </w:numPr>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sz w:val="24"/>
          <w:szCs w:val="24"/>
          <w:highlight w:val="none"/>
          <w:lang w:val="en-US" w:eastAsia="zh-CN"/>
        </w:rPr>
      </w:pPr>
    </w:p>
    <w:p w14:paraId="5042BE88">
      <w:pPr>
        <w:pageBreakBefore w:val="0"/>
        <w:widowControl/>
        <w:kinsoku/>
        <w:wordWrap w:val="0"/>
        <w:overflowPunct/>
        <w:topLinePunct w:val="0"/>
        <w:bidi w:val="0"/>
        <w:spacing w:line="360" w:lineRule="auto"/>
        <w:ind w:firstLine="480" w:firstLineChars="200"/>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w:t>
      </w:r>
      <w:r>
        <w:rPr>
          <w:rFonts w:hint="eastAsia" w:ascii="仿宋" w:hAnsi="仿宋" w:eastAsia="仿宋" w:cs="仿宋"/>
          <w:b/>
          <w:bCs/>
          <w:color w:val="000000" w:themeColor="text1"/>
          <w:sz w:val="24"/>
          <w:highlight w:val="none"/>
          <w14:textFill>
            <w14:solidFill>
              <w14:schemeClr w14:val="tx1"/>
            </w14:solidFill>
          </w14:textFill>
        </w:rPr>
        <w:t>三、商务要求：</w:t>
      </w:r>
    </w:p>
    <w:p w14:paraId="0CF7A22D">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1.服务地点：采购人指定地点为国家成都农业科技中心园区（成都市天府新区蜡梓东街36号）。</w:t>
      </w:r>
    </w:p>
    <w:p w14:paraId="0A6A3F93">
      <w:pPr>
        <w:keepNext w:val="0"/>
        <w:keepLines w:val="0"/>
        <w:pageBreakBefore w:val="0"/>
        <w:numPr>
          <w:ilvl w:val="0"/>
          <w:numId w:val="0"/>
        </w:numPr>
        <w:kinsoku/>
        <w:wordWrap w:val="0"/>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2.服务期限：一年。</w:t>
      </w:r>
    </w:p>
    <w:p w14:paraId="1A254A10">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3.付款方式：</w:t>
      </w:r>
    </w:p>
    <w:p w14:paraId="2758DABE">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合同签订后，10个工作日内，甲方凭乙方有效票据支付合同总价50%，年度完成后并经甲方验收合格后再支付剩余50%款项</w:t>
      </w:r>
      <w:r>
        <w:rPr>
          <w:rFonts w:hint="eastAsia" w:ascii="仿宋" w:hAnsi="仿宋" w:eastAsia="仿宋" w:cs="仿宋"/>
          <w:color w:val="000000" w:themeColor="text1"/>
          <w:kern w:val="1"/>
          <w:sz w:val="24"/>
          <w:szCs w:val="24"/>
          <w:highlight w:val="none"/>
          <w14:textFill>
            <w14:solidFill>
              <w14:schemeClr w14:val="tx1"/>
            </w14:solidFill>
          </w14:textFill>
        </w:rPr>
        <w:t>。</w:t>
      </w:r>
    </w:p>
    <w:p w14:paraId="7A5A609D">
      <w:pPr>
        <w:pageBreakBefore w:val="0"/>
        <w:widowControl/>
        <w:kinsoku/>
        <w:wordWrap w:val="0"/>
        <w:overflowPunct/>
        <w:topLinePunct w:val="0"/>
        <w:bidi w:val="0"/>
        <w:spacing w:line="360" w:lineRule="auto"/>
        <w:ind w:firstLine="482"/>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color w:val="000000" w:themeColor="text1"/>
          <w:kern w:val="1"/>
          <w:sz w:val="24"/>
          <w:szCs w:val="24"/>
          <w:highlight w:val="none"/>
          <w14:textFill>
            <w14:solidFill>
              <w14:schemeClr w14:val="tx1"/>
            </w14:solidFill>
          </w14:textFill>
        </w:rPr>
        <w:t>四、</w:t>
      </w:r>
      <w:r>
        <w:rPr>
          <w:rFonts w:hint="eastAsia" w:ascii="仿宋" w:hAnsi="仿宋" w:eastAsia="仿宋" w:cs="仿宋"/>
          <w:b/>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b/>
          <w:color w:val="000000" w:themeColor="text1"/>
          <w:kern w:val="1"/>
          <w:sz w:val="24"/>
          <w:szCs w:val="24"/>
          <w:highlight w:val="none"/>
          <w14:textFill>
            <w14:solidFill>
              <w14:schemeClr w14:val="tx1"/>
            </w14:solidFill>
          </w14:textFill>
        </w:rPr>
        <w:t>过程中可能实质性变动的内容：</w:t>
      </w:r>
    </w:p>
    <w:p w14:paraId="296ED09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针对第三章、第九章所包含的技术、服务要求以及合同草案条款，在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小组在获得采购人代表确认的前提下，可以根据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情况实质性变动相关内容。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文件作出的实质性变动是</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文件的有效组成部分，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小组会及时以书面形式通知所有参加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w:t>
      </w:r>
    </w:p>
    <w:p w14:paraId="273E466C">
      <w:pPr>
        <w:pageBreakBefore w:val="0"/>
        <w:kinsoku/>
        <w:wordWrap w:val="0"/>
        <w:overflowPunct/>
        <w:topLinePunct w:val="0"/>
        <w:bidi w:val="0"/>
        <w:spacing w:line="360" w:lineRule="auto"/>
        <w:ind w:firstLine="420"/>
        <w:rPr>
          <w:rFonts w:ascii="仿宋" w:hAnsi="仿宋" w:eastAsia="仿宋" w:cs="仿宋"/>
          <w:b/>
          <w:color w:val="000000" w:themeColor="text1"/>
          <w:kern w:val="1"/>
          <w:sz w:val="24"/>
          <w:szCs w:val="24"/>
          <w:highlight w:val="none"/>
          <w14:textFill>
            <w14:solidFill>
              <w14:schemeClr w14:val="tx1"/>
            </w14:solidFill>
          </w14:textFill>
        </w:rPr>
        <w:sectPr>
          <w:pgSz w:w="11906" w:h="16838"/>
          <w:pgMar w:top="1440" w:right="1800" w:bottom="1440" w:left="1800" w:header="851" w:footer="992" w:gutter="0"/>
          <w:cols w:space="720" w:num="1"/>
        </w:sectPr>
      </w:pPr>
      <w:r>
        <w:rPr>
          <w:rFonts w:hint="eastAsia" w:ascii="仿宋" w:hAnsi="仿宋" w:eastAsia="仿宋" w:cs="仿宋"/>
          <w:b/>
          <w:color w:val="000000" w:themeColor="text1"/>
          <w:kern w:val="1"/>
          <w:sz w:val="24"/>
          <w:szCs w:val="24"/>
          <w:highlight w:val="none"/>
          <w14:textFill>
            <w14:solidFill>
              <w14:schemeClr w14:val="tx1"/>
            </w14:solidFill>
          </w14:textFill>
        </w:rPr>
        <w:t>五、其他未尽事宜，由采购人与成交供应商另行协商解决。</w:t>
      </w:r>
    </w:p>
    <w:p w14:paraId="22E6ED1A">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24" w:name="_Toc180954107"/>
      <w:bookmarkStart w:id="25" w:name="_Toc7689"/>
      <w:bookmarkStart w:id="26" w:name="_Toc180954077"/>
      <w:r>
        <w:rPr>
          <w:rFonts w:hint="eastAsia" w:ascii="仿宋" w:hAnsi="仿宋" w:eastAsia="仿宋" w:cs="仿宋"/>
          <w:color w:val="000000" w:themeColor="text1"/>
          <w:highlight w:val="none"/>
          <w14:textFill>
            <w14:solidFill>
              <w14:schemeClr w14:val="tx1"/>
            </w14:solidFill>
          </w14:textFill>
        </w:rPr>
        <w:t>第四章 供应商和供应商产品的资格、资质性及其他类似效力要求</w:t>
      </w:r>
      <w:bookmarkEnd w:id="24"/>
      <w:bookmarkEnd w:id="25"/>
      <w:bookmarkEnd w:id="26"/>
    </w:p>
    <w:p w14:paraId="79132E99">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27" w:name="_Toc180954108"/>
      <w:bookmarkStart w:id="28" w:name="_Toc180954078"/>
      <w:bookmarkStart w:id="29" w:name="_Toc180954155"/>
      <w:bookmarkStart w:id="30" w:name="_Toc16731"/>
      <w:r>
        <w:rPr>
          <w:rFonts w:hint="eastAsia" w:ascii="仿宋" w:hAnsi="仿宋" w:eastAsia="仿宋" w:cs="仿宋"/>
          <w:b/>
          <w:color w:val="000000" w:themeColor="text1"/>
          <w:kern w:val="1"/>
          <w:szCs w:val="30"/>
          <w:highlight w:val="none"/>
          <w14:textFill>
            <w14:solidFill>
              <w14:schemeClr w14:val="tx1"/>
            </w14:solidFill>
          </w14:textFill>
        </w:rPr>
        <w:t>一、供应商资格、资质性及其他类似效力要求。</w:t>
      </w:r>
      <w:bookmarkEnd w:id="27"/>
      <w:bookmarkEnd w:id="28"/>
      <w:bookmarkEnd w:id="29"/>
      <w:bookmarkEnd w:id="30"/>
    </w:p>
    <w:p w14:paraId="6DC3D57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1、具有独立承担民事责任的能力；</w:t>
      </w:r>
    </w:p>
    <w:p w14:paraId="38B5BF26">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2、具有良好的商业信誉和健全的财务会计制度；</w:t>
      </w:r>
    </w:p>
    <w:p w14:paraId="54C72451">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3、具有履行合同所必需的设备和专业技术能力；</w:t>
      </w:r>
    </w:p>
    <w:p w14:paraId="4FBB438F">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4、有依法缴纳税收和社会保障资金的良好记录；</w:t>
      </w:r>
    </w:p>
    <w:p w14:paraId="5CB6FCD4">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5、参加本次采购活动前三年内，在经营活动中没有重大违法记录；</w:t>
      </w:r>
    </w:p>
    <w:p w14:paraId="15526F3B">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6、法律、行政法规规定的其他条件；</w:t>
      </w:r>
    </w:p>
    <w:p w14:paraId="51CE5789">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7、本项目参加采购活动的供应商、法定代表人、主要负责人近三年内不得具有行贿犯罪记录；</w:t>
      </w:r>
    </w:p>
    <w:p w14:paraId="3D485D35">
      <w:pPr>
        <w:wordWrap w:val="0"/>
        <w:spacing w:line="360" w:lineRule="auto"/>
        <w:ind w:firstLine="48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截止至递交响应文件截止时间当日，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采购活动；</w:t>
      </w:r>
    </w:p>
    <w:p w14:paraId="40FE37F9">
      <w:pPr>
        <w:pageBreakBefore w:val="0"/>
        <w:kinsoku/>
        <w:wordWrap w:val="0"/>
        <w:overflowPunct/>
        <w:topLinePunct w:val="0"/>
        <w:bidi w:val="0"/>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9、本项目</w:t>
      </w:r>
      <w:r>
        <w:rPr>
          <w:rFonts w:hint="eastAsia" w:ascii="仿宋" w:hAnsi="仿宋" w:eastAsia="仿宋" w:cs="仿宋"/>
          <w:b/>
          <w:bCs/>
          <w:color w:val="auto"/>
          <w:sz w:val="24"/>
          <w:szCs w:val="24"/>
          <w:highlight w:val="none"/>
          <w:lang w:val="en-US" w:eastAsia="zh-CN"/>
        </w:rPr>
        <w:t>不接受</w:t>
      </w:r>
      <w:r>
        <w:rPr>
          <w:rFonts w:hint="eastAsia" w:ascii="仿宋" w:hAnsi="仿宋" w:eastAsia="仿宋" w:cs="仿宋"/>
          <w:color w:val="auto"/>
          <w:sz w:val="24"/>
          <w:szCs w:val="24"/>
          <w:highlight w:val="none"/>
          <w:lang w:val="en-US" w:eastAsia="zh-CN"/>
        </w:rPr>
        <w:t>联合体参加比选活动</w:t>
      </w:r>
      <w:r>
        <w:rPr>
          <w:rFonts w:hint="eastAsia" w:ascii="仿宋" w:hAnsi="仿宋" w:eastAsia="仿宋" w:cs="仿宋"/>
          <w:color w:val="000000" w:themeColor="text1"/>
          <w:sz w:val="24"/>
          <w:szCs w:val="24"/>
          <w:highlight w:val="none"/>
          <w14:textFill>
            <w14:solidFill>
              <w14:schemeClr w14:val="tx1"/>
            </w14:solidFill>
          </w14:textFill>
        </w:rPr>
        <w:t>。</w:t>
      </w:r>
    </w:p>
    <w:p w14:paraId="264CD014">
      <w:pPr>
        <w:pStyle w:val="3"/>
        <w:pageBreakBefore w:val="0"/>
        <w:kinsoku/>
        <w:wordWrap w:val="0"/>
        <w:overflowPunct/>
        <w:topLinePunct w:val="0"/>
        <w:bidi w:val="0"/>
        <w:jc w:val="both"/>
        <w:rPr>
          <w:rFonts w:ascii="仿宋" w:hAnsi="仿宋" w:eastAsia="仿宋" w:cs="仿宋"/>
          <w:b/>
          <w:color w:val="000000" w:themeColor="text1"/>
          <w:kern w:val="1"/>
          <w:szCs w:val="30"/>
          <w:highlight w:val="none"/>
          <w14:textFill>
            <w14:solidFill>
              <w14:schemeClr w14:val="tx1"/>
            </w14:solidFill>
          </w14:textFill>
        </w:rPr>
      </w:pPr>
      <w:bookmarkStart w:id="31" w:name="_Toc180954109"/>
      <w:bookmarkStart w:id="32" w:name="_Toc180954156"/>
      <w:bookmarkStart w:id="33" w:name="_Toc3919"/>
      <w:bookmarkStart w:id="34" w:name="_Toc180954079"/>
      <w:r>
        <w:rPr>
          <w:rFonts w:hint="eastAsia" w:ascii="仿宋" w:hAnsi="仿宋" w:eastAsia="仿宋" w:cs="仿宋"/>
          <w:b/>
          <w:color w:val="000000" w:themeColor="text1"/>
          <w:kern w:val="1"/>
          <w:szCs w:val="30"/>
          <w:highlight w:val="none"/>
          <w14:textFill>
            <w14:solidFill>
              <w14:schemeClr w14:val="tx1"/>
            </w14:solidFill>
          </w14:textFill>
        </w:rPr>
        <w:t>二、供应商产品的资格、资质性及其他类似效力要求。</w:t>
      </w:r>
      <w:bookmarkEnd w:id="31"/>
      <w:bookmarkEnd w:id="32"/>
      <w:bookmarkEnd w:id="33"/>
      <w:bookmarkEnd w:id="34"/>
    </w:p>
    <w:p w14:paraId="5FBC7682">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无</w:t>
      </w:r>
    </w:p>
    <w:p w14:paraId="38A2ADEC">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注：</w:t>
      </w:r>
    </w:p>
    <w:p w14:paraId="7655765E">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1、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4A4C886F">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2、本项目确定供应商重大违法记录中较大数额罚款的金额标准是：财库〔2022)3号文件中关于“较大数额罚款”认定为200万元以上的罚款，法律、行政法规以及国务院有关部门明确规定相关领域“较大数额罚款”标准高于200万元的，从其规定。</w:t>
      </w:r>
    </w:p>
    <w:p w14:paraId="3FCFF5F6">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3、供应商在参加采购活动前，被纳入法院、市场监管部门、税务部门、银行认定的失信名单且在有效期内，或者在前三年采购合同履约过程中及其他经营活动履约过程中未依法履约被有关行政部门处罚(处理)的，本项目不认定其具有良好的商业信誉。若提供虚假承诺将被视为虚假响应,取消成交资格。</w:t>
      </w:r>
    </w:p>
    <w:p w14:paraId="3D8477F1">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pPr>
    </w:p>
    <w:p w14:paraId="3B2451A9">
      <w:pPr>
        <w:pageBreakBefore w:val="0"/>
        <w:widowControl/>
        <w:kinsoku/>
        <w:wordWrap w:val="0"/>
        <w:overflowPunct/>
        <w:topLinePunct w:val="0"/>
        <w:bidi w:val="0"/>
        <w:spacing w:line="360" w:lineRule="auto"/>
        <w:ind w:firstLine="422"/>
        <w:jc w:val="left"/>
        <w:rPr>
          <w:rFonts w:ascii="仿宋" w:hAnsi="仿宋" w:eastAsia="仿宋" w:cs="仿宋"/>
          <w:b/>
          <w:color w:val="000000" w:themeColor="text1"/>
          <w:kern w:val="1"/>
          <w:szCs w:val="21"/>
          <w:highlight w:val="none"/>
          <w14:textFill>
            <w14:solidFill>
              <w14:schemeClr w14:val="tx1"/>
            </w14:solidFill>
          </w14:textFill>
        </w:rPr>
        <w:sectPr>
          <w:pgSz w:w="11906" w:h="16838"/>
          <w:pgMar w:top="1440" w:right="1800" w:bottom="1440" w:left="1800" w:header="851" w:footer="992" w:gutter="0"/>
          <w:cols w:space="720" w:num="1"/>
        </w:sectPr>
      </w:pPr>
    </w:p>
    <w:p w14:paraId="2E1F728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35" w:name="_Toc180954110"/>
      <w:bookmarkStart w:id="36" w:name="_Toc19685"/>
      <w:bookmarkStart w:id="37" w:name="_Toc180954080"/>
      <w:r>
        <w:rPr>
          <w:rFonts w:hint="eastAsia" w:ascii="仿宋" w:hAnsi="仿宋" w:eastAsia="仿宋" w:cs="仿宋"/>
          <w:color w:val="000000" w:themeColor="text1"/>
          <w:highlight w:val="none"/>
          <w14:textFill>
            <w14:solidFill>
              <w14:schemeClr w14:val="tx1"/>
            </w14:solidFill>
          </w14:textFill>
        </w:rPr>
        <w:t>第五章 供应商应当提供的资格、资质性及其他类似效力要求的相关证明材料</w:t>
      </w:r>
      <w:bookmarkEnd w:id="35"/>
      <w:bookmarkEnd w:id="36"/>
      <w:bookmarkEnd w:id="37"/>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76"/>
        <w:gridCol w:w="5636"/>
      </w:tblGrid>
      <w:tr w14:paraId="65E0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0" w:type="dxa"/>
            <w:vAlign w:val="center"/>
          </w:tcPr>
          <w:p w14:paraId="02EDE551">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序号</w:t>
            </w:r>
          </w:p>
        </w:tc>
        <w:tc>
          <w:tcPr>
            <w:tcW w:w="2176" w:type="dxa"/>
            <w:vAlign w:val="center"/>
          </w:tcPr>
          <w:p w14:paraId="6318DDDC">
            <w:pPr>
              <w:pageBreakBefore w:val="0"/>
              <w:kinsoku/>
              <w:wordWrap w:val="0"/>
              <w:overflowPunct/>
              <w:topLinePunct w:val="0"/>
              <w:bidi w:val="0"/>
              <w:adjustRightInd w:val="0"/>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本项目的资格要求</w:t>
            </w:r>
          </w:p>
        </w:tc>
        <w:tc>
          <w:tcPr>
            <w:tcW w:w="5636" w:type="dxa"/>
            <w:vAlign w:val="center"/>
          </w:tcPr>
          <w:p w14:paraId="13210F47">
            <w:pPr>
              <w:pageBreakBefore w:val="0"/>
              <w:kinsoku/>
              <w:wordWrap w:val="0"/>
              <w:overflowPunct/>
              <w:topLinePunct w:val="0"/>
              <w:bidi w:val="0"/>
              <w:adjustRightInd w:val="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供应商应当提供的资格证明材料</w:t>
            </w:r>
          </w:p>
        </w:tc>
      </w:tr>
      <w:tr w14:paraId="1908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jc w:val="center"/>
        </w:trPr>
        <w:tc>
          <w:tcPr>
            <w:tcW w:w="710" w:type="dxa"/>
            <w:vAlign w:val="center"/>
          </w:tcPr>
          <w:p w14:paraId="0A8E151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w:t>
            </w:r>
          </w:p>
        </w:tc>
        <w:tc>
          <w:tcPr>
            <w:tcW w:w="2176" w:type="dxa"/>
            <w:vAlign w:val="center"/>
          </w:tcPr>
          <w:p w14:paraId="3DF0C1F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具有独立承担民事责任的能力</w:t>
            </w:r>
          </w:p>
        </w:tc>
        <w:tc>
          <w:tcPr>
            <w:tcW w:w="5636" w:type="dxa"/>
            <w:vAlign w:val="center"/>
          </w:tcPr>
          <w:p w14:paraId="4B151FF8">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（1）供应商若为企业法人：提供“统一社会信用代码营业执照”；未换证的提供“营业执照、税务登记证、组织机构代码证或三证合一的营业执照”；</w:t>
            </w:r>
          </w:p>
          <w:p w14:paraId="10DF8357">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（2）若为事业法人：提供“统一社会信用代码法人登记证书”；未换证的提交“事业法人登记证书、组织机构代码证”</w:t>
            </w:r>
          </w:p>
          <w:p w14:paraId="12746D12">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（3）若为其他组织：提供“对应主管部门颁发的准许执业证明文件或营业执照”；</w:t>
            </w:r>
          </w:p>
          <w:p w14:paraId="4066909F">
            <w:pPr>
              <w:pageBreakBefore w:val="0"/>
              <w:kinsoku/>
              <w:wordWrap w:val="0"/>
              <w:overflowPunct/>
              <w:topLinePunct w:val="0"/>
              <w:bidi w:val="0"/>
              <w:adjustRightInd w:val="0"/>
              <w:spacing w:line="360" w:lineRule="auto"/>
              <w:jc w:val="left"/>
              <w:rPr>
                <w:rFonts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（4）若为自然人：提供“身份证明材料”</w:t>
            </w:r>
          </w:p>
          <w:p w14:paraId="55F20DD9">
            <w:pPr>
              <w:pageBreakBefore w:val="0"/>
              <w:kinsoku/>
              <w:wordWrap w:val="0"/>
              <w:overflowPunct/>
              <w:topLinePunct w:val="0"/>
              <w:bidi w:val="0"/>
              <w:adjustRightInd w:val="0"/>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注：</w:t>
            </w:r>
            <w:r>
              <w:rPr>
                <w:rFonts w:hint="eastAsia" w:ascii="仿宋" w:hAnsi="仿宋" w:eastAsia="仿宋" w:cs="仿宋"/>
                <w:b/>
                <w:bCs/>
                <w:color w:val="000000" w:themeColor="text1"/>
                <w:sz w:val="24"/>
                <w:szCs w:val="24"/>
                <w:highlight w:val="none"/>
                <w14:textFill>
                  <w14:solidFill>
                    <w14:schemeClr w14:val="tx1"/>
                  </w14:solidFill>
                </w14:textFill>
              </w:rPr>
              <w:t>①</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参加采购活动的代表为法定代表人/单位负责人，应提供法定代表人/单位负责人身份证明材料复印件；②</w:t>
            </w:r>
            <w:r>
              <w:rPr>
                <w:rFonts w:hint="eastAsia" w:ascii="仿宋" w:hAnsi="仿宋" w:eastAsia="仿宋" w:cs="仿宋"/>
                <w:b/>
                <w:color w:val="000000" w:themeColor="text1"/>
                <w:sz w:val="24"/>
                <w:szCs w:val="24"/>
                <w:highlight w:val="none"/>
                <w14:textFill>
                  <w14:solidFill>
                    <w14:schemeClr w14:val="tx1"/>
                  </w14:solidFill>
                </w14:textFill>
              </w:rPr>
              <w:t>供应商</w:t>
            </w:r>
            <w:r>
              <w:rPr>
                <w:rFonts w:hint="eastAsia" w:ascii="仿宋" w:hAnsi="仿宋" w:eastAsia="仿宋" w:cs="仿宋"/>
                <w:b/>
                <w:bCs/>
                <w:color w:val="000000" w:themeColor="text1"/>
                <w:sz w:val="24"/>
                <w:szCs w:val="24"/>
                <w:highlight w:val="none"/>
                <w14:textFill>
                  <w14:solidFill>
                    <w14:schemeClr w14:val="tx1"/>
                  </w14:solidFill>
                </w14:textFill>
              </w:rPr>
              <w:t>参加采购活动的代表为非法定代表人/单位负责人，应提供法定代表人/单位负责人授权书。</w:t>
            </w:r>
          </w:p>
        </w:tc>
      </w:tr>
      <w:tr w14:paraId="240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jc w:val="center"/>
        </w:trPr>
        <w:tc>
          <w:tcPr>
            <w:tcW w:w="710" w:type="dxa"/>
            <w:vAlign w:val="center"/>
          </w:tcPr>
          <w:p w14:paraId="6A558A74">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w:t>
            </w:r>
          </w:p>
        </w:tc>
        <w:tc>
          <w:tcPr>
            <w:tcW w:w="2176" w:type="dxa"/>
            <w:vAlign w:val="center"/>
          </w:tcPr>
          <w:p w14:paraId="210AF800">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具有健全的财务会计制度</w:t>
            </w:r>
          </w:p>
        </w:tc>
        <w:tc>
          <w:tcPr>
            <w:tcW w:w="5636" w:type="dxa"/>
            <w:vAlign w:val="center"/>
          </w:tcPr>
          <w:p w14:paraId="338F603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根据自身情况选择提供其中任意一项：（1）可提供2022年度以来任意年度经审计的财务报告复印件（包含审计报告和审计报告中所涉及的财务报表和报表附注）；（2）也可提供2022年度以来任意年度供应商内部的财务报表复印件（至少包含资产负债表）；（3）也可提供距文件递交截止日一年内银行出具的资信证明（复印件加盖公章）；（4）供应商注册时间至文件递交截止日不足一年的，也可提供在工商备案的公司章程（复印件加盖公章）；（5）供应商为个体工商户或自然人时，可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1411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9692336">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3</w:t>
            </w:r>
          </w:p>
        </w:tc>
        <w:tc>
          <w:tcPr>
            <w:tcW w:w="2176" w:type="dxa"/>
            <w:vAlign w:val="center"/>
          </w:tcPr>
          <w:p w14:paraId="769DF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具有良好的商业信誉</w:t>
            </w:r>
          </w:p>
        </w:tc>
        <w:tc>
          <w:tcPr>
            <w:tcW w:w="5636" w:type="dxa"/>
            <w:vMerge w:val="restart"/>
            <w:vAlign w:val="center"/>
          </w:tcPr>
          <w:p w14:paraId="2F027FC4">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按照</w:t>
            </w:r>
            <w:r>
              <w:rPr>
                <w:rFonts w:hint="eastAsia" w:ascii="仿宋" w:hAnsi="仿宋" w:eastAsia="仿宋" w:cs="仿宋"/>
                <w:b/>
                <w:color w:val="000000" w:themeColor="text1"/>
                <w:sz w:val="24"/>
                <w:szCs w:val="24"/>
                <w:highlight w:val="none"/>
                <w:lang w:eastAsia="zh-CN"/>
                <w14:textFill>
                  <w14:solidFill>
                    <w14:schemeClr w14:val="tx1"/>
                  </w14:solidFill>
                </w14:textFill>
              </w:rPr>
              <w:t>比选</w:t>
            </w:r>
            <w:r>
              <w:rPr>
                <w:rFonts w:hint="eastAsia" w:ascii="仿宋" w:hAnsi="仿宋" w:eastAsia="仿宋" w:cs="仿宋"/>
                <w:b/>
                <w:color w:val="000000" w:themeColor="text1"/>
                <w:sz w:val="24"/>
                <w:szCs w:val="24"/>
                <w:highlight w:val="none"/>
                <w14:textFill>
                  <w14:solidFill>
                    <w14:schemeClr w14:val="tx1"/>
                  </w14:solidFill>
                </w14:textFill>
              </w:rPr>
              <w:t>文件第七章格式1-3提供承诺函原件。</w:t>
            </w:r>
          </w:p>
        </w:tc>
      </w:tr>
      <w:tr w14:paraId="4AC2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51C643EE">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4</w:t>
            </w:r>
          </w:p>
        </w:tc>
        <w:tc>
          <w:tcPr>
            <w:tcW w:w="2176" w:type="dxa"/>
            <w:vAlign w:val="center"/>
          </w:tcPr>
          <w:p w14:paraId="505F09BA">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具备履行合同所必需的设备和专业技术能力</w:t>
            </w:r>
          </w:p>
        </w:tc>
        <w:tc>
          <w:tcPr>
            <w:tcW w:w="5636" w:type="dxa"/>
            <w:vMerge w:val="continue"/>
            <w:vAlign w:val="center"/>
          </w:tcPr>
          <w:p w14:paraId="5C1F1551">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1A4E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29D2A21">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w:t>
            </w:r>
          </w:p>
        </w:tc>
        <w:tc>
          <w:tcPr>
            <w:tcW w:w="2176" w:type="dxa"/>
            <w:vAlign w:val="center"/>
          </w:tcPr>
          <w:p w14:paraId="73E6189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有依法缴纳税收和社会保障资金的良好记录</w:t>
            </w:r>
          </w:p>
        </w:tc>
        <w:tc>
          <w:tcPr>
            <w:tcW w:w="5636" w:type="dxa"/>
            <w:vMerge w:val="continue"/>
            <w:vAlign w:val="center"/>
          </w:tcPr>
          <w:p w14:paraId="5A3F849F">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B5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A36AC83">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w:t>
            </w:r>
          </w:p>
        </w:tc>
        <w:tc>
          <w:tcPr>
            <w:tcW w:w="2176" w:type="dxa"/>
            <w:vAlign w:val="center"/>
          </w:tcPr>
          <w:p w14:paraId="032AB7A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参加采购活动前3年内在经营活动中没有重大违法记录</w:t>
            </w:r>
          </w:p>
        </w:tc>
        <w:tc>
          <w:tcPr>
            <w:tcW w:w="5636" w:type="dxa"/>
            <w:vMerge w:val="continue"/>
            <w:vAlign w:val="center"/>
          </w:tcPr>
          <w:p w14:paraId="0166323E">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2D20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35534AB7">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w:t>
            </w:r>
          </w:p>
        </w:tc>
        <w:tc>
          <w:tcPr>
            <w:tcW w:w="2176" w:type="dxa"/>
            <w:vAlign w:val="center"/>
          </w:tcPr>
          <w:p w14:paraId="5E86663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符合法律、行政法规规定的其他条件</w:t>
            </w:r>
          </w:p>
        </w:tc>
        <w:tc>
          <w:tcPr>
            <w:tcW w:w="5636" w:type="dxa"/>
            <w:vMerge w:val="continue"/>
            <w:vAlign w:val="center"/>
          </w:tcPr>
          <w:p w14:paraId="770A429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488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4B30772D">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w:t>
            </w:r>
          </w:p>
        </w:tc>
        <w:tc>
          <w:tcPr>
            <w:tcW w:w="2176" w:type="dxa"/>
            <w:vAlign w:val="center"/>
          </w:tcPr>
          <w:p w14:paraId="2A5FDBF9">
            <w:pPr>
              <w:pageBreakBefore w:val="0"/>
              <w:kinsoku/>
              <w:wordWrap w:val="0"/>
              <w:overflowPunct/>
              <w:topLinePunct w:val="0"/>
              <w:bidi w:val="0"/>
              <w:spacing w:line="360" w:lineRule="auto"/>
              <w:jc w:val="center"/>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本项目参加采购活动的供应商、法定代表人、主要负责人近三年内不得具有行贿犯罪记录</w:t>
            </w:r>
          </w:p>
        </w:tc>
        <w:tc>
          <w:tcPr>
            <w:tcW w:w="5636" w:type="dxa"/>
            <w:vMerge w:val="continue"/>
            <w:vAlign w:val="center"/>
          </w:tcPr>
          <w:p w14:paraId="6EE18333">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pPr>
          </w:p>
        </w:tc>
      </w:tr>
      <w:tr w14:paraId="5EB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0E256E42">
            <w:pPr>
              <w:pageBreakBefore w:val="0"/>
              <w:kinsoku/>
              <w:wordWrap w:val="0"/>
              <w:overflowPunct/>
              <w:topLinePunct w:val="0"/>
              <w:bidi w:val="0"/>
              <w:spacing w:line="360" w:lineRule="auto"/>
              <w:jc w:val="center"/>
              <w:rPr>
                <w:rFonts w:hint="default"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p>
        </w:tc>
        <w:tc>
          <w:tcPr>
            <w:tcW w:w="2176" w:type="dxa"/>
            <w:vAlign w:val="center"/>
          </w:tcPr>
          <w:p w14:paraId="36F2E4F7">
            <w:pPr>
              <w:pageBreakBefore w:val="0"/>
              <w:kinsoku/>
              <w:wordWrap w:val="0"/>
              <w:overflowPunct/>
              <w:topLinePunct w:val="0"/>
              <w:bidi w:val="0"/>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本项目的特定资格要求</w:t>
            </w:r>
          </w:p>
        </w:tc>
        <w:tc>
          <w:tcPr>
            <w:tcW w:w="5636" w:type="dxa"/>
            <w:vAlign w:val="center"/>
          </w:tcPr>
          <w:p w14:paraId="727AD13E">
            <w:pPr>
              <w:pageBreakBefore w:val="0"/>
              <w:kinsoku/>
              <w:wordWrap w:val="0"/>
              <w:overflowPunct/>
              <w:topLinePunct w:val="0"/>
              <w:bidi w:val="0"/>
              <w:adjustRightInd w:val="0"/>
              <w:spacing w:line="360" w:lineRule="auto"/>
              <w:jc w:val="left"/>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lang w:eastAsia="zh-CN"/>
                <w14:textFill>
                  <w14:solidFill>
                    <w14:schemeClr w14:val="tx1"/>
                  </w14:solidFill>
                </w14:textFill>
              </w:rPr>
              <w:t>无</w:t>
            </w:r>
          </w:p>
        </w:tc>
      </w:tr>
    </w:tbl>
    <w:p w14:paraId="0132CF05">
      <w:pPr>
        <w:pageBreakBefore w:val="0"/>
        <w:kinsoku/>
        <w:wordWrap w:val="0"/>
        <w:overflowPunct/>
        <w:topLinePunct w:val="0"/>
        <w:bidi w:val="0"/>
        <w:spacing w:line="360" w:lineRule="auto"/>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说明：</w:t>
      </w:r>
    </w:p>
    <w:p w14:paraId="37FBD52B">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1.确定参加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的供应商数量采用合格数量制，即</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小组对各供应商资格审查后，凡符合本</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文件规定资格条件的，均进入参加</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szCs w:val="21"/>
          <w:highlight w:val="none"/>
          <w14:textFill>
            <w14:solidFill>
              <w14:schemeClr w14:val="tx1"/>
            </w14:solidFill>
          </w14:textFill>
        </w:rPr>
        <w:t>的供应商名单；</w:t>
      </w:r>
    </w:p>
    <w:p w14:paraId="393CE9C0">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2.供应商提供的以上资格证明材料为复印件的均应加盖供应商公章；</w:t>
      </w:r>
    </w:p>
    <w:p w14:paraId="719C451C">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3.供应商应对其所提供的资格证明材料来源的合法性、真实性负责。</w:t>
      </w:r>
    </w:p>
    <w:p w14:paraId="1DCC8AD9">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1"/>
          <w:szCs w:val="21"/>
          <w:highlight w:val="none"/>
          <w14:textFill>
            <w14:solidFill>
              <w14:schemeClr w14:val="tx1"/>
            </w14:solidFill>
          </w14:textFill>
        </w:rPr>
        <w:t>4.本章要求按</w:t>
      </w:r>
      <w:r>
        <w:rPr>
          <w:rFonts w:hint="eastAsia" w:ascii="仿宋" w:hAnsi="仿宋" w:eastAsia="仿宋" w:cs="仿宋"/>
          <w:b/>
          <w:color w:val="000000" w:themeColor="text1"/>
          <w:szCs w:val="21"/>
          <w:highlight w:val="none"/>
          <w:lang w:eastAsia="zh-CN"/>
          <w14:textFill>
            <w14:solidFill>
              <w14:schemeClr w14:val="tx1"/>
            </w14:solidFill>
          </w14:textFill>
        </w:rPr>
        <w:t>比选</w:t>
      </w:r>
      <w:r>
        <w:rPr>
          <w:rFonts w:hint="eastAsia" w:ascii="仿宋" w:hAnsi="仿宋" w:eastAsia="仿宋" w:cs="仿宋"/>
          <w:b/>
          <w:color w:val="000000" w:themeColor="text1"/>
          <w:kern w:val="1"/>
          <w:szCs w:val="21"/>
          <w:highlight w:val="none"/>
          <w14:textFill>
            <w14:solidFill>
              <w14:schemeClr w14:val="tx1"/>
            </w14:solidFill>
          </w14:textFill>
        </w:rPr>
        <w:t>文件第七章格式1-3提供承诺函原件的条款只需提供一份涵盖所有内容的承诺函，不需多份提供。</w:t>
      </w:r>
    </w:p>
    <w:p w14:paraId="07D4CC6C">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bookmarkStart w:id="38" w:name="_Toc180954111"/>
      <w:bookmarkStart w:id="39" w:name="_Toc180954081"/>
      <w:bookmarkStart w:id="40" w:name="_Toc28735"/>
      <w:r>
        <w:rPr>
          <w:rFonts w:hint="eastAsia" w:ascii="仿宋" w:hAnsi="仿宋" w:eastAsia="仿宋" w:cs="仿宋"/>
          <w:color w:val="000000" w:themeColor="text1"/>
          <w:highlight w:val="none"/>
          <w14:textFill>
            <w14:solidFill>
              <w14:schemeClr w14:val="tx1"/>
            </w14:solidFill>
          </w14:textFill>
        </w:rPr>
        <w:t>第六章 评审方法、程序和标准</w:t>
      </w:r>
      <w:bookmarkEnd w:id="38"/>
      <w:bookmarkEnd w:id="39"/>
      <w:bookmarkEnd w:id="40"/>
    </w:p>
    <w:p w14:paraId="1FB0D81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比选比选</w:t>
      </w:r>
      <w:r>
        <w:rPr>
          <w:rFonts w:hint="eastAsia" w:ascii="仿宋" w:hAnsi="仿宋" w:eastAsia="仿宋" w:cs="仿宋"/>
          <w:color w:val="000000" w:themeColor="text1"/>
          <w:kern w:val="1"/>
          <w:sz w:val="24"/>
          <w:szCs w:val="24"/>
          <w:highlight w:val="none"/>
          <w14:textFill>
            <w14:solidFill>
              <w14:schemeClr w14:val="tx1"/>
            </w14:solidFill>
          </w14:textFill>
        </w:rPr>
        <w:t>小组在评审过程中，应当参照《中华人民共和国政府采购法实施条例》（国务院令第658号）、《四川省政府采购评审工作规程（修订）》（川财采[2016]53 号）的规定履行职责和义务，不得违法评审、违反评审工作纪律。</w:t>
      </w:r>
    </w:p>
    <w:p w14:paraId="2745A36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1" w:name="_Toc14994"/>
      <w:bookmarkStart w:id="42" w:name="_Toc180954112"/>
      <w:bookmarkStart w:id="43" w:name="_Toc180954082"/>
      <w:bookmarkStart w:id="44" w:name="_Toc180954159"/>
      <w:r>
        <w:rPr>
          <w:rFonts w:hint="eastAsia" w:ascii="仿宋" w:hAnsi="仿宋" w:eastAsia="仿宋" w:cs="仿宋"/>
          <w:b/>
          <w:color w:val="000000" w:themeColor="text1"/>
          <w:kern w:val="1"/>
          <w:sz w:val="24"/>
          <w:szCs w:val="24"/>
          <w:highlight w:val="none"/>
          <w14:textFill>
            <w14:solidFill>
              <w14:schemeClr w14:val="tx1"/>
            </w14:solidFill>
          </w14:textFill>
        </w:rPr>
        <w:t>一、评审方法</w:t>
      </w:r>
      <w:bookmarkEnd w:id="41"/>
      <w:bookmarkEnd w:id="42"/>
      <w:bookmarkEnd w:id="43"/>
      <w:bookmarkEnd w:id="44"/>
    </w:p>
    <w:p w14:paraId="37CE56A6">
      <w:pPr>
        <w:pageBreakBefore w:val="0"/>
        <w:widowControl/>
        <w:kinsoku/>
        <w:wordWrap w:val="0"/>
        <w:overflowPunct/>
        <w:topLinePunct w:val="0"/>
        <w:bidi w:val="0"/>
        <w:spacing w:line="360" w:lineRule="auto"/>
        <w:ind w:firstLine="480"/>
        <w:jc w:val="left"/>
        <w:rPr>
          <w:rFonts w:hint="default" w:ascii="仿宋" w:hAnsi="仿宋" w:eastAsia="仿宋" w:cs="仿宋"/>
          <w:color w:val="000000" w:themeColor="text1"/>
          <w:kern w:val="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本项目采用</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综合</w:t>
      </w:r>
      <w:r>
        <w:rPr>
          <w:rFonts w:hint="eastAsia" w:ascii="仿宋" w:hAnsi="仿宋" w:eastAsia="仿宋" w:cs="仿宋"/>
          <w:color w:val="000000" w:themeColor="text1"/>
          <w:kern w:val="1"/>
          <w:sz w:val="24"/>
          <w:szCs w:val="24"/>
          <w:highlight w:val="none"/>
          <w14:textFill>
            <w14:solidFill>
              <w14:schemeClr w14:val="tx1"/>
            </w14:solidFill>
          </w14:textFill>
        </w:rPr>
        <w:t>评审方法。</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评审委员会按照以下评审流程、标准对申请文件进行评审。</w:t>
      </w:r>
    </w:p>
    <w:p w14:paraId="5D575DC7">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5" w:name="_Toc9318"/>
      <w:bookmarkStart w:id="46" w:name="_Toc180954083"/>
      <w:bookmarkStart w:id="47" w:name="_Toc180954113"/>
      <w:bookmarkStart w:id="48" w:name="_Toc180954160"/>
      <w:r>
        <w:rPr>
          <w:rFonts w:hint="eastAsia" w:ascii="仿宋" w:hAnsi="仿宋" w:eastAsia="仿宋" w:cs="仿宋"/>
          <w:b/>
          <w:color w:val="000000" w:themeColor="text1"/>
          <w:kern w:val="1"/>
          <w:sz w:val="24"/>
          <w:szCs w:val="24"/>
          <w:highlight w:val="none"/>
          <w14:textFill>
            <w14:solidFill>
              <w14:schemeClr w14:val="tx1"/>
            </w14:solidFill>
          </w14:textFill>
        </w:rPr>
        <w:t>二、评审程序</w:t>
      </w:r>
      <w:bookmarkEnd w:id="45"/>
      <w:bookmarkEnd w:id="46"/>
      <w:bookmarkEnd w:id="47"/>
      <w:bookmarkEnd w:id="48"/>
    </w:p>
    <w:p w14:paraId="1A5CD0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本项目评审按照下列程序进行：</w:t>
      </w:r>
    </w:p>
    <w:p w14:paraId="2AF7FA6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（一）资格性审查：</w:t>
      </w:r>
    </w:p>
    <w:p w14:paraId="0814FF3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1、在供应商递交响应文件截止时间结束后，组织</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小组对递交响应文件的供应商进行资格审查，确定邀请参加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4B071B2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的供应商数量采用合格数量制，即</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小组对各供应商资格审查后，凡符合本</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文件规定资格条件的，均进入参加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w:t>
      </w:r>
    </w:p>
    <w:p w14:paraId="210827D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小组资格审查结束后，出具资格审查报告，确定参加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的供应商名单。没有通过资格审查的供应商，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小组应在资格审查报告中说明原因。</w:t>
      </w:r>
    </w:p>
    <w:p w14:paraId="2D4F594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人</w:t>
      </w:r>
      <w:r>
        <w:rPr>
          <w:rFonts w:hint="eastAsia" w:ascii="仿宋" w:hAnsi="仿宋" w:eastAsia="仿宋" w:cs="仿宋"/>
          <w:color w:val="000000" w:themeColor="text1"/>
          <w:kern w:val="1"/>
          <w:sz w:val="24"/>
          <w:szCs w:val="24"/>
          <w:highlight w:val="none"/>
          <w14:textFill>
            <w14:solidFill>
              <w14:schemeClr w14:val="tx1"/>
            </w14:solidFill>
          </w14:textFill>
        </w:rPr>
        <w:t>收到</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小组出具的资格审查报告后，当场向所有递交响应文件的供应商宣布通过及未通过资格审查的供应商名单。</w:t>
      </w:r>
    </w:p>
    <w:p w14:paraId="5B265F7F">
      <w:pPr>
        <w:pageBreakBefore w:val="0"/>
        <w:widowControl/>
        <w:kinsoku/>
        <w:wordWrap w:val="0"/>
        <w:overflowPunct/>
        <w:topLinePunct w:val="0"/>
        <w:bidi w:val="0"/>
        <w:spacing w:line="360" w:lineRule="auto"/>
        <w:ind w:firstLine="480"/>
        <w:jc w:val="left"/>
        <w:rPr>
          <w:rFonts w:hint="eastAsia" w:ascii="仿宋" w:hAnsi="仿宋" w:eastAsia="仿宋" w:cs="仿宋"/>
          <w:color w:val="000000" w:themeColor="text1"/>
          <w:kern w:val="1"/>
          <w:sz w:val="24"/>
          <w:szCs w:val="24"/>
          <w:highlight w:val="none"/>
          <w:lang w:eastAsia="zh-CN"/>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p>
    <w:p w14:paraId="3BED3BD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小组所有成员集中与单一供应商分别进行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的顺序以现场抽签的方式确定。</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情况调整轮次。</w:t>
      </w:r>
    </w:p>
    <w:p w14:paraId="678E000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对其他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210D8F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要求供应商澄清、说明或者更正的内容应当以书面形式提出。供应商的澄清、说明或者更正材料应当采用书面形式，并签字确认或者加盖公章，否则无效。供应商为法人的，应当由其法定代表人或者代理人签字确认；供应商为其他组织的，由其主要负责人或者代理人签字确认；供应商为自然人的，由其本人或者代理人签字。澄清、说明或者更正的内容为响应文件的有效组成部分。</w:t>
      </w:r>
    </w:p>
    <w:p w14:paraId="578DE3F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小组可以根据</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情况实质性变动采购需求中的技术、服务要求以及合同草案条款，但不得变动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文件中的其他内容。实质性变动的内容，须经采购人代表确认。变动的内容以书面形式通知所有参加</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的供应商，并做好书面记录。</w:t>
      </w:r>
    </w:p>
    <w:p w14:paraId="1DD56B1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5、供应商应当按照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文件的变动情况和</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的要求重新提交响应文件，应当签字确认或者加盖公章，否则无效。供应商为法人的，应当由其法定代表人或者代理人签字确认；供应商为其他组织的，由其主要负责人或者代理人签字确认；供应商为自然人的，由其本人或者代理人签字。（注：要求供应商重新提交的响应文件，不必按照首次提交的响应文件内容格式提交，只需供应商就变动的内容提交相应的响应文件）</w:t>
      </w:r>
    </w:p>
    <w:p w14:paraId="00230A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6、</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小组经与供应商</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和对响应文件审查后，供应商响应文件未实质性响应</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小组应当对其响应文件按无效处理，并书面告知供应商，说明理由。 </w:t>
      </w:r>
    </w:p>
    <w:p w14:paraId="7E1C784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7、</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小组应当要求所有实质性响应的供应商在规定时间内进行，未在规定时间内提交的视为自动放弃报价资格，导致</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终止的，不予退还其</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 xml:space="preserve">保证金。 </w:t>
      </w:r>
    </w:p>
    <w:p w14:paraId="27EACEF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1"/>
          <w:sz w:val="24"/>
          <w:szCs w:val="24"/>
          <w:highlight w:val="none"/>
          <w14:textFill>
            <w14:solidFill>
              <w14:schemeClr w14:val="tx1"/>
            </w14:solidFill>
          </w14:textFill>
        </w:rPr>
        <w:t>、供应商提交的函，应当签字确认或者加盖公章，否则无效。供应商为法人的，应当由其法定代表人或者代理人签字确认；供应商为其他组织的，由其主要负责人或者代理人签字确认；供应商为自然人的，由其本人或者代理人签字。</w:t>
      </w:r>
    </w:p>
    <w:p w14:paraId="0E3DDEB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（三）评审标准</w:t>
      </w:r>
    </w:p>
    <w:p w14:paraId="33ACD47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1、供应商报价结束后，</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小组应根据财政部的规定，按照</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文件规定的评审方法和标准对提交的供应商的响应文件和进行综合评分。</w:t>
      </w:r>
    </w:p>
    <w:p w14:paraId="7AC17D81">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小组根据综合评分情况，按照评审得分由高到低顺序推荐成交候选供应商。评审得分相同的，按照由低到高的顺序推荐。评审得分且相同的，按照技术指标优劣的顺序推荐。</w:t>
      </w:r>
    </w:p>
    <w:p w14:paraId="0FCF4529">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小组推荐成交候选供应商后，应当向招标采购单位出具评审报告。评审报告应当由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小组全体成员签字确认。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对评审过程和结果有不同意见的，应当在评审报告中写明并说明理由。签字但不写明不同意见或者不说明理由的，视同无意见。拒不签字又不另行书面说明其不同意见和理由的，视同同意评审结果。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小组按照少数服从多数的原则推荐成交候选供应商，采购程序继续进行。对评审报告有异议的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小组成员，应当在报告上签署不同意见并说明理由，由</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小组书面记录相关情况。</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小组成员拒绝在报告上签字又不书面说明其不同意见和理由的，视为同意评审报告。</w:t>
      </w:r>
    </w:p>
    <w:p w14:paraId="2BEF10F4">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4、评审过程中，</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小组应当按照财政部的规定进行复核。招标采购单位评审现场发现资格性检查认定错误、分值汇总计算错误、分项评分超出评分标准范围、客观分评分不一致以及</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小组一致认定评分畸高、畸低的情形，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小组应当现场重新评审或者修改评审结果，并在评审报告中明确记载。</w:t>
      </w:r>
    </w:p>
    <w:p w14:paraId="4545FF25">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5、除财政部规定的情形外，招标采购单位不得在现场评审活动结束后以任何方式和理由组织原</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小组重新评审，改变评审结果。违规重新评审的，重新评审结果无效，并承担给他人造成损失的责任。</w:t>
      </w:r>
    </w:p>
    <w:p w14:paraId="3A2FDBAE">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49" w:name="_Toc6833"/>
      <w:bookmarkStart w:id="50" w:name="_Toc180954161"/>
      <w:bookmarkStart w:id="51" w:name="_Toc180954084"/>
      <w:bookmarkStart w:id="52" w:name="_Toc180954114"/>
      <w:r>
        <w:rPr>
          <w:rFonts w:hint="eastAsia" w:ascii="仿宋" w:hAnsi="仿宋" w:eastAsia="仿宋" w:cs="仿宋"/>
          <w:b/>
          <w:color w:val="000000" w:themeColor="text1"/>
          <w:kern w:val="1"/>
          <w:sz w:val="24"/>
          <w:szCs w:val="24"/>
          <w:highlight w:val="none"/>
          <w14:textFill>
            <w14:solidFill>
              <w14:schemeClr w14:val="tx1"/>
            </w14:solidFill>
          </w14:textFill>
        </w:rPr>
        <w:t>三、确定成交供应商</w:t>
      </w:r>
      <w:bookmarkEnd w:id="49"/>
      <w:bookmarkEnd w:id="50"/>
      <w:bookmarkEnd w:id="51"/>
      <w:bookmarkEnd w:id="52"/>
    </w:p>
    <w:p w14:paraId="21AA3C0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1、应当自评审结束后2个工作日内</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形成</w:t>
      </w:r>
      <w:r>
        <w:rPr>
          <w:rFonts w:hint="eastAsia" w:ascii="仿宋" w:hAnsi="仿宋" w:eastAsia="仿宋" w:cs="仿宋"/>
          <w:color w:val="000000" w:themeColor="text1"/>
          <w:kern w:val="1"/>
          <w:sz w:val="24"/>
          <w:szCs w:val="24"/>
          <w:highlight w:val="none"/>
          <w14:textFill>
            <w14:solidFill>
              <w14:schemeClr w14:val="tx1"/>
            </w14:solidFill>
          </w14:textFill>
        </w:rPr>
        <w:t>评审报告及有关资料</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报送主管领导</w:t>
      </w:r>
      <w:r>
        <w:rPr>
          <w:rFonts w:hint="eastAsia" w:ascii="仿宋" w:hAnsi="仿宋" w:eastAsia="仿宋" w:cs="仿宋"/>
          <w:color w:val="000000" w:themeColor="text1"/>
          <w:kern w:val="1"/>
          <w:sz w:val="24"/>
          <w:szCs w:val="24"/>
          <w:highlight w:val="none"/>
          <w14:textFill>
            <w14:solidFill>
              <w14:schemeClr w14:val="tx1"/>
            </w14:solidFill>
          </w14:textFill>
        </w:rPr>
        <w:t>。</w:t>
      </w:r>
      <w:r>
        <w:rPr>
          <w:rFonts w:hint="eastAsia" w:ascii="仿宋" w:hAnsi="仿宋" w:eastAsia="仿宋" w:cs="仿宋"/>
          <w:color w:val="000000" w:themeColor="text1"/>
          <w:kern w:val="1"/>
          <w:sz w:val="24"/>
          <w:szCs w:val="24"/>
          <w:highlight w:val="none"/>
          <w:lang w:val="en-US" w:eastAsia="zh-CN"/>
          <w14:textFill>
            <w14:solidFill>
              <w14:schemeClr w14:val="tx1"/>
            </w14:solidFill>
          </w14:textFill>
        </w:rPr>
        <w:t>并</w:t>
      </w:r>
      <w:r>
        <w:rPr>
          <w:rFonts w:hint="eastAsia" w:ascii="仿宋" w:hAnsi="仿宋" w:eastAsia="仿宋" w:cs="仿宋"/>
          <w:color w:val="000000" w:themeColor="text1"/>
          <w:kern w:val="1"/>
          <w:sz w:val="24"/>
          <w:szCs w:val="24"/>
          <w:highlight w:val="none"/>
          <w14:textFill>
            <w14:solidFill>
              <w14:schemeClr w14:val="tx1"/>
            </w14:solidFill>
          </w14:textFill>
        </w:rPr>
        <w:t>在5个工作日以内按照评审报告中推荐的成交候选供应商顺序确定成交供应商。</w:t>
      </w:r>
    </w:p>
    <w:p w14:paraId="72A631F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2、采购人不确定排序前一位成交候选供应商为成交供应商的，应当将不确定的理由书面告知该成交候选供应商，并在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w:t>
      </w:r>
    </w:p>
    <w:p w14:paraId="0E57DD2A">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3、采购人依法确定不出成交供应商的，应当重新组织采购，书面告知成交候选供应商，说明理由，并在</w:t>
      </w:r>
      <w:r>
        <w:rPr>
          <w:rFonts w:hint="eastAsia" w:ascii="仿宋" w:hAnsi="仿宋" w:eastAsia="仿宋" w:cs="仿宋"/>
          <w:color w:val="000000" w:themeColor="text1"/>
          <w:kern w:val="1"/>
          <w:sz w:val="24"/>
          <w:szCs w:val="24"/>
          <w:highlight w:val="none"/>
          <w:lang w:eastAsia="zh-CN"/>
          <w14:textFill>
            <w14:solidFill>
              <w14:schemeClr w14:val="tx1"/>
            </w14:solidFill>
          </w14:textFill>
        </w:rPr>
        <w:t>中国农业科学院都市农业研究所官网</w:t>
      </w:r>
      <w:r>
        <w:rPr>
          <w:rFonts w:hint="eastAsia" w:ascii="仿宋" w:hAnsi="仿宋" w:eastAsia="仿宋" w:cs="仿宋"/>
          <w:color w:val="000000" w:themeColor="text1"/>
          <w:kern w:val="1"/>
          <w:sz w:val="24"/>
          <w:szCs w:val="24"/>
          <w:highlight w:val="none"/>
          <w14:textFill>
            <w14:solidFill>
              <w14:schemeClr w14:val="tx1"/>
            </w14:solidFill>
          </w14:textFill>
        </w:rPr>
        <w:t>公告。采购人逾期未确定成交供应商且不提出异议的，视为确定评审报告提出的排序第一的成交候选供应商为成交供应商。</w:t>
      </w:r>
    </w:p>
    <w:p w14:paraId="58B76041">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53" w:name="_Toc180954085"/>
      <w:bookmarkStart w:id="54" w:name="_Toc180954115"/>
      <w:bookmarkStart w:id="55" w:name="_Toc180954162"/>
      <w:bookmarkStart w:id="56" w:name="_Toc12779"/>
      <w:r>
        <w:rPr>
          <w:rFonts w:hint="eastAsia" w:ascii="仿宋" w:hAnsi="仿宋" w:eastAsia="仿宋" w:cs="仿宋"/>
          <w:b/>
          <w:color w:val="000000" w:themeColor="text1"/>
          <w:kern w:val="1"/>
          <w:sz w:val="24"/>
          <w:szCs w:val="24"/>
          <w:highlight w:val="none"/>
          <w14:textFill>
            <w14:solidFill>
              <w14:schemeClr w14:val="tx1"/>
            </w14:solidFill>
          </w14:textFill>
        </w:rPr>
        <w:t>四、综合评分表</w:t>
      </w:r>
      <w:bookmarkEnd w:id="53"/>
      <w:bookmarkEnd w:id="54"/>
      <w:bookmarkEnd w:id="55"/>
      <w:bookmarkEnd w:id="56"/>
    </w:p>
    <w:tbl>
      <w:tblPr>
        <w:tblStyle w:val="80"/>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39"/>
        <w:gridCol w:w="818"/>
        <w:gridCol w:w="5928"/>
      </w:tblGrid>
      <w:tr w14:paraId="41B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ign w:val="center"/>
          </w:tcPr>
          <w:p w14:paraId="4D607870">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1239" w:type="dxa"/>
            <w:noWrap/>
            <w:vAlign w:val="center"/>
          </w:tcPr>
          <w:p w14:paraId="08F939EE">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评分因素</w:t>
            </w:r>
          </w:p>
        </w:tc>
        <w:tc>
          <w:tcPr>
            <w:tcW w:w="818" w:type="dxa"/>
            <w:noWrap/>
            <w:vAlign w:val="center"/>
          </w:tcPr>
          <w:p w14:paraId="5C301F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分值</w:t>
            </w:r>
          </w:p>
        </w:tc>
        <w:tc>
          <w:tcPr>
            <w:tcW w:w="5928" w:type="dxa"/>
            <w:noWrap/>
            <w:vAlign w:val="center"/>
          </w:tcPr>
          <w:p w14:paraId="3D3EDCBF">
            <w:pPr>
              <w:pStyle w:val="30"/>
              <w:pageBreakBefore w:val="0"/>
              <w:kinsoku/>
              <w:wordWrap w:val="0"/>
              <w:overflowPunct/>
              <w:topLinePunct w:val="0"/>
              <w:bidi w:val="0"/>
              <w:spacing w:after="0" w:line="24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评分标准</w:t>
            </w:r>
          </w:p>
        </w:tc>
      </w:tr>
      <w:tr w14:paraId="2843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noWrap/>
            <w:vAlign w:val="center"/>
          </w:tcPr>
          <w:p w14:paraId="7EA230B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239" w:type="dxa"/>
            <w:noWrap/>
            <w:vAlign w:val="center"/>
          </w:tcPr>
          <w:p w14:paraId="2F346E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报价</w:t>
            </w:r>
          </w:p>
        </w:tc>
        <w:tc>
          <w:tcPr>
            <w:tcW w:w="818" w:type="dxa"/>
            <w:noWrap/>
            <w:vAlign w:val="center"/>
          </w:tcPr>
          <w:p w14:paraId="09743C2C">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40</w:t>
            </w:r>
            <w:r>
              <w:rPr>
                <w:rFonts w:hint="eastAsia" w:ascii="仿宋" w:hAnsi="仿宋" w:eastAsia="仿宋" w:cs="仿宋"/>
                <w:kern w:val="0"/>
                <w:sz w:val="24"/>
                <w:szCs w:val="24"/>
                <w:highlight w:val="none"/>
              </w:rPr>
              <w:t>分</w:t>
            </w:r>
          </w:p>
        </w:tc>
        <w:tc>
          <w:tcPr>
            <w:tcW w:w="5928" w:type="dxa"/>
            <w:noWrap/>
            <w:vAlign w:val="center"/>
          </w:tcPr>
          <w:p w14:paraId="7BB8F99E">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满足</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文件要求且最后报价最低的</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报价为</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基准价，其价格分为满分。</w:t>
            </w:r>
          </w:p>
          <w:p w14:paraId="11CBD12A">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其他供应商的价格分统一按照下列公式计算：</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报价得分=(</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基准价／最后</w:t>
            </w:r>
            <w:r>
              <w:rPr>
                <w:rFonts w:hint="eastAsia" w:ascii="仿宋" w:hAnsi="仿宋" w:eastAsia="仿宋" w:cs="仿宋"/>
                <w:sz w:val="24"/>
                <w:szCs w:val="24"/>
                <w:highlight w:val="none"/>
                <w:lang w:eastAsia="zh-CN"/>
              </w:rPr>
              <w:t>比选</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p>
        </w:tc>
      </w:tr>
      <w:tr w14:paraId="10D6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52C22AB1">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239" w:type="dxa"/>
            <w:noWrap/>
            <w:vAlign w:val="center"/>
          </w:tcPr>
          <w:p w14:paraId="7DECB432">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类似业绩</w:t>
            </w:r>
          </w:p>
        </w:tc>
        <w:tc>
          <w:tcPr>
            <w:tcW w:w="818" w:type="dxa"/>
            <w:noWrap/>
            <w:vAlign w:val="center"/>
          </w:tcPr>
          <w:p w14:paraId="734B9F7B">
            <w:pPr>
              <w:pStyle w:val="30"/>
              <w:pageBreakBefore w:val="0"/>
              <w:kinsoku/>
              <w:wordWrap w:val="0"/>
              <w:overflowPunct/>
              <w:topLinePunct w:val="0"/>
              <w:bidi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c>
          <w:tcPr>
            <w:tcW w:w="5928" w:type="dxa"/>
            <w:noWrap/>
            <w:vAlign w:val="center"/>
          </w:tcPr>
          <w:p w14:paraId="0845A136">
            <w:pPr>
              <w:pStyle w:val="109"/>
              <w:pageBreakBefore w:val="0"/>
              <w:kinsoku/>
              <w:wordWrap w:val="0"/>
              <w:overflowPunct/>
              <w:topLinePunct w:val="0"/>
              <w:bidi w:val="0"/>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 1</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 1日（含）至比选申请截止时间（不含），每具有 1 个类似</w:t>
            </w:r>
            <w:r>
              <w:rPr>
                <w:rFonts w:hint="eastAsia" w:ascii="仿宋" w:hAnsi="仿宋" w:eastAsia="仿宋" w:cs="仿宋"/>
                <w:sz w:val="24"/>
                <w:szCs w:val="24"/>
                <w:highlight w:val="none"/>
                <w:lang w:val="en-US" w:eastAsia="zh-CN"/>
              </w:rPr>
              <w:t>外线维护</w:t>
            </w:r>
            <w:r>
              <w:rPr>
                <w:rFonts w:hint="eastAsia" w:ascii="仿宋" w:hAnsi="仿宋" w:eastAsia="仿宋" w:cs="仿宋"/>
                <w:sz w:val="24"/>
                <w:szCs w:val="24"/>
                <w:highlight w:val="none"/>
              </w:rPr>
              <w:t>业绩（</w:t>
            </w:r>
            <w:r>
              <w:rPr>
                <w:rFonts w:hint="eastAsia" w:ascii="仿宋" w:hAnsi="仿宋" w:eastAsia="仿宋" w:cs="仿宋"/>
                <w:sz w:val="24"/>
                <w:szCs w:val="24"/>
                <w:highlight w:val="none"/>
                <w:lang w:val="en-US" w:eastAsia="zh-CN"/>
              </w:rPr>
              <w:t>此项5分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已完成的</w:t>
            </w:r>
            <w:r>
              <w:rPr>
                <w:rFonts w:hint="eastAsia" w:ascii="仿宋" w:hAnsi="仿宋" w:eastAsia="仿宋" w:cs="仿宋"/>
                <w:sz w:val="24"/>
                <w:szCs w:val="24"/>
                <w:highlight w:val="none"/>
                <w:lang w:val="en-US" w:eastAsia="zh-CN"/>
              </w:rPr>
              <w:t>高压配电系统维保</w:t>
            </w:r>
            <w:r>
              <w:rPr>
                <w:rFonts w:hint="eastAsia" w:ascii="仿宋" w:hAnsi="仿宋" w:eastAsia="仿宋" w:cs="仿宋"/>
                <w:sz w:val="24"/>
                <w:szCs w:val="24"/>
                <w:highlight w:val="none"/>
              </w:rPr>
              <w:t>类似业绩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7万以上</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得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xml:space="preserve">5 分，此项 最多得 </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 xml:space="preserve"> 分。</w:t>
            </w:r>
          </w:p>
        </w:tc>
      </w:tr>
      <w:tr w14:paraId="2C5E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0" w:type="dxa"/>
            <w:noWrap/>
            <w:vAlign w:val="center"/>
          </w:tcPr>
          <w:p w14:paraId="670D1513">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1239" w:type="dxa"/>
            <w:noWrap/>
            <w:vAlign w:val="center"/>
          </w:tcPr>
          <w:p w14:paraId="711EB66C">
            <w:pPr>
              <w:pStyle w:val="30"/>
              <w:pageBreakBefore w:val="0"/>
              <w:kinsoku/>
              <w:wordWrap w:val="0"/>
              <w:overflowPunct/>
              <w:topLinePunct w:val="0"/>
              <w:bidi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项目人员</w:t>
            </w:r>
          </w:p>
        </w:tc>
        <w:tc>
          <w:tcPr>
            <w:tcW w:w="818" w:type="dxa"/>
            <w:noWrap/>
            <w:vAlign w:val="center"/>
          </w:tcPr>
          <w:p w14:paraId="5FFFA820">
            <w:pPr>
              <w:pStyle w:val="30"/>
              <w:pageBreakBefore w:val="0"/>
              <w:kinsoku/>
              <w:wordWrap w:val="0"/>
              <w:overflowPunct/>
              <w:topLinePunct w:val="0"/>
              <w:bidi w:val="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20分</w:t>
            </w:r>
          </w:p>
        </w:tc>
        <w:tc>
          <w:tcPr>
            <w:tcW w:w="5928" w:type="dxa"/>
            <w:noWrap/>
            <w:vAlign w:val="center"/>
          </w:tcPr>
          <w:p w14:paraId="066C2CDF">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en-US" w:bidi="ar-SA"/>
              </w:rPr>
            </w:pPr>
            <w:r>
              <w:rPr>
                <w:rFonts w:hint="default" w:ascii="仿宋" w:hAnsi="仿宋" w:eastAsia="仿宋" w:cs="仿宋"/>
                <w:color w:val="000000"/>
                <w:spacing w:val="-4"/>
                <w:sz w:val="24"/>
                <w:szCs w:val="24"/>
                <w:highlight w:val="none"/>
                <w:lang w:val="en-US" w:eastAsia="zh-CN" w:bidi="ar-SA"/>
              </w:rPr>
              <w:t>1</w:t>
            </w:r>
            <w:r>
              <w:rPr>
                <w:rFonts w:hint="eastAsia" w:ascii="仿宋" w:hAnsi="仿宋" w:eastAsia="仿宋" w:cs="仿宋"/>
                <w:color w:val="000000"/>
                <w:spacing w:val="-4"/>
                <w:sz w:val="24"/>
                <w:szCs w:val="24"/>
                <w:highlight w:val="none"/>
                <w:lang w:val="en-US" w:eastAsia="zh-CN" w:bidi="ar-SA"/>
              </w:rPr>
              <w:t>、项目负责人（</w:t>
            </w:r>
            <w:r>
              <w:rPr>
                <w:rFonts w:hint="default" w:ascii="仿宋" w:hAnsi="仿宋" w:eastAsia="仿宋" w:cs="仿宋"/>
                <w:color w:val="000000"/>
                <w:spacing w:val="-4"/>
                <w:sz w:val="24"/>
                <w:szCs w:val="24"/>
                <w:highlight w:val="none"/>
                <w:lang w:val="en-US" w:eastAsia="zh-CN" w:bidi="ar-SA"/>
              </w:rPr>
              <w:t xml:space="preserve">1 </w:t>
            </w:r>
            <w:r>
              <w:rPr>
                <w:rFonts w:hint="eastAsia" w:ascii="仿宋" w:hAnsi="仿宋" w:eastAsia="仿宋" w:cs="仿宋"/>
                <w:color w:val="000000"/>
                <w:spacing w:val="-4"/>
                <w:sz w:val="24"/>
                <w:szCs w:val="24"/>
                <w:highlight w:val="none"/>
                <w:lang w:val="en-US" w:eastAsia="zh-CN" w:bidi="ar-SA"/>
              </w:rPr>
              <w:t>人）：具有有效的二级建造师（机电工程专业）注册证书及安全管理人员（B证）得3分，具有电气类中级职称得2分，本项最多得5分。</w:t>
            </w:r>
          </w:p>
          <w:p w14:paraId="31676275">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zh-CN" w:bidi="ar-SA"/>
              </w:rPr>
            </w:pPr>
            <w:r>
              <w:rPr>
                <w:rFonts w:hint="default" w:ascii="仿宋" w:hAnsi="仿宋" w:eastAsia="仿宋" w:cs="仿宋"/>
                <w:color w:val="000000"/>
                <w:spacing w:val="-4"/>
                <w:sz w:val="24"/>
                <w:szCs w:val="24"/>
                <w:highlight w:val="none"/>
                <w:lang w:val="en-US" w:eastAsia="zh-CN" w:bidi="ar-SA"/>
              </w:rPr>
              <w:t>2</w:t>
            </w:r>
            <w:r>
              <w:rPr>
                <w:rFonts w:hint="eastAsia" w:ascii="仿宋" w:hAnsi="仿宋" w:eastAsia="仿宋" w:cs="仿宋"/>
                <w:color w:val="000000"/>
                <w:spacing w:val="-4"/>
                <w:sz w:val="24"/>
                <w:szCs w:val="24"/>
                <w:highlight w:val="none"/>
                <w:lang w:val="en-US" w:eastAsia="zh-CN" w:bidi="ar-SA"/>
              </w:rPr>
              <w:t>、其他维保人员：</w:t>
            </w:r>
            <w:bookmarkStart w:id="57" w:name="OLE_LINK19"/>
            <w:r>
              <w:rPr>
                <w:rFonts w:hint="eastAsia" w:ascii="仿宋" w:hAnsi="仿宋" w:eastAsia="仿宋" w:cs="仿宋"/>
                <w:color w:val="000000"/>
                <w:spacing w:val="-4"/>
                <w:sz w:val="24"/>
                <w:szCs w:val="24"/>
                <w:highlight w:val="none"/>
                <w:lang w:val="en-US" w:eastAsia="zh-CN" w:bidi="ar-SA"/>
              </w:rPr>
              <w:t>具有</w:t>
            </w:r>
            <w:bookmarkStart w:id="58" w:name="OLE_LINK1"/>
            <w:r>
              <w:rPr>
                <w:rFonts w:hint="eastAsia" w:ascii="仿宋" w:hAnsi="仿宋" w:eastAsia="仿宋" w:cs="仿宋"/>
                <w:color w:val="000000"/>
                <w:spacing w:val="-4"/>
                <w:sz w:val="24"/>
                <w:szCs w:val="24"/>
                <w:highlight w:val="none"/>
                <w:lang w:val="en-US" w:eastAsia="zh-CN" w:bidi="ar-SA"/>
              </w:rPr>
              <w:t>行政主管部门颁发的</w:t>
            </w:r>
            <w:bookmarkStart w:id="59" w:name="OLE_LINK10"/>
            <w:r>
              <w:rPr>
                <w:rFonts w:hint="eastAsia" w:ascii="仿宋" w:hAnsi="仿宋" w:eastAsia="仿宋" w:cs="仿宋"/>
                <w:color w:val="000000"/>
                <w:spacing w:val="-4"/>
                <w:sz w:val="24"/>
                <w:szCs w:val="24"/>
                <w:highlight w:val="none"/>
                <w:lang w:val="en-US" w:eastAsia="zh-CN" w:bidi="ar-SA"/>
              </w:rPr>
              <w:t>电气</w:t>
            </w:r>
            <w:bookmarkEnd w:id="58"/>
            <w:bookmarkEnd w:id="59"/>
            <w:r>
              <w:rPr>
                <w:rFonts w:hint="eastAsia" w:ascii="仿宋" w:hAnsi="仿宋" w:eastAsia="仿宋" w:cs="仿宋"/>
                <w:color w:val="000000"/>
                <w:spacing w:val="-4"/>
                <w:sz w:val="24"/>
                <w:szCs w:val="24"/>
                <w:highlight w:val="none"/>
                <w:lang w:val="en-US" w:eastAsia="zh-CN" w:bidi="ar-SA"/>
              </w:rPr>
              <w:t>类高级</w:t>
            </w:r>
            <w:bookmarkStart w:id="60" w:name="OLE_LINK20"/>
            <w:r>
              <w:rPr>
                <w:rFonts w:hint="eastAsia" w:ascii="仿宋" w:hAnsi="仿宋" w:eastAsia="仿宋" w:cs="仿宋"/>
                <w:color w:val="000000"/>
                <w:spacing w:val="-4"/>
                <w:sz w:val="24"/>
                <w:szCs w:val="24"/>
                <w:highlight w:val="none"/>
                <w:lang w:val="en-US" w:eastAsia="zh-CN" w:bidi="ar-SA"/>
              </w:rPr>
              <w:t>职称</w:t>
            </w:r>
            <w:bookmarkEnd w:id="60"/>
            <w:r>
              <w:rPr>
                <w:rFonts w:hint="eastAsia" w:ascii="仿宋" w:hAnsi="仿宋" w:eastAsia="仿宋" w:cs="仿宋"/>
                <w:color w:val="000000"/>
                <w:spacing w:val="-4"/>
                <w:sz w:val="24"/>
                <w:szCs w:val="24"/>
                <w:highlight w:val="none"/>
                <w:lang w:val="en-US" w:eastAsia="zh-CN" w:bidi="ar-SA"/>
              </w:rPr>
              <w:t>的得5分</w:t>
            </w:r>
            <w:bookmarkEnd w:id="57"/>
            <w:r>
              <w:rPr>
                <w:rFonts w:hint="eastAsia" w:ascii="仿宋" w:hAnsi="仿宋" w:eastAsia="仿宋" w:cs="仿宋"/>
                <w:color w:val="000000"/>
                <w:spacing w:val="-4"/>
                <w:sz w:val="24"/>
                <w:szCs w:val="24"/>
                <w:highlight w:val="none"/>
                <w:lang w:val="en-US" w:eastAsia="zh-CN" w:bidi="ar-SA"/>
              </w:rPr>
              <w:t>，具有电气类中级职称得3分，不具有电气类中级及以上职称得0分，本项最多得5分。</w:t>
            </w:r>
          </w:p>
          <w:p w14:paraId="515B531E">
            <w:pPr>
              <w:keepNext w:val="0"/>
              <w:keepLines w:val="0"/>
              <w:widowControl/>
              <w:suppressLineNumbers w:val="0"/>
              <w:spacing w:line="240" w:lineRule="auto"/>
              <w:jc w:val="left"/>
              <w:rPr>
                <w:rFonts w:hint="default" w:ascii="仿宋" w:hAnsi="仿宋" w:eastAsia="仿宋" w:cs="仿宋"/>
                <w:color w:val="000000"/>
                <w:spacing w:val="-4"/>
                <w:sz w:val="24"/>
                <w:szCs w:val="24"/>
                <w:highlight w:val="none"/>
                <w:lang w:val="en-US" w:eastAsia="en-US" w:bidi="ar-SA"/>
              </w:rPr>
            </w:pPr>
            <w:r>
              <w:rPr>
                <w:rFonts w:hint="eastAsia" w:ascii="仿宋" w:hAnsi="仿宋" w:eastAsia="仿宋" w:cs="仿宋"/>
                <w:color w:val="000000"/>
                <w:spacing w:val="-4"/>
                <w:sz w:val="24"/>
                <w:szCs w:val="24"/>
                <w:highlight w:val="none"/>
                <w:lang w:val="en-US" w:eastAsia="zh-CN" w:bidi="ar-SA"/>
              </w:rPr>
              <w:t>3、拟投入本项目的成员每具有1个行政主管部门颁发的电气类中级职称的得2分，具有电气类助理工程师每个得1分，本项最多得10分。</w:t>
            </w:r>
          </w:p>
          <w:p w14:paraId="64B3A0A3">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en-US" w:bidi="ar-SA"/>
              </w:rPr>
            </w:pPr>
            <w:r>
              <w:rPr>
                <w:rFonts w:hint="eastAsia" w:ascii="仿宋" w:hAnsi="仿宋" w:eastAsia="仿宋" w:cs="仿宋"/>
                <w:color w:val="000000"/>
                <w:spacing w:val="-4"/>
                <w:sz w:val="24"/>
                <w:szCs w:val="24"/>
                <w:highlight w:val="none"/>
                <w:lang w:val="en-US" w:eastAsia="zh-CN" w:bidi="ar-SA"/>
              </w:rPr>
              <w:t>备注：</w:t>
            </w:r>
          </w:p>
          <w:p w14:paraId="770DAE8E">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en-US" w:bidi="ar-SA"/>
              </w:rPr>
            </w:pPr>
            <w:r>
              <w:rPr>
                <w:rFonts w:hint="eastAsia" w:ascii="仿宋" w:hAnsi="仿宋" w:eastAsia="仿宋" w:cs="仿宋"/>
                <w:color w:val="000000"/>
                <w:spacing w:val="-4"/>
                <w:sz w:val="24"/>
                <w:szCs w:val="24"/>
                <w:highlight w:val="none"/>
                <w:lang w:val="en-US" w:eastAsia="zh-CN" w:bidi="ar-SA"/>
              </w:rPr>
              <w:t>（</w:t>
            </w:r>
            <w:r>
              <w:rPr>
                <w:rFonts w:hint="default" w:ascii="仿宋" w:hAnsi="仿宋" w:eastAsia="仿宋" w:cs="仿宋"/>
                <w:color w:val="000000"/>
                <w:spacing w:val="-4"/>
                <w:sz w:val="24"/>
                <w:szCs w:val="24"/>
                <w:highlight w:val="none"/>
                <w:lang w:val="en-US" w:eastAsia="zh-CN" w:bidi="ar-SA"/>
              </w:rPr>
              <w:t>1</w:t>
            </w:r>
            <w:r>
              <w:rPr>
                <w:rFonts w:hint="eastAsia" w:ascii="仿宋" w:hAnsi="仿宋" w:eastAsia="仿宋" w:cs="仿宋"/>
                <w:color w:val="000000"/>
                <w:spacing w:val="-4"/>
                <w:sz w:val="24"/>
                <w:szCs w:val="24"/>
                <w:highlight w:val="none"/>
                <w:lang w:val="en-US" w:eastAsia="zh-CN" w:bidi="ar-SA"/>
              </w:rPr>
              <w:t>）以上人员应附身份证、学历证（若有）、职业资格证书（若有）、注册证书（若有）复印件及其他有关证书复印件。</w:t>
            </w:r>
          </w:p>
          <w:p w14:paraId="5CFE36B1">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en-US" w:bidi="ar-SA"/>
              </w:rPr>
            </w:pPr>
            <w:r>
              <w:rPr>
                <w:rFonts w:hint="eastAsia" w:ascii="仿宋" w:hAnsi="仿宋" w:eastAsia="仿宋" w:cs="仿宋"/>
                <w:color w:val="000000"/>
                <w:spacing w:val="-4"/>
                <w:sz w:val="24"/>
                <w:szCs w:val="24"/>
                <w:highlight w:val="none"/>
                <w:lang w:val="en-US" w:eastAsia="zh-CN" w:bidi="ar-SA"/>
              </w:rPr>
              <w:t>（</w:t>
            </w:r>
            <w:r>
              <w:rPr>
                <w:rFonts w:hint="default" w:ascii="仿宋" w:hAnsi="仿宋" w:eastAsia="仿宋" w:cs="仿宋"/>
                <w:color w:val="000000"/>
                <w:spacing w:val="-4"/>
                <w:sz w:val="24"/>
                <w:szCs w:val="24"/>
                <w:highlight w:val="none"/>
                <w:lang w:val="en-US" w:eastAsia="zh-CN" w:bidi="ar-SA"/>
              </w:rPr>
              <w:t>2</w:t>
            </w:r>
            <w:r>
              <w:rPr>
                <w:rFonts w:hint="eastAsia" w:ascii="仿宋" w:hAnsi="仿宋" w:eastAsia="仿宋" w:cs="仿宋"/>
                <w:color w:val="000000"/>
                <w:spacing w:val="-4"/>
                <w:sz w:val="24"/>
                <w:szCs w:val="24"/>
                <w:highlight w:val="none"/>
                <w:lang w:val="en-US" w:eastAsia="zh-CN" w:bidi="ar-SA"/>
              </w:rPr>
              <w:t>）以上人员必须为比选申请人本单位人员，并提供比选申请人为其缴纳的社保证明。</w:t>
            </w:r>
          </w:p>
          <w:p w14:paraId="42226C53">
            <w:pPr>
              <w:keepNext w:val="0"/>
              <w:keepLines w:val="0"/>
              <w:widowControl/>
              <w:suppressLineNumbers w:val="0"/>
              <w:spacing w:line="240" w:lineRule="auto"/>
              <w:jc w:val="left"/>
              <w:rPr>
                <w:rFonts w:hint="eastAsia"/>
                <w:highlight w:val="none"/>
              </w:rPr>
            </w:pPr>
            <w:r>
              <w:rPr>
                <w:rFonts w:hint="eastAsia" w:ascii="仿宋" w:hAnsi="仿宋" w:eastAsia="仿宋" w:cs="仿宋"/>
                <w:color w:val="000000"/>
                <w:spacing w:val="-4"/>
                <w:sz w:val="24"/>
                <w:szCs w:val="24"/>
                <w:highlight w:val="none"/>
                <w:lang w:val="en-US" w:eastAsia="zh-CN" w:bidi="ar-SA"/>
              </w:rPr>
              <w:t>（</w:t>
            </w:r>
            <w:r>
              <w:rPr>
                <w:rFonts w:hint="default" w:ascii="仿宋" w:hAnsi="仿宋" w:eastAsia="仿宋" w:cs="仿宋"/>
                <w:color w:val="000000"/>
                <w:spacing w:val="-4"/>
                <w:sz w:val="24"/>
                <w:szCs w:val="24"/>
                <w:highlight w:val="none"/>
                <w:lang w:val="en-US" w:eastAsia="zh-CN" w:bidi="ar-SA"/>
              </w:rPr>
              <w:t>3</w:t>
            </w:r>
            <w:r>
              <w:rPr>
                <w:rFonts w:hint="eastAsia" w:ascii="仿宋" w:hAnsi="仿宋" w:eastAsia="仿宋" w:cs="仿宋"/>
                <w:color w:val="000000"/>
                <w:spacing w:val="-4"/>
                <w:sz w:val="24"/>
                <w:szCs w:val="24"/>
                <w:highlight w:val="none"/>
                <w:lang w:val="en-US" w:eastAsia="zh-CN" w:bidi="ar-SA"/>
              </w:rPr>
              <w:t>）以上人员不可重复得分，未提供相应证明材料不得分。</w:t>
            </w:r>
          </w:p>
        </w:tc>
      </w:tr>
      <w:tr w14:paraId="2276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032B7B1B">
            <w:pPr>
              <w:pStyle w:val="30"/>
              <w:pageBreakBefore w:val="0"/>
              <w:kinsoku/>
              <w:wordWrap w:val="0"/>
              <w:overflowPunct/>
              <w:topLinePunct w:val="0"/>
              <w:bidi w:val="0"/>
              <w:spacing w:after="0" w:line="360"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239" w:type="dxa"/>
            <w:noWrap/>
            <w:vAlign w:val="center"/>
          </w:tcPr>
          <w:p w14:paraId="498ACBE8">
            <w:pPr>
              <w:pageBreakBefore w:val="0"/>
              <w:kinsoku/>
              <w:wordWrap w:val="0"/>
              <w:overflowPunct/>
              <w:topLinePunct w:val="0"/>
              <w:bidi w:val="0"/>
              <w:snapToGrid w:val="0"/>
              <w:spacing w:after="0"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实施方案</w:t>
            </w:r>
          </w:p>
        </w:tc>
        <w:tc>
          <w:tcPr>
            <w:tcW w:w="818" w:type="dxa"/>
            <w:noWrap/>
            <w:vAlign w:val="center"/>
          </w:tcPr>
          <w:p w14:paraId="6CBD6BCE">
            <w:pPr>
              <w:pageBreakBefore w:val="0"/>
              <w:kinsoku/>
              <w:wordWrap w:val="0"/>
              <w:overflowPunct/>
              <w:topLinePunct w:val="0"/>
              <w:bidi w:val="0"/>
              <w:snapToGrid w:val="0"/>
              <w:spacing w:after="0"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5928" w:type="dxa"/>
            <w:noWrap/>
            <w:vAlign w:val="center"/>
          </w:tcPr>
          <w:p w14:paraId="6F86E7A6">
            <w:pPr>
              <w:pStyle w:val="382"/>
              <w:keepNext w:val="0"/>
              <w:keepLines w:val="0"/>
              <w:pageBreakBefore w:val="0"/>
              <w:kinsoku/>
              <w:overflowPunct/>
              <w:topLinePunct w:val="0"/>
              <w:autoSpaceDE/>
              <w:autoSpaceDN/>
              <w:bidi w:val="0"/>
              <w:adjustRightInd/>
              <w:snapToGrid/>
              <w:spacing w:line="240" w:lineRule="auto"/>
              <w:ind w:left="0" w:right="0" w:firstLine="4"/>
              <w:textAlignment w:val="auto"/>
              <w:rPr>
                <w:rFonts w:hint="eastAsia" w:ascii="仿宋" w:hAnsi="仿宋" w:eastAsia="仿宋" w:cs="仿宋"/>
                <w:sz w:val="24"/>
                <w:szCs w:val="24"/>
              </w:rPr>
            </w:pPr>
            <w:r>
              <w:rPr>
                <w:rFonts w:hint="eastAsia" w:ascii="仿宋" w:hAnsi="仿宋" w:eastAsia="仿宋" w:cs="仿宋"/>
                <w:b/>
                <w:bCs/>
                <w:spacing w:val="-5"/>
                <w:sz w:val="24"/>
                <w:szCs w:val="24"/>
                <w:lang w:val="en-US" w:eastAsia="zh-CN"/>
              </w:rPr>
              <w:t>1</w:t>
            </w:r>
            <w:r>
              <w:rPr>
                <w:rFonts w:hint="eastAsia" w:ascii="仿宋" w:hAnsi="仿宋" w:eastAsia="仿宋" w:cs="仿宋"/>
                <w:b/>
                <w:bCs/>
                <w:spacing w:val="-5"/>
                <w:sz w:val="24"/>
                <w:szCs w:val="24"/>
              </w:rPr>
              <w:t>、</w:t>
            </w:r>
            <w:r>
              <w:rPr>
                <w:rFonts w:hint="eastAsia" w:ascii="仿宋" w:hAnsi="仿宋" w:eastAsia="仿宋" w:cs="仿宋"/>
                <w:spacing w:val="-5"/>
                <w:sz w:val="24"/>
                <w:szCs w:val="24"/>
              </w:rPr>
              <w:t xml:space="preserve"> 维护保养方案：计划及工作安排、组织措施、技术措施、巡检方</w:t>
            </w:r>
            <w:r>
              <w:rPr>
                <w:rFonts w:hint="eastAsia" w:ascii="仿宋" w:hAnsi="仿宋" w:eastAsia="仿宋" w:cs="仿宋"/>
                <w:spacing w:val="-4"/>
                <w:sz w:val="24"/>
                <w:szCs w:val="24"/>
              </w:rPr>
              <w:t>案、维保质量保障措施。上述内容是否全面、详细，有无针对</w:t>
            </w:r>
            <w:r>
              <w:rPr>
                <w:rFonts w:hint="eastAsia" w:ascii="仿宋" w:hAnsi="仿宋" w:eastAsia="仿宋" w:cs="仿宋"/>
                <w:spacing w:val="-5"/>
                <w:sz w:val="24"/>
                <w:szCs w:val="24"/>
              </w:rPr>
              <w:t>性，是</w:t>
            </w:r>
            <w:r>
              <w:rPr>
                <w:rFonts w:hint="eastAsia" w:ascii="仿宋" w:hAnsi="仿宋" w:eastAsia="仿宋" w:cs="仿宋"/>
                <w:spacing w:val="-6"/>
                <w:sz w:val="24"/>
                <w:szCs w:val="24"/>
              </w:rPr>
              <w:t>否合理、可行等进行评价打分。优得</w:t>
            </w:r>
            <w:r>
              <w:rPr>
                <w:rFonts w:hint="eastAsia" w:ascii="仿宋" w:hAnsi="仿宋" w:eastAsia="仿宋" w:cs="仿宋"/>
                <w:spacing w:val="-32"/>
                <w:sz w:val="24"/>
                <w:szCs w:val="24"/>
              </w:rPr>
              <w:t xml:space="preserve"> </w:t>
            </w:r>
            <w:r>
              <w:rPr>
                <w:rFonts w:hint="eastAsia" w:ascii="仿宋" w:hAnsi="仿宋" w:eastAsia="仿宋" w:cs="仿宋"/>
                <w:spacing w:val="-6"/>
                <w:sz w:val="24"/>
                <w:szCs w:val="24"/>
              </w:rPr>
              <w:t>1</w:t>
            </w:r>
            <w:r>
              <w:rPr>
                <w:rFonts w:hint="eastAsia" w:ascii="仿宋" w:hAnsi="仿宋" w:eastAsia="仿宋" w:cs="仿宋"/>
                <w:spacing w:val="-6"/>
                <w:sz w:val="24"/>
                <w:szCs w:val="24"/>
                <w:lang w:val="en-US" w:eastAsia="zh-CN"/>
              </w:rPr>
              <w:t>0</w:t>
            </w:r>
            <w:r>
              <w:rPr>
                <w:rFonts w:hint="eastAsia" w:ascii="仿宋" w:hAnsi="仿宋" w:eastAsia="仿宋" w:cs="仿宋"/>
                <w:spacing w:val="-6"/>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6"/>
                <w:sz w:val="24"/>
                <w:szCs w:val="24"/>
                <w:lang w:val="en-US" w:eastAsia="zh-CN"/>
              </w:rPr>
              <w:t>8-5</w:t>
            </w:r>
            <w:r>
              <w:rPr>
                <w:rFonts w:hint="eastAsia" w:ascii="仿宋" w:hAnsi="仿宋" w:eastAsia="仿宋" w:cs="仿宋"/>
                <w:spacing w:val="-48"/>
                <w:sz w:val="24"/>
                <w:szCs w:val="24"/>
              </w:rPr>
              <w:t xml:space="preserve"> </w:t>
            </w:r>
            <w:r>
              <w:rPr>
                <w:rFonts w:hint="eastAsia" w:ascii="仿宋" w:hAnsi="仿宋" w:eastAsia="仿宋" w:cs="仿宋"/>
                <w:spacing w:val="-6"/>
                <w:sz w:val="24"/>
                <w:szCs w:val="24"/>
              </w:rPr>
              <w:t>分（不含</w:t>
            </w:r>
            <w:r>
              <w:rPr>
                <w:rFonts w:hint="eastAsia" w:ascii="仿宋" w:hAnsi="仿宋" w:eastAsia="仿宋" w:cs="仿宋"/>
                <w:spacing w:val="-28"/>
                <w:sz w:val="24"/>
                <w:szCs w:val="24"/>
              </w:rPr>
              <w:t>）；</w:t>
            </w:r>
            <w:r>
              <w:rPr>
                <w:rFonts w:hint="eastAsia" w:ascii="仿宋" w:hAnsi="仿宋" w:eastAsia="仿宋" w:cs="仿宋"/>
                <w:spacing w:val="-8"/>
                <w:sz w:val="24"/>
                <w:szCs w:val="24"/>
              </w:rPr>
              <w:t>一般得</w:t>
            </w:r>
            <w:r>
              <w:rPr>
                <w:rFonts w:hint="eastAsia" w:ascii="仿宋" w:hAnsi="仿宋" w:eastAsia="仿宋" w:cs="仿宋"/>
                <w:spacing w:val="-8"/>
                <w:sz w:val="24"/>
                <w:szCs w:val="24"/>
                <w:lang w:val="en-US" w:eastAsia="zh-CN"/>
              </w:rPr>
              <w:t>5</w:t>
            </w:r>
            <w:r>
              <w:rPr>
                <w:rFonts w:hint="eastAsia" w:ascii="仿宋" w:hAnsi="仿宋" w:eastAsia="仿宋" w:cs="仿宋"/>
                <w:spacing w:val="-46"/>
                <w:sz w:val="24"/>
                <w:szCs w:val="24"/>
                <w:lang w:val="en-US" w:eastAsia="zh-CN"/>
              </w:rPr>
              <w:t>-1</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差得</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21"/>
                <w:sz w:val="24"/>
                <w:szCs w:val="24"/>
              </w:rPr>
              <w:t>），</w:t>
            </w:r>
            <w:r>
              <w:rPr>
                <w:rFonts w:hint="eastAsia" w:ascii="仿宋" w:hAnsi="仿宋" w:eastAsia="仿宋" w:cs="仿宋"/>
                <w:spacing w:val="-8"/>
                <w:sz w:val="24"/>
                <w:szCs w:val="24"/>
              </w:rPr>
              <w:t>无得 0 分。</w:t>
            </w:r>
          </w:p>
          <w:p w14:paraId="0C23C1AC">
            <w:pPr>
              <w:pStyle w:val="382"/>
              <w:keepNext w:val="0"/>
              <w:keepLines w:val="0"/>
              <w:pageBreakBefore w:val="0"/>
              <w:kinsoku/>
              <w:overflowPunct/>
              <w:topLinePunct w:val="0"/>
              <w:autoSpaceDE/>
              <w:autoSpaceDN/>
              <w:bidi w:val="0"/>
              <w:adjustRightInd/>
              <w:snapToGrid/>
              <w:spacing w:line="240" w:lineRule="auto"/>
              <w:ind w:left="0" w:right="0"/>
              <w:textAlignment w:val="auto"/>
              <w:rPr>
                <w:rFonts w:hint="eastAsia" w:ascii="仿宋" w:hAnsi="仿宋" w:eastAsia="仿宋" w:cs="仿宋"/>
                <w:sz w:val="24"/>
                <w:szCs w:val="24"/>
              </w:rPr>
            </w:pPr>
            <w:r>
              <w:rPr>
                <w:rFonts w:hint="eastAsia" w:ascii="仿宋" w:hAnsi="仿宋" w:eastAsia="仿宋" w:cs="仿宋"/>
                <w:b/>
                <w:bCs/>
                <w:sz w:val="24"/>
                <w:szCs w:val="24"/>
              </w:rPr>
              <w:t>2、</w:t>
            </w:r>
            <w:r>
              <w:rPr>
                <w:rFonts w:hint="eastAsia" w:ascii="仿宋" w:hAnsi="仿宋" w:eastAsia="仿宋" w:cs="仿宋"/>
                <w:sz w:val="24"/>
                <w:szCs w:val="24"/>
              </w:rPr>
              <w:t>安全作业保障方案：安全教育及培训计划、</w:t>
            </w:r>
            <w:r>
              <w:rPr>
                <w:rFonts w:hint="eastAsia" w:ascii="仿宋" w:hAnsi="仿宋" w:eastAsia="仿宋" w:cs="仿宋"/>
                <w:spacing w:val="-1"/>
                <w:sz w:val="24"/>
                <w:szCs w:val="24"/>
              </w:rPr>
              <w:t>安全管理措施、安全</w:t>
            </w:r>
            <w:r>
              <w:rPr>
                <w:rFonts w:hint="eastAsia" w:ascii="仿宋" w:hAnsi="仿宋" w:eastAsia="仿宋" w:cs="仿宋"/>
                <w:sz w:val="24"/>
                <w:szCs w:val="24"/>
              </w:rPr>
              <w:t xml:space="preserve"> </w:t>
            </w:r>
            <w:r>
              <w:rPr>
                <w:rFonts w:hint="eastAsia" w:ascii="仿宋" w:hAnsi="仿宋" w:eastAsia="仿宋" w:cs="仿宋"/>
                <w:spacing w:val="-4"/>
                <w:sz w:val="24"/>
                <w:szCs w:val="24"/>
              </w:rPr>
              <w:t>维护及现场秩序保障、安全应急预案。上述内容是否全面、详</w:t>
            </w:r>
            <w:r>
              <w:rPr>
                <w:rFonts w:hint="eastAsia" w:ascii="仿宋" w:hAnsi="仿宋" w:eastAsia="仿宋" w:cs="仿宋"/>
                <w:spacing w:val="-5"/>
                <w:sz w:val="24"/>
                <w:szCs w:val="24"/>
              </w:rPr>
              <w:t>细，有</w:t>
            </w:r>
            <w:r>
              <w:rPr>
                <w:rFonts w:hint="eastAsia" w:ascii="仿宋" w:hAnsi="仿宋" w:eastAsia="仿宋" w:cs="仿宋"/>
                <w:spacing w:val="-8"/>
                <w:sz w:val="24"/>
                <w:szCs w:val="24"/>
              </w:rPr>
              <w:t>无针对性，是否合理、可行等进行评价打分。优得</w:t>
            </w:r>
            <w:r>
              <w:rPr>
                <w:rFonts w:hint="eastAsia" w:ascii="仿宋" w:hAnsi="仿宋" w:eastAsia="仿宋" w:cs="仿宋"/>
                <w:spacing w:val="-19"/>
                <w:sz w:val="24"/>
                <w:szCs w:val="24"/>
              </w:rPr>
              <w:t xml:space="preserve"> </w:t>
            </w:r>
            <w:r>
              <w:rPr>
                <w:rFonts w:hint="eastAsia" w:ascii="仿宋" w:hAnsi="仿宋" w:eastAsia="仿宋" w:cs="仿宋"/>
                <w:spacing w:val="-8"/>
                <w:sz w:val="24"/>
                <w:szCs w:val="24"/>
              </w:rPr>
              <w:t>1</w:t>
            </w:r>
            <w:r>
              <w:rPr>
                <w:rFonts w:hint="eastAsia" w:ascii="仿宋" w:hAnsi="仿宋" w:eastAsia="仿宋" w:cs="仿宋"/>
                <w:spacing w:val="-8"/>
                <w:sz w:val="24"/>
                <w:szCs w:val="24"/>
                <w:lang w:val="en-US" w:eastAsia="zh-CN"/>
              </w:rPr>
              <w:t>0</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分；良得</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lang w:val="en-US" w:eastAsia="zh-CN"/>
              </w:rPr>
              <w:t>8-5</w:t>
            </w:r>
            <w:r>
              <w:rPr>
                <w:rFonts w:hint="eastAsia" w:ascii="仿宋" w:hAnsi="仿宋" w:eastAsia="仿宋" w:cs="仿宋"/>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一般得</w:t>
            </w:r>
            <w:r>
              <w:rPr>
                <w:rFonts w:hint="eastAsia" w:ascii="仿宋" w:hAnsi="仿宋" w:eastAsia="仿宋" w:cs="仿宋"/>
                <w:spacing w:val="-46"/>
                <w:sz w:val="24"/>
                <w:szCs w:val="24"/>
              </w:rPr>
              <w:t xml:space="preserve"> </w:t>
            </w:r>
            <w:r>
              <w:rPr>
                <w:rFonts w:hint="eastAsia" w:ascii="仿宋" w:hAnsi="仿宋" w:eastAsia="仿宋" w:cs="仿宋"/>
                <w:spacing w:val="-8"/>
                <w:sz w:val="24"/>
                <w:szCs w:val="24"/>
              </w:rPr>
              <w:t>5-1</w:t>
            </w:r>
            <w:r>
              <w:rPr>
                <w:rFonts w:hint="eastAsia" w:ascii="仿宋" w:hAnsi="仿宋" w:eastAsia="仿宋" w:cs="仿宋"/>
                <w:spacing w:val="-47"/>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pacing w:val="-8"/>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0（不含）-5</w:t>
            </w:r>
            <w:r>
              <w:rPr>
                <w:rFonts w:hint="eastAsia" w:ascii="仿宋" w:hAnsi="仿宋" w:eastAsia="仿宋" w:cs="仿宋"/>
                <w:spacing w:val="-48"/>
                <w:sz w:val="24"/>
                <w:szCs w:val="24"/>
              </w:rPr>
              <w:t xml:space="preserve"> </w:t>
            </w:r>
            <w:r>
              <w:rPr>
                <w:rFonts w:hint="eastAsia" w:ascii="仿宋" w:hAnsi="仿宋" w:eastAsia="仿宋" w:cs="仿宋"/>
                <w:spacing w:val="-8"/>
                <w:sz w:val="24"/>
                <w:szCs w:val="24"/>
              </w:rPr>
              <w:t>分（不含</w:t>
            </w:r>
            <w:r>
              <w:rPr>
                <w:rFonts w:hint="eastAsia" w:ascii="仿宋" w:hAnsi="仿宋" w:eastAsia="仿宋" w:cs="仿宋"/>
                <w:spacing w:val="-41"/>
                <w:sz w:val="24"/>
                <w:szCs w:val="24"/>
              </w:rPr>
              <w:t>），</w:t>
            </w:r>
            <w:r>
              <w:rPr>
                <w:rFonts w:hint="eastAsia" w:ascii="仿宋" w:hAnsi="仿宋" w:eastAsia="仿宋" w:cs="仿宋"/>
                <w:sz w:val="24"/>
                <w:szCs w:val="24"/>
              </w:rPr>
              <w:t xml:space="preserve"> </w:t>
            </w:r>
            <w:r>
              <w:rPr>
                <w:rFonts w:hint="eastAsia" w:ascii="仿宋" w:hAnsi="仿宋" w:eastAsia="仿宋" w:cs="仿宋"/>
                <w:spacing w:val="-7"/>
                <w:sz w:val="24"/>
                <w:szCs w:val="24"/>
              </w:rPr>
              <w:t>无得</w:t>
            </w:r>
            <w:r>
              <w:rPr>
                <w:rFonts w:hint="eastAsia" w:ascii="仿宋" w:hAnsi="仿宋" w:eastAsia="仿宋" w:cs="仿宋"/>
                <w:spacing w:val="11"/>
                <w:sz w:val="24"/>
                <w:szCs w:val="24"/>
              </w:rPr>
              <w:t xml:space="preserve"> </w:t>
            </w:r>
            <w:r>
              <w:rPr>
                <w:rFonts w:hint="eastAsia" w:ascii="仿宋" w:hAnsi="仿宋" w:eastAsia="仿宋" w:cs="仿宋"/>
                <w:spacing w:val="-7"/>
                <w:sz w:val="24"/>
                <w:szCs w:val="24"/>
              </w:rPr>
              <w:t>0</w:t>
            </w:r>
            <w:r>
              <w:rPr>
                <w:rFonts w:hint="eastAsia" w:ascii="仿宋" w:hAnsi="仿宋" w:eastAsia="仿宋" w:cs="仿宋"/>
                <w:spacing w:val="12"/>
                <w:sz w:val="24"/>
                <w:szCs w:val="24"/>
              </w:rPr>
              <w:t xml:space="preserve"> </w:t>
            </w:r>
            <w:r>
              <w:rPr>
                <w:rFonts w:hint="eastAsia" w:ascii="仿宋" w:hAnsi="仿宋" w:eastAsia="仿宋" w:cs="仿宋"/>
                <w:spacing w:val="-7"/>
                <w:sz w:val="24"/>
                <w:szCs w:val="24"/>
              </w:rPr>
              <w:t>分。</w:t>
            </w:r>
          </w:p>
          <w:p w14:paraId="24BCB4AD">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0" w:leftChars="0" w:right="0" w:firstLine="0" w:firstLineChars="0"/>
              <w:jc w:val="left"/>
              <w:textAlignment w:val="auto"/>
              <w:rPr>
                <w:rFonts w:hint="eastAsia" w:ascii="仿宋" w:hAnsi="仿宋" w:eastAsia="仿宋" w:cs="仿宋"/>
                <w:spacing w:val="-8"/>
                <w:sz w:val="24"/>
                <w:szCs w:val="24"/>
              </w:rPr>
            </w:pPr>
            <w:r>
              <w:rPr>
                <w:rFonts w:hint="eastAsia" w:ascii="仿宋" w:hAnsi="仿宋" w:eastAsia="仿宋" w:cs="仿宋"/>
                <w:b/>
                <w:bCs/>
                <w:spacing w:val="-3"/>
                <w:sz w:val="24"/>
                <w:szCs w:val="24"/>
              </w:rPr>
              <w:t>3、</w:t>
            </w:r>
            <w:r>
              <w:rPr>
                <w:rFonts w:hint="eastAsia" w:ascii="仿宋" w:hAnsi="仿宋" w:eastAsia="仿宋" w:cs="仿宋"/>
                <w:spacing w:val="-3"/>
                <w:sz w:val="24"/>
                <w:szCs w:val="24"/>
              </w:rPr>
              <w:t>服务重难点分析：对服务重点难点分析是否全面、具体，有无针</w:t>
            </w:r>
            <w:r>
              <w:rPr>
                <w:rFonts w:hint="eastAsia" w:ascii="仿宋" w:hAnsi="仿宋" w:eastAsia="仿宋" w:cs="仿宋"/>
                <w:spacing w:val="-13"/>
                <w:sz w:val="24"/>
                <w:szCs w:val="24"/>
              </w:rPr>
              <w:t>对性，解决方案是否合理可行等进行评价打分。优得</w:t>
            </w:r>
            <w:r>
              <w:rPr>
                <w:rFonts w:hint="eastAsia" w:ascii="仿宋" w:hAnsi="仿宋" w:eastAsia="仿宋" w:cs="仿宋"/>
                <w:spacing w:val="-21"/>
                <w:sz w:val="24"/>
                <w:szCs w:val="24"/>
              </w:rPr>
              <w:t xml:space="preserve"> </w:t>
            </w:r>
            <w:r>
              <w:rPr>
                <w:rFonts w:hint="eastAsia" w:ascii="仿宋" w:hAnsi="仿宋" w:eastAsia="仿宋" w:cs="仿宋"/>
                <w:spacing w:val="-21"/>
                <w:sz w:val="24"/>
                <w:szCs w:val="24"/>
                <w:lang w:val="en-US" w:eastAsia="zh-CN"/>
              </w:rPr>
              <w:t>4</w:t>
            </w:r>
            <w:r>
              <w:rPr>
                <w:rFonts w:hint="eastAsia" w:ascii="仿宋" w:hAnsi="仿宋" w:eastAsia="仿宋" w:cs="仿宋"/>
                <w:spacing w:val="-13"/>
                <w:sz w:val="24"/>
                <w:szCs w:val="24"/>
              </w:rPr>
              <w:t>分；良得</w:t>
            </w:r>
            <w:r>
              <w:rPr>
                <w:rFonts w:hint="eastAsia" w:ascii="仿宋" w:hAnsi="仿宋" w:eastAsia="仿宋" w:cs="仿宋"/>
                <w:spacing w:val="-45"/>
                <w:sz w:val="24"/>
                <w:szCs w:val="24"/>
              </w:rPr>
              <w:t xml:space="preserve"> </w:t>
            </w:r>
            <w:r>
              <w:rPr>
                <w:rFonts w:hint="eastAsia" w:ascii="仿宋" w:hAnsi="仿宋" w:eastAsia="仿宋" w:cs="仿宋"/>
                <w:spacing w:val="-13"/>
                <w:sz w:val="24"/>
                <w:szCs w:val="24"/>
                <w:lang w:val="en-US" w:eastAsia="zh-CN"/>
              </w:rPr>
              <w:t>4-1</w:t>
            </w:r>
            <w:r>
              <w:rPr>
                <w:rFonts w:hint="eastAsia" w:ascii="仿宋" w:hAnsi="仿宋" w:eastAsia="仿宋" w:cs="仿宋"/>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一般得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7"/>
                <w:sz w:val="24"/>
                <w:szCs w:val="24"/>
              </w:rPr>
              <w:t>差得</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0（不含）-4</w:t>
            </w:r>
            <w:r>
              <w:rPr>
                <w:rFonts w:hint="eastAsia" w:ascii="仿宋" w:hAnsi="仿宋" w:eastAsia="仿宋" w:cs="仿宋"/>
                <w:spacing w:val="-49"/>
                <w:sz w:val="24"/>
                <w:szCs w:val="24"/>
              </w:rPr>
              <w:t xml:space="preserve"> </w:t>
            </w:r>
            <w:r>
              <w:rPr>
                <w:rFonts w:hint="eastAsia" w:ascii="仿宋" w:hAnsi="仿宋" w:eastAsia="仿宋" w:cs="仿宋"/>
                <w:spacing w:val="-7"/>
                <w:sz w:val="24"/>
                <w:szCs w:val="24"/>
              </w:rPr>
              <w:t>分（不含</w:t>
            </w:r>
            <w:r>
              <w:rPr>
                <w:rFonts w:hint="eastAsia" w:ascii="仿宋" w:hAnsi="仿宋" w:eastAsia="仿宋" w:cs="仿宋"/>
                <w:spacing w:val="-18"/>
                <w:sz w:val="24"/>
                <w:szCs w:val="24"/>
              </w:rPr>
              <w:t>），</w:t>
            </w:r>
            <w:r>
              <w:rPr>
                <w:rFonts w:hint="eastAsia" w:ascii="仿宋" w:hAnsi="仿宋" w:eastAsia="仿宋" w:cs="仿宋"/>
                <w:spacing w:val="-8"/>
                <w:sz w:val="24"/>
                <w:szCs w:val="24"/>
              </w:rPr>
              <w:t>无得</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0</w:t>
            </w:r>
            <w:r>
              <w:rPr>
                <w:rFonts w:hint="eastAsia" w:ascii="仿宋" w:hAnsi="仿宋" w:eastAsia="仿宋" w:cs="仿宋"/>
                <w:spacing w:val="11"/>
                <w:sz w:val="24"/>
                <w:szCs w:val="24"/>
              </w:rPr>
              <w:t xml:space="preserve"> </w:t>
            </w:r>
            <w:r>
              <w:rPr>
                <w:rFonts w:hint="eastAsia" w:ascii="仿宋" w:hAnsi="仿宋" w:eastAsia="仿宋" w:cs="仿宋"/>
                <w:spacing w:val="-8"/>
                <w:sz w:val="24"/>
                <w:szCs w:val="24"/>
              </w:rPr>
              <w:t>分。</w:t>
            </w:r>
          </w:p>
          <w:p w14:paraId="55DC9126">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left="0" w:leftChars="0" w:right="0" w:firstLine="0" w:firstLineChars="0"/>
              <w:jc w:val="left"/>
              <w:textAlignment w:val="auto"/>
              <w:rPr>
                <w:rFonts w:hint="eastAsia" w:ascii="仿宋" w:hAnsi="仿宋" w:eastAsia="仿宋" w:cs="仿宋"/>
                <w:spacing w:val="-8"/>
                <w:sz w:val="24"/>
                <w:szCs w:val="24"/>
                <w:lang w:val="en-US" w:eastAsia="zh-CN"/>
              </w:rPr>
            </w:pPr>
          </w:p>
        </w:tc>
      </w:tr>
      <w:tr w14:paraId="1B91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ign w:val="center"/>
          </w:tcPr>
          <w:p w14:paraId="683B4750">
            <w:pPr>
              <w:keepNext w:val="0"/>
              <w:keepLines w:val="0"/>
              <w:widowControl/>
              <w:suppressLineNumbers w:val="0"/>
              <w:spacing w:line="240" w:lineRule="auto"/>
              <w:jc w:val="left"/>
              <w:rPr>
                <w:rFonts w:hint="default"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5</w:t>
            </w:r>
          </w:p>
        </w:tc>
        <w:tc>
          <w:tcPr>
            <w:tcW w:w="1239" w:type="dxa"/>
            <w:noWrap/>
            <w:vAlign w:val="center"/>
          </w:tcPr>
          <w:p w14:paraId="36BA9299">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企业实力或体系认证</w:t>
            </w:r>
          </w:p>
        </w:tc>
        <w:tc>
          <w:tcPr>
            <w:tcW w:w="818" w:type="dxa"/>
            <w:noWrap/>
            <w:vAlign w:val="center"/>
          </w:tcPr>
          <w:p w14:paraId="6240C484">
            <w:pPr>
              <w:keepNext w:val="0"/>
              <w:keepLines w:val="0"/>
              <w:widowControl/>
              <w:suppressLineNumbers w:val="0"/>
              <w:spacing w:line="240" w:lineRule="auto"/>
              <w:jc w:val="left"/>
              <w:rPr>
                <w:rFonts w:hint="default"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6分</w:t>
            </w:r>
          </w:p>
        </w:tc>
        <w:tc>
          <w:tcPr>
            <w:tcW w:w="5928" w:type="dxa"/>
            <w:noWrap/>
            <w:vAlign w:val="center"/>
          </w:tcPr>
          <w:p w14:paraId="1FA4EFED">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比选申请人具有以下证书：</w:t>
            </w:r>
          </w:p>
          <w:p w14:paraId="78CA8225">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（1）具有有效的ISO9001质量管理体系认证证书，得2分；（2）具有有效的ISO14001环境管理体系认证证书，得2分；</w:t>
            </w:r>
          </w:p>
          <w:p w14:paraId="471E756E">
            <w:pPr>
              <w:keepNext w:val="0"/>
              <w:keepLines w:val="0"/>
              <w:widowControl/>
              <w:suppressLineNumbers w:val="0"/>
              <w:spacing w:line="240" w:lineRule="auto"/>
              <w:jc w:val="left"/>
              <w:rPr>
                <w:rFonts w:hint="eastAsia" w:ascii="仿宋" w:hAnsi="仿宋" w:eastAsia="仿宋" w:cs="仿宋"/>
                <w:color w:val="000000"/>
                <w:spacing w:val="-4"/>
                <w:sz w:val="24"/>
                <w:szCs w:val="24"/>
                <w:highlight w:val="none"/>
                <w:lang w:val="en-US" w:eastAsia="zh-CN" w:bidi="ar-SA"/>
              </w:rPr>
            </w:pPr>
            <w:r>
              <w:rPr>
                <w:rFonts w:hint="eastAsia" w:ascii="仿宋" w:hAnsi="仿宋" w:eastAsia="仿宋" w:cs="仿宋"/>
                <w:color w:val="000000"/>
                <w:spacing w:val="-4"/>
                <w:sz w:val="24"/>
                <w:szCs w:val="24"/>
                <w:highlight w:val="none"/>
                <w:lang w:val="en-US" w:eastAsia="zh-CN" w:bidi="ar-SA"/>
              </w:rPr>
              <w:t>（3）具有有效的ISO45001职业健康安全管理体系认证证书，得2分。</w:t>
            </w:r>
          </w:p>
          <w:p w14:paraId="2AC43AD6">
            <w:pPr>
              <w:keepNext w:val="0"/>
              <w:keepLines w:val="0"/>
              <w:widowControl/>
              <w:suppressLineNumbers w:val="0"/>
              <w:spacing w:line="240" w:lineRule="auto"/>
              <w:jc w:val="left"/>
              <w:rPr>
                <w:rFonts w:hint="eastAsia" w:ascii="仿宋" w:hAnsi="仿宋" w:eastAsia="仿宋" w:cs="仿宋"/>
                <w:b/>
                <w:bCs/>
                <w:spacing w:val="-3"/>
                <w:sz w:val="24"/>
                <w:szCs w:val="24"/>
                <w:highlight w:val="none"/>
              </w:rPr>
            </w:pPr>
            <w:r>
              <w:rPr>
                <w:rFonts w:hint="eastAsia" w:ascii="仿宋" w:hAnsi="仿宋" w:eastAsia="仿宋" w:cs="仿宋"/>
                <w:color w:val="000000"/>
                <w:spacing w:val="-4"/>
                <w:sz w:val="24"/>
                <w:szCs w:val="24"/>
                <w:highlight w:val="none"/>
                <w:lang w:val="en-US" w:eastAsia="zh-CN" w:bidi="ar-SA"/>
              </w:rPr>
              <w:t>注：投标文件中提供证书扫描件及全国认证认可信息公共服务平台认证信息查询截图并加盖比选申请人公章，未提供或提供材料不全者不得分。</w:t>
            </w:r>
          </w:p>
        </w:tc>
      </w:tr>
    </w:tbl>
    <w:p w14:paraId="254DBE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bCs/>
          <w:color w:val="000000" w:themeColor="text1"/>
          <w:kern w:val="1"/>
          <w:highlight w:val="none"/>
          <w14:textFill>
            <w14:solidFill>
              <w14:schemeClr w14:val="tx1"/>
            </w14:solidFill>
          </w14:textFill>
        </w:rPr>
        <w:t>注：1）</w:t>
      </w:r>
      <w:r>
        <w:rPr>
          <w:rFonts w:hint="eastAsia" w:ascii="仿宋" w:hAnsi="仿宋" w:eastAsia="仿宋" w:cs="仿宋"/>
          <w:color w:val="000000" w:themeColor="text1"/>
          <w:kern w:val="1"/>
          <w:highlight w:val="none"/>
          <w14:textFill>
            <w14:solidFill>
              <w14:schemeClr w14:val="tx1"/>
            </w14:solidFill>
          </w14:textFill>
        </w:rPr>
        <w:t>评分的取值按四舍五入法，保留小数点后两位。</w:t>
      </w:r>
    </w:p>
    <w:p w14:paraId="7365D2E8">
      <w:pPr>
        <w:pStyle w:val="3"/>
        <w:pageBreakBefore w:val="0"/>
        <w:kinsoku/>
        <w:wordWrap w:val="0"/>
        <w:overflowPunct/>
        <w:topLinePunct w:val="0"/>
        <w:bidi w:val="0"/>
        <w:jc w:val="both"/>
        <w:rPr>
          <w:rFonts w:ascii="仿宋" w:hAnsi="仿宋" w:eastAsia="仿宋" w:cs="仿宋"/>
          <w:b/>
          <w:color w:val="000000" w:themeColor="text1"/>
          <w:kern w:val="1"/>
          <w:sz w:val="24"/>
          <w:szCs w:val="24"/>
          <w:highlight w:val="none"/>
          <w14:textFill>
            <w14:solidFill>
              <w14:schemeClr w14:val="tx1"/>
            </w14:solidFill>
          </w14:textFill>
        </w:rPr>
      </w:pPr>
      <w:bookmarkStart w:id="61" w:name="_Toc180954116"/>
      <w:bookmarkStart w:id="62" w:name="_Toc32154"/>
      <w:bookmarkStart w:id="63" w:name="_Toc180954163"/>
      <w:bookmarkStart w:id="64" w:name="_Toc180954086"/>
      <w:r>
        <w:rPr>
          <w:rFonts w:hint="eastAsia" w:ascii="仿宋" w:hAnsi="仿宋" w:eastAsia="仿宋" w:cs="仿宋"/>
          <w:b/>
          <w:color w:val="000000" w:themeColor="text1"/>
          <w:kern w:val="1"/>
          <w:sz w:val="24"/>
          <w:szCs w:val="24"/>
          <w:highlight w:val="none"/>
          <w14:textFill>
            <w14:solidFill>
              <w14:schemeClr w14:val="tx1"/>
            </w14:solidFill>
          </w14:textFill>
        </w:rPr>
        <w:t>五、终止采购活动</w:t>
      </w:r>
      <w:bookmarkEnd w:id="61"/>
      <w:bookmarkEnd w:id="62"/>
      <w:bookmarkEnd w:id="63"/>
      <w:bookmarkEnd w:id="64"/>
      <w:r>
        <w:rPr>
          <w:rFonts w:hint="eastAsia" w:ascii="仿宋" w:hAnsi="仿宋" w:eastAsia="仿宋" w:cs="仿宋"/>
          <w:b/>
          <w:color w:val="000000" w:themeColor="text1"/>
          <w:kern w:val="1"/>
          <w:sz w:val="24"/>
          <w:szCs w:val="24"/>
          <w:highlight w:val="none"/>
          <w14:textFill>
            <w14:solidFill>
              <w14:schemeClr w14:val="tx1"/>
            </w14:solidFill>
          </w14:textFill>
        </w:rPr>
        <w:t xml:space="preserve"> </w:t>
      </w:r>
    </w:p>
    <w:p w14:paraId="5304A54D">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出现下列情形之一的，采购人或者应当终止</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采购活动，发布项目终止公告并说明原因，重新开展采购活动：</w:t>
      </w:r>
    </w:p>
    <w:p w14:paraId="729EC8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（1）因情况变化，不再符合规定的</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采购方式适用情形的；</w:t>
      </w:r>
    </w:p>
    <w:p w14:paraId="4169A7A7">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（2）出现影响采购公正的违法、违规行为的；</w:t>
      </w:r>
    </w:p>
    <w:p w14:paraId="15EF36F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（3）在采购过程中符合要求的供应商或者报价未超过控制价的供应商不足3家的。</w:t>
      </w:r>
    </w:p>
    <w:p w14:paraId="4B413554">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65" w:name="_Toc148"/>
      <w:bookmarkStart w:id="66" w:name="_Toc180954118"/>
      <w:bookmarkStart w:id="67" w:name="_Toc180954088"/>
      <w:r>
        <w:rPr>
          <w:rFonts w:hint="eastAsia" w:ascii="仿宋" w:hAnsi="仿宋" w:eastAsia="仿宋" w:cs="仿宋"/>
          <w:color w:val="000000" w:themeColor="text1"/>
          <w:highlight w:val="none"/>
          <w14:textFill>
            <w14:solidFill>
              <w14:schemeClr w14:val="tx1"/>
            </w14:solidFill>
          </w14:textFill>
        </w:rPr>
        <w:t>第七章 部分响应文件格式</w:t>
      </w:r>
      <w:bookmarkEnd w:id="65"/>
      <w:bookmarkEnd w:id="66"/>
      <w:bookmarkEnd w:id="67"/>
    </w:p>
    <w:p w14:paraId="3F2484A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一、本章所制响应文件格式，除格式中明确将该格式作为实质性要求的，一律不具有强制性。</w:t>
      </w:r>
    </w:p>
    <w:p w14:paraId="31DFABCB">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二、本章所制响应文件格式有关表格中的备注栏，由供应商根据自身响应情况作解释性说明，不作为必填项。</w:t>
      </w:r>
    </w:p>
    <w:p w14:paraId="638187B6">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sectPr>
      </w:pPr>
      <w:r>
        <w:rPr>
          <w:rFonts w:hint="eastAsia" w:ascii="仿宋" w:hAnsi="仿宋" w:eastAsia="仿宋" w:cs="仿宋"/>
          <w:color w:val="000000" w:themeColor="text1"/>
          <w:kern w:val="1"/>
          <w:sz w:val="24"/>
          <w:szCs w:val="24"/>
          <w:highlight w:val="none"/>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2719DD79">
      <w:pPr>
        <w:pageBreakBefore w:val="0"/>
        <w:kinsoku/>
        <w:wordWrap w:val="0"/>
        <w:overflowPunct/>
        <w:topLinePunct w:val="0"/>
        <w:bidi w:val="0"/>
        <w:spacing w:line="360" w:lineRule="auto"/>
        <w:jc w:val="center"/>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（资格性响应文件和技术、服务性响应文件两部分，应分册装订密封）</w:t>
      </w:r>
    </w:p>
    <w:p w14:paraId="25EB19A3">
      <w:pPr>
        <w:pageBreakBefore w:val="0"/>
        <w:kinsoku/>
        <w:wordWrap w:val="0"/>
        <w:overflowPunct/>
        <w:topLinePunct w:val="0"/>
        <w:bidi w:val="0"/>
        <w:spacing w:line="360" w:lineRule="auto"/>
        <w:jc w:val="right"/>
        <w:rPr>
          <w:rFonts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5BAE245">
      <w:pPr>
        <w:pageBreakBefore w:val="0"/>
        <w:widowControl/>
        <w:kinsoku/>
        <w:wordWrap w:val="0"/>
        <w:overflowPunct/>
        <w:topLinePunct w:val="0"/>
        <w:bidi w:val="0"/>
        <w:spacing w:line="360" w:lineRule="auto"/>
        <w:jc w:val="left"/>
        <w:rPr>
          <w:rFonts w:ascii="仿宋" w:hAnsi="仿宋" w:eastAsia="仿宋" w:cs="仿宋"/>
          <w:b/>
          <w:color w:val="000000" w:themeColor="text1"/>
          <w:sz w:val="72"/>
          <w:szCs w:val="20"/>
          <w:highlight w:val="none"/>
          <w14:textFill>
            <w14:solidFill>
              <w14:schemeClr w14:val="tx1"/>
            </w14:solidFill>
          </w14:textFill>
        </w:rPr>
      </w:pPr>
    </w:p>
    <w:p w14:paraId="0BD7A3E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kern w:val="1"/>
          <w:sz w:val="52"/>
          <w:szCs w:val="52"/>
          <w:highlight w:val="none"/>
          <w14:textFill>
            <w14:solidFill>
              <w14:schemeClr w14:val="tx1"/>
            </w14:solidFill>
          </w14:textFill>
        </w:rPr>
      </w:pPr>
      <w:bookmarkStart w:id="68" w:name="_Toc13750"/>
      <w:bookmarkEnd w:id="68"/>
      <w:bookmarkStart w:id="69" w:name="_Toc498586715"/>
      <w:bookmarkEnd w:id="69"/>
      <w:bookmarkStart w:id="70" w:name="_Toc180954166"/>
      <w:bookmarkStart w:id="71" w:name="_Toc14780"/>
      <w:bookmarkStart w:id="72" w:name="_Toc180954119"/>
      <w:r>
        <w:rPr>
          <w:rFonts w:hint="eastAsia" w:ascii="仿宋" w:hAnsi="仿宋" w:eastAsia="仿宋" w:cs="仿宋"/>
          <w:b/>
          <w:color w:val="000000" w:themeColor="text1"/>
          <w:kern w:val="1"/>
          <w:sz w:val="52"/>
          <w:szCs w:val="52"/>
          <w:highlight w:val="none"/>
          <w14:textFill>
            <w14:solidFill>
              <w14:schemeClr w14:val="tx1"/>
            </w14:solidFill>
          </w14:textFill>
        </w:rPr>
        <w:t>第一部分  资格性响应文件</w:t>
      </w:r>
      <w:bookmarkEnd w:id="70"/>
      <w:bookmarkEnd w:id="71"/>
      <w:bookmarkEnd w:id="72"/>
    </w:p>
    <w:p w14:paraId="68B31508">
      <w:pPr>
        <w:pageBreakBefore w:val="0"/>
        <w:widowControl/>
        <w:kinsoku/>
        <w:wordWrap w:val="0"/>
        <w:overflowPunct/>
        <w:topLinePunct w:val="0"/>
        <w:bidi w:val="0"/>
        <w:spacing w:line="360" w:lineRule="auto"/>
        <w:rPr>
          <w:rFonts w:ascii="仿宋" w:hAnsi="仿宋" w:eastAsia="仿宋" w:cs="仿宋"/>
          <w:b/>
          <w:color w:val="000000" w:themeColor="text1"/>
          <w:sz w:val="44"/>
          <w:szCs w:val="20"/>
          <w:highlight w:val="none"/>
          <w14:textFill>
            <w14:solidFill>
              <w14:schemeClr w14:val="tx1"/>
            </w14:solidFill>
          </w14:textFill>
        </w:rPr>
      </w:pPr>
    </w:p>
    <w:p w14:paraId="17FF8BA6">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24A46B1F">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4381A1A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426C1BE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4F515B8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01C5AF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10F8789">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D59DC79">
      <w:pPr>
        <w:pageBreakBefore w:val="0"/>
        <w:widowControl/>
        <w:kinsoku/>
        <w:wordWrap w:val="0"/>
        <w:overflowPunct/>
        <w:topLinePunct w:val="0"/>
        <w:bidi w:val="0"/>
        <w:spacing w:line="360" w:lineRule="auto"/>
        <w:ind w:firstLine="562" w:firstLineChars="200"/>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日     期 ：2025年 月 日</w:t>
      </w:r>
      <w:r>
        <w:rPr>
          <w:rFonts w:hint="eastAsia" w:ascii="仿宋" w:hAnsi="仿宋" w:eastAsia="仿宋" w:cs="仿宋"/>
          <w:b/>
          <w:color w:val="000000" w:themeColor="text1"/>
          <w:sz w:val="28"/>
          <w:szCs w:val="28"/>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格式1-1</w:t>
      </w:r>
    </w:p>
    <w:p w14:paraId="45F8DF87">
      <w:pPr>
        <w:pageBreakBefore w:val="0"/>
        <w:kinsoku/>
        <w:wordWrap w:val="0"/>
        <w:overflowPunct/>
        <w:topLinePunct w:val="0"/>
        <w:bidi w:val="0"/>
        <w:spacing w:line="360" w:lineRule="auto"/>
        <w:ind w:left="99"/>
        <w:jc w:val="center"/>
        <w:outlineLvl w:val="1"/>
        <w:rPr>
          <w:rFonts w:ascii="仿宋" w:hAnsi="仿宋" w:eastAsia="仿宋" w:cs="仿宋"/>
          <w:b/>
          <w:color w:val="000000" w:themeColor="text1"/>
          <w:sz w:val="36"/>
          <w:szCs w:val="36"/>
          <w:highlight w:val="none"/>
          <w14:textFill>
            <w14:solidFill>
              <w14:schemeClr w14:val="tx1"/>
            </w14:solidFill>
          </w14:textFill>
        </w:rPr>
      </w:pPr>
      <w:bookmarkStart w:id="73" w:name="_Toc5868"/>
      <w:bookmarkEnd w:id="73"/>
      <w:bookmarkStart w:id="74" w:name="_Toc180954120"/>
      <w:bookmarkStart w:id="75" w:name="_Toc180954167"/>
      <w:bookmarkStart w:id="76" w:name="_Toc9975"/>
      <w:r>
        <w:rPr>
          <w:rFonts w:hint="eastAsia" w:ascii="仿宋" w:hAnsi="仿宋" w:eastAsia="仿宋" w:cs="仿宋"/>
          <w:b/>
          <w:color w:val="000000" w:themeColor="text1"/>
          <w:sz w:val="36"/>
          <w:szCs w:val="36"/>
          <w:highlight w:val="none"/>
          <w14:textFill>
            <w14:solidFill>
              <w14:schemeClr w14:val="tx1"/>
            </w14:solidFill>
          </w14:textFill>
        </w:rPr>
        <w:t>一、法定代表人/单位负责人身份证明书</w:t>
      </w:r>
      <w:bookmarkEnd w:id="74"/>
      <w:bookmarkEnd w:id="75"/>
      <w:bookmarkEnd w:id="76"/>
    </w:p>
    <w:p w14:paraId="4FB56A92">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p>
    <w:p w14:paraId="49544B8A">
      <w:pPr>
        <w:pageBreakBefore w:val="0"/>
        <w:tabs>
          <w:tab w:val="left" w:pos="6300"/>
        </w:tabs>
        <w:kinsoku/>
        <w:wordWrap w:val="0"/>
        <w:overflowPunct/>
        <w:topLinePunct w:val="0"/>
        <w:bidi w:val="0"/>
        <w:spacing w:line="360" w:lineRule="auto"/>
        <w:ind w:firstLine="480"/>
        <w:jc w:val="lef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（法定代表人</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2"/>
          <w:highlight w:val="none"/>
          <w:u w:val="single"/>
          <w14:textFill>
            <w14:solidFill>
              <w14:schemeClr w14:val="tx1"/>
            </w14:solidFill>
          </w14:textFill>
        </w:rPr>
        <w:t>单位负责人</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姓名）         </w:t>
      </w:r>
      <w:r>
        <w:rPr>
          <w:rFonts w:hint="eastAsia" w:ascii="仿宋" w:hAnsi="仿宋" w:eastAsia="仿宋" w:cs="仿宋"/>
          <w:color w:val="000000" w:themeColor="text1"/>
          <w:sz w:val="24"/>
          <w:highlight w:val="none"/>
          <w:lang w:val="zh-CN"/>
          <w14:textFill>
            <w14:solidFill>
              <w14:schemeClr w14:val="tx1"/>
            </w14:solidFill>
          </w14:textFill>
        </w:rPr>
        <w:t>在</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（供应商名称） </w:t>
      </w:r>
      <w:r>
        <w:rPr>
          <w:rFonts w:hint="eastAsia" w:ascii="仿宋" w:hAnsi="仿宋" w:eastAsia="仿宋" w:cs="仿宋"/>
          <w:color w:val="000000" w:themeColor="text1"/>
          <w:sz w:val="24"/>
          <w:highlight w:val="none"/>
          <w:lang w:val="zh-CN"/>
          <w14:textFill>
            <w14:solidFill>
              <w14:schemeClr w14:val="tx1"/>
            </w14:solidFill>
          </w14:textFill>
        </w:rPr>
        <w:t>处任</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（职务名称）        </w:t>
      </w:r>
      <w:r>
        <w:rPr>
          <w:rFonts w:hint="eastAsia" w:ascii="仿宋" w:hAnsi="仿宋" w:eastAsia="仿宋" w:cs="仿宋"/>
          <w:color w:val="000000" w:themeColor="text1"/>
          <w:sz w:val="24"/>
          <w:highlight w:val="none"/>
          <w:lang w:val="zh-CN"/>
          <w14:textFill>
            <w14:solidFill>
              <w14:schemeClr w14:val="tx1"/>
            </w14:solidFill>
          </w14:textFill>
        </w:rPr>
        <w:t>职务，是</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（供应商名称）    </w:t>
      </w:r>
      <w:r>
        <w:rPr>
          <w:rFonts w:hint="eastAsia" w:ascii="仿宋" w:hAnsi="仿宋" w:eastAsia="仿宋" w:cs="仿宋"/>
          <w:color w:val="000000" w:themeColor="text1"/>
          <w:sz w:val="24"/>
          <w:highlight w:val="none"/>
          <w:lang w:val="zh-CN"/>
          <w14:textFill>
            <w14:solidFill>
              <w14:schemeClr w14:val="tx1"/>
            </w14:solidFill>
          </w14:textFill>
        </w:rPr>
        <w:t>的法定代表人/单位负责人。</w:t>
      </w:r>
    </w:p>
    <w:p w14:paraId="788466DE">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4B1AD758">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4"/>
          <w:highlight w:val="none"/>
          <w:lang w:val="zh-CN"/>
          <w14:textFill>
            <w14:solidFill>
              <w14:schemeClr w14:val="tx1"/>
            </w14:solidFill>
          </w14:textFill>
        </w:rPr>
      </w:pPr>
    </w:p>
    <w:p w14:paraId="64EE45CA">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p>
    <w:p w14:paraId="775CB456">
      <w:pPr>
        <w:pageBreakBefore w:val="0"/>
        <w:tabs>
          <w:tab w:val="left" w:pos="6300"/>
        </w:tabs>
        <w:kinsoku/>
        <w:wordWrap w:val="0"/>
        <w:overflowPunct/>
        <w:topLinePunct w:val="0"/>
        <w:bidi w:val="0"/>
        <w:spacing w:line="360" w:lineRule="auto"/>
        <w:ind w:firstLine="573"/>
        <w:jc w:val="left"/>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特此证明。</w:t>
      </w:r>
    </w:p>
    <w:p w14:paraId="3744A7B6">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p>
    <w:p w14:paraId="55D4746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附件：法定代表人/单位负责人有效的身份证复印件（身份证两面均应复印）。供应商的法定代表人为外籍人士的，则需提供护照复印件。</w:t>
      </w:r>
    </w:p>
    <w:p w14:paraId="35271138">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283B7EF">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170700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EEE9979">
      <w:pPr>
        <w:pageBreakBefore w:val="0"/>
        <w:kinsoku/>
        <w:wordWrap w:val="0"/>
        <w:overflowPunct/>
        <w:topLinePunct w:val="0"/>
        <w:bidi w:val="0"/>
        <w:spacing w:line="360" w:lineRule="auto"/>
        <w:jc w:val="lef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E4B0526">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color w:val="000000" w:themeColor="text1"/>
          <w:sz w:val="24"/>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格式1-2</w:t>
      </w:r>
    </w:p>
    <w:p w14:paraId="5E24A559">
      <w:pPr>
        <w:pageBreakBefore w:val="0"/>
        <w:widowControl/>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77" w:name="_Toc27724"/>
      <w:bookmarkEnd w:id="77"/>
      <w:bookmarkStart w:id="78" w:name="_Toc180954121"/>
      <w:bookmarkStart w:id="79" w:name="_Toc180954168"/>
      <w:bookmarkStart w:id="80" w:name="_Toc8479"/>
      <w:r>
        <w:rPr>
          <w:rFonts w:hint="eastAsia" w:ascii="仿宋" w:hAnsi="仿宋" w:eastAsia="仿宋" w:cs="仿宋"/>
          <w:b/>
          <w:color w:val="000000" w:themeColor="text1"/>
          <w:sz w:val="32"/>
          <w:szCs w:val="32"/>
          <w:highlight w:val="none"/>
          <w14:textFill>
            <w14:solidFill>
              <w14:schemeClr w14:val="tx1"/>
            </w14:solidFill>
          </w14:textFill>
        </w:rPr>
        <w:t>二、法定代表人/单位负责人授权书</w:t>
      </w:r>
      <w:bookmarkEnd w:id="78"/>
      <w:bookmarkEnd w:id="79"/>
      <w:bookmarkEnd w:id="80"/>
    </w:p>
    <w:p w14:paraId="73B023A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462A4DC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（供应商名称）（法定代表人/单位负责人姓名、职务）</w:t>
      </w:r>
      <w:r>
        <w:rPr>
          <w:rFonts w:hint="eastAsia" w:ascii="仿宋" w:hAnsi="仿宋" w:eastAsia="仿宋" w:cs="仿宋"/>
          <w:color w:val="000000" w:themeColor="text1"/>
          <w:sz w:val="24"/>
          <w:highlight w:val="none"/>
          <w14:textFill>
            <w14:solidFill>
              <w14:schemeClr w14:val="tx1"/>
            </w14:solidFill>
          </w14:textFill>
        </w:rPr>
        <w:t>授权</w:t>
      </w:r>
      <w:r>
        <w:rPr>
          <w:rFonts w:hint="eastAsia" w:ascii="仿宋" w:hAnsi="仿宋" w:eastAsia="仿宋" w:cs="仿宋"/>
          <w:color w:val="000000" w:themeColor="text1"/>
          <w:sz w:val="24"/>
          <w:highlight w:val="none"/>
          <w:u w:val="single"/>
          <w14:textFill>
            <w14:solidFill>
              <w14:schemeClr w14:val="tx1"/>
            </w14:solidFill>
          </w14:textFill>
        </w:rPr>
        <w:t xml:space="preserve">          （被授权人姓名、职务）</w:t>
      </w:r>
      <w:r>
        <w:rPr>
          <w:rFonts w:hint="eastAsia" w:ascii="仿宋" w:hAnsi="仿宋" w:eastAsia="仿宋" w:cs="仿宋"/>
          <w:color w:val="000000" w:themeColor="text1"/>
          <w:sz w:val="24"/>
          <w:highlight w:val="none"/>
          <w14:textFill>
            <w14:solidFill>
              <w14:schemeClr w14:val="tx1"/>
            </w14:solidFill>
          </w14:textFill>
        </w:rPr>
        <w:t>为我方</w:t>
      </w:r>
      <w:r>
        <w:rPr>
          <w:rFonts w:hint="eastAsia" w:ascii="仿宋" w:hAnsi="仿宋" w:eastAsia="仿宋" w:cs="仿宋"/>
          <w:color w:val="000000" w:themeColor="text1"/>
          <w:sz w:val="24"/>
          <w:highlight w:val="none"/>
          <w:u w:val="single"/>
          <w14:textFill>
            <w14:solidFill>
              <w14:schemeClr w14:val="tx1"/>
            </w14:solidFill>
          </w14:textFill>
        </w:rPr>
        <w:t xml:space="preserve"> “              ” 项目</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采购项目编号：                    </w:t>
      </w:r>
      <w:r>
        <w:rPr>
          <w:rFonts w:hint="eastAsia" w:ascii="仿宋" w:hAnsi="仿宋" w:eastAsia="仿宋" w:cs="仿宋"/>
          <w:color w:val="000000" w:themeColor="text1"/>
          <w:sz w:val="24"/>
          <w:highlight w:val="none"/>
          <w14:textFill>
            <w14:solidFill>
              <w14:schemeClr w14:val="tx1"/>
            </w14:solidFill>
          </w14:textFill>
        </w:rPr>
        <w:t>）采购活动的合法代表，以我方名义全权处理该项目有关</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、签订合同以及执行合同等一切事宜。</w:t>
      </w:r>
    </w:p>
    <w:p w14:paraId="31C4544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7DBF6FC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6104E5A">
      <w:pPr>
        <w:pageBreakBefore w:val="0"/>
        <w:tabs>
          <w:tab w:val="left" w:pos="6300"/>
        </w:tabs>
        <w:kinsoku/>
        <w:wordWrap w:val="0"/>
        <w:overflowPunct/>
        <w:topLinePunct w:val="0"/>
        <w:bidi w:val="0"/>
        <w:spacing w:line="360" w:lineRule="auto"/>
        <w:jc w:val="left"/>
        <w:rPr>
          <w:rFonts w:ascii="仿宋" w:hAnsi="仿宋" w:eastAsia="仿宋" w:cs="仿宋"/>
          <w:b/>
          <w:color w:val="000000" w:themeColor="text1"/>
          <w:sz w:val="22"/>
          <w:szCs w:val="21"/>
          <w:highlight w:val="none"/>
          <w:lang w:val="zh-CN"/>
          <w14:textFill>
            <w14:solidFill>
              <w14:schemeClr w14:val="tx1"/>
            </w14:solidFill>
          </w14:textFill>
        </w:rPr>
      </w:pPr>
      <w:r>
        <w:rPr>
          <w:rFonts w:hint="eastAsia" w:ascii="仿宋" w:hAnsi="仿宋" w:eastAsia="仿宋" w:cs="仿宋"/>
          <w:b/>
          <w:color w:val="000000" w:themeColor="text1"/>
          <w:sz w:val="22"/>
          <w:szCs w:val="21"/>
          <w:highlight w:val="none"/>
          <w:lang w:val="zh-CN"/>
          <w14:textFill>
            <w14:solidFill>
              <w14:schemeClr w14:val="tx1"/>
            </w14:solidFill>
          </w14:textFill>
        </w:rPr>
        <w:t>附件：授权代表有效的身份证复印件（身份证两面均应复印）。供应商的授权代表为外籍人士的，则需提供护照复印件。</w:t>
      </w:r>
    </w:p>
    <w:p w14:paraId="59333456">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0F3A0FE0">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299473ED">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414FAB3A">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法定代表人/单位负责人：（签字或者加盖个人名章 ）                       </w:t>
      </w:r>
    </w:p>
    <w:p w14:paraId="53090E1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72EA58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5BEB546B">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3DCC5BA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76D2CA95">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p>
    <w:p w14:paraId="1612D233">
      <w:pPr>
        <w:pageBreakBefore w:val="0"/>
        <w:kinsoku/>
        <w:wordWrap w:val="0"/>
        <w:overflowPunct/>
        <w:topLinePunct w:val="0"/>
        <w:bidi w:val="0"/>
        <w:spacing w:line="360" w:lineRule="auto"/>
        <w:jc w:val="left"/>
        <w:rPr>
          <w:rFonts w:ascii="仿宋" w:hAnsi="仿宋" w:eastAsia="仿宋" w:cs="仿宋"/>
          <w:b/>
          <w:color w:val="000000" w:themeColor="text1"/>
          <w:sz w:val="22"/>
          <w:highlight w:val="none"/>
          <w14:textFill>
            <w14:solidFill>
              <w14:schemeClr w14:val="tx1"/>
            </w14:solidFill>
          </w14:textFill>
        </w:rPr>
      </w:pPr>
    </w:p>
    <w:p w14:paraId="0A59D9FF">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注：</w:t>
      </w:r>
    </w:p>
    <w:p w14:paraId="4D12CECA">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1、供应商为法人单位时提供“法定代表人授权书”，供应商为其他组织时提供“单位负责人授权书”，供应商为自然人时提供“自然人身份证明材料”。</w:t>
      </w:r>
    </w:p>
    <w:p w14:paraId="2291B857">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2、身份证明材料包括居民身份证和其他法定有效证明。</w:t>
      </w:r>
    </w:p>
    <w:p w14:paraId="76733389">
      <w:pPr>
        <w:pageBreakBefore w:val="0"/>
        <w:kinsoku/>
        <w:wordWrap w:val="0"/>
        <w:overflowPunct/>
        <w:topLinePunct w:val="0"/>
        <w:bidi w:val="0"/>
        <w:spacing w:line="360" w:lineRule="auto"/>
        <w:ind w:firstLine="442"/>
        <w:jc w:val="left"/>
        <w:rPr>
          <w:rFonts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3、身份证明材料应同时提供其在有效期的材料，如居民身份证正、反面复印件。</w:t>
      </w:r>
    </w:p>
    <w:p w14:paraId="0A32BE63">
      <w:pPr>
        <w:pageBreakBefore w:val="0"/>
        <w:kinsoku/>
        <w:wordWrap w:val="0"/>
        <w:overflowPunct/>
        <w:topLinePunct w:val="0"/>
        <w:bidi w:val="0"/>
        <w:spacing w:line="360" w:lineRule="auto"/>
        <w:ind w:firstLine="442"/>
        <w:jc w:val="left"/>
        <w:rPr>
          <w:rFonts w:ascii="仿宋" w:hAnsi="仿宋" w:eastAsia="仿宋" w:cs="仿宋"/>
          <w:b/>
          <w:color w:val="000000" w:themeColor="text1"/>
          <w:sz w:val="32"/>
          <w:szCs w:val="32"/>
          <w:highlight w:val="none"/>
          <w14:textFill>
            <w14:solidFill>
              <w14:schemeClr w14:val="tx1"/>
            </w14:solidFill>
          </w14:textFill>
        </w:rPr>
        <w:sectPr>
          <w:headerReference r:id="rId11" w:type="default"/>
          <w:footerReference r:id="rId12" w:type="default"/>
          <w:pgSz w:w="11911" w:h="16838"/>
          <w:pgMar w:top="1440" w:right="1797" w:bottom="1440" w:left="1797" w:header="851" w:footer="992" w:gutter="0"/>
          <w:cols w:space="720" w:num="1"/>
        </w:sectPr>
      </w:pPr>
      <w:r>
        <w:rPr>
          <w:rFonts w:hint="eastAsia" w:ascii="仿宋" w:hAnsi="仿宋" w:eastAsia="仿宋" w:cs="仿宋"/>
          <w:b/>
          <w:color w:val="000000" w:themeColor="text1"/>
          <w:sz w:val="22"/>
          <w:highlight w:val="none"/>
          <w14:textFill>
            <w14:solidFill>
              <w14:schemeClr w14:val="tx1"/>
            </w14:solidFill>
          </w14:textFill>
        </w:rPr>
        <w:t>4、响应文件均由供应商法定代表人/单位负责人签字的，响应文件中可不提供该附件的内容。</w:t>
      </w:r>
    </w:p>
    <w:p w14:paraId="1EA1EFEB">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格式1-3</w:t>
      </w:r>
    </w:p>
    <w:p w14:paraId="52B2F07D">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1" w:name="_Toc180954169"/>
      <w:bookmarkStart w:id="82" w:name="_Toc2380"/>
      <w:bookmarkStart w:id="83" w:name="_Toc180954122"/>
      <w:r>
        <w:rPr>
          <w:rFonts w:hint="eastAsia" w:ascii="仿宋" w:hAnsi="仿宋" w:eastAsia="仿宋" w:cs="仿宋"/>
          <w:b/>
          <w:color w:val="000000" w:themeColor="text1"/>
          <w:sz w:val="32"/>
          <w:szCs w:val="32"/>
          <w:highlight w:val="none"/>
          <w14:textFill>
            <w14:solidFill>
              <w14:schemeClr w14:val="tx1"/>
            </w14:solidFill>
          </w14:textFill>
        </w:rPr>
        <w:t>三、承诺函</w:t>
      </w:r>
      <w:bookmarkEnd w:id="81"/>
      <w:bookmarkEnd w:id="82"/>
      <w:bookmarkEnd w:id="83"/>
    </w:p>
    <w:p w14:paraId="0E5BC09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60C74155">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280106DC">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8DFB5D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15CBA0C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1E731A46">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58E1D4B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5.参加本次采购活动前三年内，在经营活动中没有重大违法记录；</w:t>
      </w:r>
    </w:p>
    <w:p w14:paraId="4435564E">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9C9F6C9">
      <w:pPr>
        <w:wordWrap w:val="0"/>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7.我单位及我单位法定代表人、主要负责人近三年内不具有行贿犯罪记录。</w:t>
      </w:r>
    </w:p>
    <w:p w14:paraId="442C775D">
      <w:pPr>
        <w:wordWrap w:val="0"/>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.我单位未被列入失信被执行人、重大税收违法案件当事人名单、政府采购严重违法失信行为记录名单。</w:t>
      </w:r>
    </w:p>
    <w:p w14:paraId="153052F0">
      <w:pPr>
        <w:wordWrap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.我单位未与其他供应商组成联合体参加本项目</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活动</w:t>
      </w:r>
      <w:r>
        <w:rPr>
          <w:rFonts w:hint="eastAsia" w:ascii="仿宋" w:hAnsi="仿宋" w:eastAsia="仿宋" w:cs="仿宋"/>
          <w:color w:val="000000" w:themeColor="text1"/>
          <w:sz w:val="24"/>
          <w:szCs w:val="24"/>
          <w:highlight w:val="none"/>
          <w14:textFill>
            <w14:solidFill>
              <w14:schemeClr w14:val="tx1"/>
            </w14:solidFill>
          </w14:textFill>
        </w:rPr>
        <w:t>。</w:t>
      </w:r>
    </w:p>
    <w:p w14:paraId="743627FB">
      <w:pPr>
        <w:pageBreakBefore w:val="0"/>
        <w:kinsoku/>
        <w:wordWrap w:val="0"/>
        <w:overflowPunct/>
        <w:topLinePunct w:val="0"/>
        <w:bidi w:val="0"/>
        <w:spacing w:line="360" w:lineRule="auto"/>
        <w:ind w:firstLine="48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本公司对上述承诺的内容事项真实性负责。如经查实上述承诺的内容事项存在虚假，我公司愿意接受以提供虚假材料谋取成交追究法律责任。</w:t>
      </w:r>
    </w:p>
    <w:p w14:paraId="20101EA2">
      <w:pPr>
        <w:pageBreakBefore w:val="0"/>
        <w:kinsoku/>
        <w:wordWrap w:val="0"/>
        <w:overflowPunct/>
        <w:topLinePunct w:val="0"/>
        <w:bidi w:val="0"/>
        <w:spacing w:line="360" w:lineRule="auto"/>
        <w:ind w:firstLine="560"/>
        <w:jc w:val="left"/>
        <w:rPr>
          <w:rFonts w:ascii="仿宋" w:hAnsi="仿宋" w:eastAsia="仿宋" w:cs="仿宋"/>
          <w:color w:val="000000" w:themeColor="text1"/>
          <w:sz w:val="28"/>
          <w:szCs w:val="28"/>
          <w:highlight w:val="none"/>
          <w14:textFill>
            <w14:solidFill>
              <w14:schemeClr w14:val="tx1"/>
            </w14:solidFill>
          </w14:textFill>
        </w:rPr>
      </w:pPr>
    </w:p>
    <w:p w14:paraId="28CCDF2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47697F3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2D2C4F7">
      <w:pPr>
        <w:pageBreakBefore w:val="0"/>
        <w:kinsoku/>
        <w:wordWrap w:val="0"/>
        <w:overflowPunct/>
        <w:topLinePunct w:val="0"/>
        <w:bidi w:val="0"/>
        <w:spacing w:line="360" w:lineRule="auto"/>
        <w:jc w:val="left"/>
        <w:rPr>
          <w:rFonts w:hint="eastAsia" w:ascii="仿宋" w:hAnsi="仿宋" w:eastAsia="仿宋" w:cs="仿宋"/>
          <w:color w:val="000000" w:themeColor="text1"/>
          <w:sz w:val="24"/>
          <w:highlight w:val="none"/>
          <w14:textFill>
            <w14:solidFill>
              <w14:schemeClr w14:val="tx1"/>
            </w14:solidFill>
          </w14:textFill>
        </w:rPr>
        <w:sectPr>
          <w:headerReference r:id="rId13"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 xml:space="preserve">日期：  </w:t>
      </w:r>
    </w:p>
    <w:p w14:paraId="229AB771">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4" w:name="_Toc7355075"/>
      <w:bookmarkStart w:id="85" w:name="_Toc7355259"/>
      <w:bookmarkStart w:id="86" w:name="_Toc25747"/>
      <w:bookmarkStart w:id="87" w:name="_Toc18851"/>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、报价表</w:t>
      </w:r>
      <w:bookmarkEnd w:id="84"/>
      <w:bookmarkEnd w:id="85"/>
      <w:bookmarkEnd w:id="86"/>
      <w:bookmarkEnd w:id="87"/>
    </w:p>
    <w:p w14:paraId="250D0B8F">
      <w:pPr>
        <w:pStyle w:val="30"/>
        <w:rPr>
          <w:rFonts w:hint="eastAsia" w:ascii="仿宋" w:hAnsi="仿宋" w:eastAsia="仿宋" w:cs="仿宋"/>
          <w:b/>
          <w:bCs/>
          <w:color w:val="000000" w:themeColor="text1"/>
          <w:kern w:val="0"/>
          <w:sz w:val="24"/>
          <w:szCs w:val="2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24"/>
          <w:szCs w:val="22"/>
          <w:highlight w:val="none"/>
          <w:lang w:val="zh-CN" w:eastAsia="zh-CN" w:bidi="ar-SA"/>
          <w14:textFill>
            <w14:solidFill>
              <w14:schemeClr w14:val="tx1"/>
            </w14:solidFill>
          </w14:textFill>
        </w:rPr>
        <w:t>项目名称：国家成都农业科技中心</w:t>
      </w:r>
      <w:r>
        <w:rPr>
          <w:rFonts w:hint="eastAsia" w:ascii="仿宋" w:hAnsi="仿宋" w:eastAsia="仿宋" w:cs="仿宋"/>
          <w:b/>
          <w:bCs/>
          <w:color w:val="000000" w:themeColor="text1"/>
          <w:kern w:val="0"/>
          <w:sz w:val="24"/>
          <w:szCs w:val="22"/>
          <w:highlight w:val="none"/>
          <w:lang w:val="en-US" w:eastAsia="zh-CN" w:bidi="ar-SA"/>
          <w14:textFill>
            <w14:solidFill>
              <w14:schemeClr w14:val="tx1"/>
            </w14:solidFill>
          </w14:textFill>
        </w:rPr>
        <w:t>外电系统维护保养服务项目</w:t>
      </w:r>
    </w:p>
    <w:p w14:paraId="02E11333">
      <w:pPr>
        <w:rPr>
          <w:rFonts w:hint="eastAsia"/>
        </w:rPr>
      </w:pPr>
    </w:p>
    <w:tbl>
      <w:tblPr>
        <w:tblStyle w:val="80"/>
        <w:tblW w:w="95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2550"/>
        <w:gridCol w:w="880"/>
        <w:gridCol w:w="800"/>
        <w:gridCol w:w="1200"/>
        <w:gridCol w:w="1281"/>
        <w:gridCol w:w="2091"/>
      </w:tblGrid>
      <w:tr w14:paraId="27789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711" w:type="dxa"/>
            <w:noWrap w:val="0"/>
            <w:vAlign w:val="center"/>
          </w:tcPr>
          <w:p w14:paraId="31AB9FED">
            <w:pPr>
              <w:pStyle w:val="30"/>
              <w:jc w:val="cente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t>序号</w:t>
            </w:r>
          </w:p>
        </w:tc>
        <w:tc>
          <w:tcPr>
            <w:tcW w:w="2550" w:type="dxa"/>
            <w:noWrap w:val="0"/>
            <w:vAlign w:val="center"/>
          </w:tcPr>
          <w:p w14:paraId="2C669DA8">
            <w:pPr>
              <w:pStyle w:val="30"/>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分部分项名称</w:t>
            </w:r>
          </w:p>
        </w:tc>
        <w:tc>
          <w:tcPr>
            <w:tcW w:w="880" w:type="dxa"/>
            <w:noWrap w:val="0"/>
            <w:vAlign w:val="center"/>
          </w:tcPr>
          <w:p w14:paraId="3A1D6875">
            <w:pPr>
              <w:pStyle w:val="30"/>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单位</w:t>
            </w:r>
          </w:p>
        </w:tc>
        <w:tc>
          <w:tcPr>
            <w:tcW w:w="800" w:type="dxa"/>
            <w:noWrap w:val="0"/>
            <w:vAlign w:val="center"/>
          </w:tcPr>
          <w:p w14:paraId="4E677E3B">
            <w:pPr>
              <w:pStyle w:val="30"/>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数量</w:t>
            </w:r>
          </w:p>
        </w:tc>
        <w:tc>
          <w:tcPr>
            <w:tcW w:w="1200" w:type="dxa"/>
            <w:noWrap w:val="0"/>
            <w:vAlign w:val="center"/>
          </w:tcPr>
          <w:p w14:paraId="27294A6D">
            <w:pPr>
              <w:pStyle w:val="30"/>
              <w:jc w:val="cente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未税</w:t>
            </w:r>
            <w: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t>单价（元）</w:t>
            </w:r>
          </w:p>
        </w:tc>
        <w:tc>
          <w:tcPr>
            <w:tcW w:w="1281" w:type="dxa"/>
            <w:noWrap w:val="0"/>
            <w:vAlign w:val="center"/>
          </w:tcPr>
          <w:p w14:paraId="78202C46">
            <w:pPr>
              <w:pStyle w:val="30"/>
              <w:jc w:val="cente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未税</w:t>
            </w:r>
            <w: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t>总价（元）</w:t>
            </w:r>
          </w:p>
        </w:tc>
        <w:tc>
          <w:tcPr>
            <w:tcW w:w="2091" w:type="dxa"/>
            <w:noWrap w:val="0"/>
            <w:vAlign w:val="center"/>
          </w:tcPr>
          <w:p w14:paraId="111FBBC3">
            <w:pPr>
              <w:pStyle w:val="30"/>
              <w:jc w:val="center"/>
              <w:rPr>
                <w:rFonts w:hint="eastAsia" w:ascii="仿宋" w:hAnsi="仿宋" w:eastAsia="仿宋" w:cs="仿宋"/>
                <w:b w:val="0"/>
                <w:bCs w:val="0"/>
                <w:color w:val="000000" w:themeColor="text1"/>
                <w:kern w:val="0"/>
                <w:sz w:val="24"/>
                <w:szCs w:val="22"/>
                <w:highlight w:val="none"/>
                <w:lang w:val="zh-CN"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备注</w:t>
            </w:r>
          </w:p>
        </w:tc>
      </w:tr>
      <w:tr w14:paraId="77FF4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711" w:type="dxa"/>
            <w:noWrap w:val="0"/>
            <w:vAlign w:val="center"/>
          </w:tcPr>
          <w:p w14:paraId="28A77736">
            <w:pPr>
              <w:pStyle w:val="384"/>
              <w:jc w:val="center"/>
              <w:rPr>
                <w:rFonts w:hint="eastAsia"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1</w:t>
            </w:r>
          </w:p>
        </w:tc>
        <w:tc>
          <w:tcPr>
            <w:tcW w:w="2550" w:type="dxa"/>
            <w:noWrap w:val="0"/>
            <w:vAlign w:val="center"/>
          </w:tcPr>
          <w:p w14:paraId="49FAD1A1">
            <w:pPr>
              <w:pStyle w:val="384"/>
              <w:jc w:val="center"/>
              <w:rPr>
                <w:rFonts w:ascii="宋体" w:hAnsi="宋体" w:cs="宋体"/>
                <w:b w:val="0"/>
                <w:bCs w:val="0"/>
                <w:color w:val="000000"/>
                <w:kern w:val="0"/>
                <w:sz w:val="24"/>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外部高压电缆及其开关站、电缆井巡查</w:t>
            </w:r>
          </w:p>
        </w:tc>
        <w:tc>
          <w:tcPr>
            <w:tcW w:w="880" w:type="dxa"/>
            <w:noWrap w:val="0"/>
            <w:vAlign w:val="center"/>
          </w:tcPr>
          <w:p w14:paraId="18B99205">
            <w:pPr>
              <w:pStyle w:val="384"/>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次</w:t>
            </w:r>
          </w:p>
        </w:tc>
        <w:tc>
          <w:tcPr>
            <w:tcW w:w="800" w:type="dxa"/>
            <w:noWrap w:val="0"/>
            <w:vAlign w:val="center"/>
          </w:tcPr>
          <w:p w14:paraId="36A6E960">
            <w:pPr>
              <w:pStyle w:val="384"/>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2</w:t>
            </w:r>
          </w:p>
        </w:tc>
        <w:tc>
          <w:tcPr>
            <w:tcW w:w="1200" w:type="dxa"/>
            <w:noWrap w:val="0"/>
            <w:vAlign w:val="center"/>
          </w:tcPr>
          <w:p w14:paraId="57B0B3AF">
            <w:pPr>
              <w:pStyle w:val="384"/>
              <w:jc w:val="center"/>
              <w:rPr>
                <w:rFonts w:hint="eastAsia" w:ascii="宋体" w:hAnsi="宋体" w:cs="宋体"/>
                <w:b w:val="0"/>
                <w:bCs w:val="0"/>
                <w:color w:val="000000"/>
                <w:kern w:val="0"/>
                <w:sz w:val="24"/>
              </w:rPr>
            </w:pPr>
          </w:p>
        </w:tc>
        <w:tc>
          <w:tcPr>
            <w:tcW w:w="1281" w:type="dxa"/>
            <w:noWrap w:val="0"/>
            <w:vAlign w:val="center"/>
          </w:tcPr>
          <w:p w14:paraId="391A704C">
            <w:pPr>
              <w:pStyle w:val="384"/>
              <w:jc w:val="center"/>
              <w:rPr>
                <w:rFonts w:hint="eastAsia" w:ascii="宋体" w:hAnsi="宋体" w:cs="宋体"/>
                <w:b w:val="0"/>
                <w:bCs w:val="0"/>
                <w:color w:val="000000"/>
                <w:kern w:val="0"/>
                <w:sz w:val="24"/>
              </w:rPr>
            </w:pPr>
          </w:p>
        </w:tc>
        <w:tc>
          <w:tcPr>
            <w:tcW w:w="2091" w:type="dxa"/>
            <w:noWrap w:val="0"/>
            <w:vAlign w:val="center"/>
          </w:tcPr>
          <w:p w14:paraId="0D2F9E46">
            <w:pPr>
              <w:pStyle w:val="384"/>
              <w:jc w:val="center"/>
              <w:rPr>
                <w:rFonts w:hint="eastAsia" w:ascii="宋体" w:hAnsi="宋体" w:cs="宋体"/>
                <w:b w:val="0"/>
                <w:bCs w:val="0"/>
                <w:color w:val="000000"/>
                <w:kern w:val="0"/>
                <w:sz w:val="24"/>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每次完成巡查后提供相应《电力设备巡检报告》</w:t>
            </w:r>
          </w:p>
        </w:tc>
      </w:tr>
      <w:tr w14:paraId="5181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11" w:type="dxa"/>
            <w:noWrap w:val="0"/>
            <w:vAlign w:val="center"/>
          </w:tcPr>
          <w:p w14:paraId="0ED39A84">
            <w:pPr>
              <w:pStyle w:val="384"/>
              <w:jc w:val="center"/>
              <w:rPr>
                <w:rFonts w:hint="eastAsia"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2</w:t>
            </w:r>
          </w:p>
        </w:tc>
        <w:tc>
          <w:tcPr>
            <w:tcW w:w="2550" w:type="dxa"/>
            <w:noWrap w:val="0"/>
            <w:vAlign w:val="center"/>
          </w:tcPr>
          <w:p w14:paraId="338FDFA0">
            <w:pPr>
              <w:pStyle w:val="384"/>
              <w:jc w:val="cente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内部高低压配电系统保养</w:t>
            </w:r>
          </w:p>
        </w:tc>
        <w:tc>
          <w:tcPr>
            <w:tcW w:w="880" w:type="dxa"/>
            <w:noWrap w:val="0"/>
            <w:vAlign w:val="center"/>
          </w:tcPr>
          <w:p w14:paraId="0BF4AC9A">
            <w:pPr>
              <w:pStyle w:val="384"/>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次</w:t>
            </w:r>
          </w:p>
        </w:tc>
        <w:tc>
          <w:tcPr>
            <w:tcW w:w="800" w:type="dxa"/>
            <w:noWrap w:val="0"/>
            <w:vAlign w:val="center"/>
          </w:tcPr>
          <w:p w14:paraId="52C136EE">
            <w:pPr>
              <w:pStyle w:val="384"/>
              <w:jc w:val="center"/>
              <w:rPr>
                <w:rFonts w:hint="default"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1</w:t>
            </w:r>
          </w:p>
        </w:tc>
        <w:tc>
          <w:tcPr>
            <w:tcW w:w="1200" w:type="dxa"/>
            <w:noWrap w:val="0"/>
            <w:vAlign w:val="center"/>
          </w:tcPr>
          <w:p w14:paraId="5C11C83F">
            <w:pPr>
              <w:pStyle w:val="384"/>
              <w:jc w:val="cente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p>
        </w:tc>
        <w:tc>
          <w:tcPr>
            <w:tcW w:w="1281" w:type="dxa"/>
            <w:noWrap w:val="0"/>
            <w:vAlign w:val="center"/>
          </w:tcPr>
          <w:p w14:paraId="5F40A16D">
            <w:pPr>
              <w:pStyle w:val="384"/>
              <w:jc w:val="cente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p>
        </w:tc>
        <w:tc>
          <w:tcPr>
            <w:tcW w:w="2091" w:type="dxa"/>
            <w:noWrap w:val="0"/>
            <w:vAlign w:val="center"/>
          </w:tcPr>
          <w:p w14:paraId="00C43F88">
            <w:pPr>
              <w:pStyle w:val="384"/>
              <w:jc w:val="cente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4台1600KVA变压器、5台800KVA变压器及103面低压柜</w:t>
            </w:r>
          </w:p>
        </w:tc>
      </w:tr>
      <w:tr w14:paraId="117A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11" w:type="dxa"/>
            <w:noWrap w:val="0"/>
            <w:vAlign w:val="center"/>
          </w:tcPr>
          <w:p w14:paraId="43CBD721">
            <w:pPr>
              <w:pStyle w:val="384"/>
              <w:jc w:val="center"/>
              <w:rPr>
                <w:rFonts w:hint="default"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3</w:t>
            </w:r>
          </w:p>
        </w:tc>
        <w:tc>
          <w:tcPr>
            <w:tcW w:w="2550" w:type="dxa"/>
            <w:noWrap w:val="0"/>
            <w:vAlign w:val="center"/>
          </w:tcPr>
          <w:p w14:paraId="7EF95E19">
            <w:pPr>
              <w:pStyle w:val="384"/>
              <w:jc w:val="center"/>
              <w:rPr>
                <w:rFonts w:hint="eastAsia" w:ascii="宋体" w:hAnsi="宋体" w:cs="宋体"/>
                <w:b w:val="0"/>
                <w:bCs w:val="0"/>
                <w:color w:val="000000"/>
                <w:kern w:val="0"/>
                <w:sz w:val="24"/>
              </w:rPr>
            </w:pPr>
          </w:p>
        </w:tc>
        <w:tc>
          <w:tcPr>
            <w:tcW w:w="880" w:type="dxa"/>
            <w:noWrap w:val="0"/>
            <w:vAlign w:val="center"/>
          </w:tcPr>
          <w:p w14:paraId="3BFA4CE1">
            <w:pPr>
              <w:pStyle w:val="384"/>
              <w:jc w:val="center"/>
              <w:rPr>
                <w:rFonts w:hint="eastAsia" w:ascii="宋体" w:hAnsi="宋体" w:cs="宋体"/>
                <w:b w:val="0"/>
                <w:bCs w:val="0"/>
                <w:color w:val="000000"/>
                <w:kern w:val="0"/>
                <w:sz w:val="24"/>
              </w:rPr>
            </w:pPr>
          </w:p>
        </w:tc>
        <w:tc>
          <w:tcPr>
            <w:tcW w:w="800" w:type="dxa"/>
            <w:noWrap w:val="0"/>
            <w:vAlign w:val="center"/>
          </w:tcPr>
          <w:p w14:paraId="7436CC22">
            <w:pPr>
              <w:pStyle w:val="384"/>
              <w:jc w:val="center"/>
              <w:rPr>
                <w:rFonts w:hint="eastAsia" w:ascii="宋体" w:hAnsi="宋体" w:cs="宋体"/>
                <w:b w:val="0"/>
                <w:bCs w:val="0"/>
                <w:color w:val="000000"/>
                <w:kern w:val="0"/>
                <w:sz w:val="24"/>
              </w:rPr>
            </w:pPr>
          </w:p>
        </w:tc>
        <w:tc>
          <w:tcPr>
            <w:tcW w:w="1200" w:type="dxa"/>
            <w:noWrap w:val="0"/>
            <w:vAlign w:val="center"/>
          </w:tcPr>
          <w:p w14:paraId="67411024">
            <w:pPr>
              <w:pStyle w:val="384"/>
              <w:jc w:val="center"/>
              <w:rPr>
                <w:rFonts w:hint="eastAsia" w:ascii="宋体" w:hAnsi="宋体" w:cs="宋体"/>
                <w:b w:val="0"/>
                <w:bCs w:val="0"/>
                <w:color w:val="000000"/>
                <w:kern w:val="0"/>
                <w:sz w:val="24"/>
              </w:rPr>
            </w:pPr>
          </w:p>
        </w:tc>
        <w:tc>
          <w:tcPr>
            <w:tcW w:w="1281" w:type="dxa"/>
            <w:noWrap w:val="0"/>
            <w:vAlign w:val="center"/>
          </w:tcPr>
          <w:p w14:paraId="193A3642">
            <w:pPr>
              <w:pStyle w:val="384"/>
              <w:jc w:val="center"/>
              <w:rPr>
                <w:rFonts w:hint="eastAsia" w:ascii="宋体" w:hAnsi="宋体" w:cs="宋体"/>
                <w:b w:val="0"/>
                <w:bCs w:val="0"/>
                <w:color w:val="000000"/>
                <w:kern w:val="0"/>
                <w:sz w:val="24"/>
              </w:rPr>
            </w:pPr>
          </w:p>
        </w:tc>
        <w:tc>
          <w:tcPr>
            <w:tcW w:w="2091" w:type="dxa"/>
            <w:noWrap w:val="0"/>
            <w:vAlign w:val="center"/>
          </w:tcPr>
          <w:p w14:paraId="0E4A22DF">
            <w:pPr>
              <w:pStyle w:val="384"/>
              <w:jc w:val="center"/>
              <w:rPr>
                <w:rFonts w:hint="eastAsia" w:ascii="宋体" w:hAnsi="宋体" w:cs="宋体"/>
                <w:b w:val="0"/>
                <w:bCs w:val="0"/>
                <w:color w:val="000000"/>
                <w:kern w:val="0"/>
                <w:sz w:val="24"/>
              </w:rPr>
            </w:pPr>
          </w:p>
        </w:tc>
      </w:tr>
      <w:tr w14:paraId="476B4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11" w:type="dxa"/>
            <w:noWrap w:val="0"/>
            <w:vAlign w:val="center"/>
          </w:tcPr>
          <w:p w14:paraId="17A8B729">
            <w:pPr>
              <w:pStyle w:val="384"/>
              <w:jc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4</w:t>
            </w:r>
          </w:p>
        </w:tc>
        <w:tc>
          <w:tcPr>
            <w:tcW w:w="2550" w:type="dxa"/>
            <w:noWrap w:val="0"/>
            <w:vAlign w:val="center"/>
          </w:tcPr>
          <w:p w14:paraId="1702D93C">
            <w:pPr>
              <w:pStyle w:val="384"/>
              <w:jc w:val="center"/>
              <w:rPr>
                <w:rFonts w:hint="default"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未税合计</w:t>
            </w:r>
          </w:p>
        </w:tc>
        <w:tc>
          <w:tcPr>
            <w:tcW w:w="6252" w:type="dxa"/>
            <w:gridSpan w:val="5"/>
            <w:noWrap w:val="0"/>
            <w:vAlign w:val="center"/>
          </w:tcPr>
          <w:p w14:paraId="3D847744">
            <w:pPr>
              <w:pStyle w:val="384"/>
              <w:jc w:val="center"/>
              <w:rPr>
                <w:rFonts w:hint="default" w:ascii="宋体" w:hAnsi="宋体" w:eastAsia="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人民币￥      元（大写：               ）</w:t>
            </w:r>
          </w:p>
        </w:tc>
      </w:tr>
      <w:tr w14:paraId="45961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11" w:type="dxa"/>
            <w:noWrap w:val="0"/>
            <w:vAlign w:val="center"/>
          </w:tcPr>
          <w:p w14:paraId="544E79D4">
            <w:pPr>
              <w:pStyle w:val="384"/>
              <w:jc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5</w:t>
            </w:r>
          </w:p>
        </w:tc>
        <w:tc>
          <w:tcPr>
            <w:tcW w:w="2550" w:type="dxa"/>
            <w:noWrap w:val="0"/>
            <w:vAlign w:val="center"/>
          </w:tcPr>
          <w:p w14:paraId="2B95AAF8">
            <w:pPr>
              <w:pStyle w:val="384"/>
              <w:jc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税率</w:t>
            </w:r>
          </w:p>
        </w:tc>
        <w:tc>
          <w:tcPr>
            <w:tcW w:w="6252" w:type="dxa"/>
            <w:gridSpan w:val="5"/>
            <w:noWrap w:val="0"/>
            <w:vAlign w:val="center"/>
          </w:tcPr>
          <w:p w14:paraId="54907D94">
            <w:pPr>
              <w:pStyle w:val="384"/>
              <w:jc w:val="center"/>
              <w:rPr>
                <w:rFonts w:hint="eastAsia" w:ascii="宋体" w:hAnsi="宋体" w:cs="宋体"/>
                <w:b w:val="0"/>
                <w:bCs w:val="0"/>
                <w:color w:val="000000"/>
                <w:kern w:val="0"/>
                <w:sz w:val="24"/>
                <w:lang w:val="en-US" w:eastAsia="zh-CN"/>
              </w:rPr>
            </w:pPr>
          </w:p>
        </w:tc>
      </w:tr>
      <w:tr w14:paraId="10CE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11" w:type="dxa"/>
            <w:noWrap w:val="0"/>
            <w:vAlign w:val="center"/>
          </w:tcPr>
          <w:p w14:paraId="73F11E10">
            <w:pPr>
              <w:pStyle w:val="384"/>
              <w:jc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6</w:t>
            </w:r>
          </w:p>
        </w:tc>
        <w:tc>
          <w:tcPr>
            <w:tcW w:w="2550" w:type="dxa"/>
            <w:noWrap w:val="0"/>
            <w:vAlign w:val="center"/>
          </w:tcPr>
          <w:p w14:paraId="1CBED0D2">
            <w:pPr>
              <w:pStyle w:val="384"/>
              <w:jc w:val="center"/>
              <w:rPr>
                <w:rFonts w:hint="default"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含税总金额</w:t>
            </w:r>
          </w:p>
        </w:tc>
        <w:tc>
          <w:tcPr>
            <w:tcW w:w="6252" w:type="dxa"/>
            <w:gridSpan w:val="5"/>
            <w:noWrap w:val="0"/>
            <w:vAlign w:val="center"/>
          </w:tcPr>
          <w:p w14:paraId="6EFF4B08">
            <w:pPr>
              <w:pStyle w:val="384"/>
              <w:jc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人民币￥      元（大写：               ）</w:t>
            </w:r>
          </w:p>
        </w:tc>
      </w:tr>
    </w:tbl>
    <w:p w14:paraId="5E3F4F64">
      <w:pPr>
        <w:ind w:firstLine="480" w:firstLineChars="200"/>
        <w:rPr>
          <w:rFonts w:hint="eastAsia" w:ascii="宋体" w:hAnsi="宋体" w:cs="宋体"/>
          <w:color w:val="000000"/>
          <w:sz w:val="24"/>
        </w:rPr>
      </w:pPr>
    </w:p>
    <w:p w14:paraId="6FB3512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注: 1.报价应是最终用户验收合格后的总价。包括从比选开始起所涉及的考察费、设计费、装修费、设备费、税金、利润、出差、市场风险、所有政策风险等，直至验收合格后的一切费用。</w:t>
      </w:r>
    </w:p>
    <w:p w14:paraId="259ECAE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2.以上表格如不能完全表达清楚比选申请人认为必要的费用明细，比选申请人可自行补充。</w:t>
      </w:r>
    </w:p>
    <w:p w14:paraId="7E857EB1">
      <w:pPr>
        <w:spacing w:line="360" w:lineRule="auto"/>
        <w:ind w:firstLine="480" w:firstLineChars="200"/>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p>
    <w:p w14:paraId="62B5DA4F">
      <w:pPr>
        <w:spacing w:line="360" w:lineRule="auto"/>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p>
    <w:p w14:paraId="3C0D3010">
      <w:pPr>
        <w:adjustRightInd w:val="0"/>
        <w:spacing w:line="360" w:lineRule="auto"/>
        <w:ind w:firstLine="600" w:firstLineChars="250"/>
        <w:jc w:val="left"/>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比选申请人：        （单位公章）</w:t>
      </w:r>
    </w:p>
    <w:p w14:paraId="41A96D95">
      <w:pPr>
        <w:spacing w:line="360" w:lineRule="auto"/>
        <w:ind w:firstLine="616" w:firstLineChars="257"/>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法定代表人或授权代表（签字或盖章）：</w:t>
      </w:r>
    </w:p>
    <w:p w14:paraId="7DF526C2">
      <w:pPr>
        <w:spacing w:line="360" w:lineRule="auto"/>
        <w:ind w:firstLine="616" w:firstLineChars="257"/>
        <w:rPr>
          <w:rFonts w:hint="eastAsia" w:ascii="仿宋" w:hAnsi="仿宋" w:eastAsia="仿宋" w:cs="仿宋"/>
          <w:color w:val="000000" w:themeColor="text1"/>
          <w:sz w:val="24"/>
          <w:highlight w:val="none"/>
          <w14:textFill>
            <w14:solidFill>
              <w14:schemeClr w14:val="tx1"/>
            </w14:solidFill>
          </w14:textFill>
        </w:rPr>
        <w:sectPr>
          <w:pgSz w:w="11911" w:h="16838"/>
          <w:pgMar w:top="1440" w:right="1797" w:bottom="1440" w:left="1797" w:header="851" w:footer="992" w:gutter="0"/>
          <w:cols w:space="720" w:num="1"/>
        </w:sectPr>
      </w:pPr>
      <w:r>
        <w:rPr>
          <w:rFonts w:hint="eastAsia" w:ascii="仿宋" w:hAnsi="仿宋" w:eastAsia="仿宋" w:cs="仿宋"/>
          <w:b w:val="0"/>
          <w:bCs w:val="0"/>
          <w:color w:val="000000" w:themeColor="text1"/>
          <w:kern w:val="0"/>
          <w:sz w:val="24"/>
          <w:szCs w:val="22"/>
          <w:highlight w:val="none"/>
          <w:lang w:val="en-US" w:eastAsia="zh-CN" w:bidi="ar-SA"/>
          <w14:textFill>
            <w14:solidFill>
              <w14:schemeClr w14:val="tx1"/>
            </w14:solidFill>
          </w14:textFill>
        </w:rPr>
        <w:t>日      期：</w:t>
      </w:r>
    </w:p>
    <w:p w14:paraId="784D5576">
      <w:pPr>
        <w:pStyle w:val="30"/>
        <w:pageBreakBefore w:val="0"/>
        <w:kinsoku/>
        <w:wordWrap w:val="0"/>
        <w:overflowPunct/>
        <w:topLinePunct w:val="0"/>
        <w:bidi w:val="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格式1-</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420996BC">
      <w:pPr>
        <w:pageBreakBefore w:val="0"/>
        <w:widowControl/>
        <w:kinsoku/>
        <w:wordWrap w:val="0"/>
        <w:overflowPunct/>
        <w:topLinePunct w:val="0"/>
        <w:bidi w:val="0"/>
        <w:spacing w:line="360" w:lineRule="auto"/>
        <w:jc w:val="center"/>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88" w:name="_Toc14409"/>
      <w:bookmarkStart w:id="89" w:name="_Toc180954123"/>
      <w:bookmarkStart w:id="90" w:name="_Toc180954170"/>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、供应商其他资格相关证明材料</w:t>
      </w:r>
      <w:bookmarkEnd w:id="88"/>
      <w:bookmarkEnd w:id="89"/>
      <w:bookmarkEnd w:id="90"/>
    </w:p>
    <w:p w14:paraId="16B26971">
      <w:pPr>
        <w:pageBreakBefore w:val="0"/>
        <w:kinsoku/>
        <w:wordWrap w:val="0"/>
        <w:overflowPunct/>
        <w:topLinePunct w:val="0"/>
        <w:bidi w:val="0"/>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14:paraId="3EA10D42">
      <w:pPr>
        <w:pageBreakBefore w:val="0"/>
        <w:kinsoku/>
        <w:wordWrap w:val="0"/>
        <w:overflowPunct/>
        <w:topLinePunct w:val="0"/>
        <w:bidi w:val="0"/>
        <w:spacing w:line="360" w:lineRule="auto"/>
        <w:ind w:left="422" w:hanging="422"/>
        <w:jc w:val="left"/>
        <w:rPr>
          <w:rFonts w:ascii="仿宋" w:hAnsi="仿宋" w:eastAsia="仿宋" w:cs="仿宋"/>
          <w:b/>
          <w:color w:val="000000" w:themeColor="text1"/>
          <w:sz w:val="28"/>
          <w:szCs w:val="28"/>
          <w:highlight w:val="none"/>
          <w14:textFill>
            <w14:solidFill>
              <w14:schemeClr w14:val="tx1"/>
            </w14:solidFill>
          </w14:textFill>
        </w:rPr>
        <w:sectPr>
          <w:pgSz w:w="11911" w:h="16838"/>
          <w:pgMar w:top="1440" w:right="1797" w:bottom="1440" w:left="1797" w:header="851" w:footer="992" w:gutter="0"/>
          <w:cols w:space="720" w:num="1"/>
        </w:sectPr>
      </w:pPr>
      <w:r>
        <w:rPr>
          <w:rFonts w:hint="eastAsia" w:ascii="仿宋" w:hAnsi="仿宋" w:eastAsia="仿宋" w:cs="仿宋"/>
          <w:b/>
          <w:color w:val="000000" w:themeColor="text1"/>
          <w:szCs w:val="21"/>
          <w:highlight w:val="none"/>
          <w14:textFill>
            <w14:solidFill>
              <w14:schemeClr w14:val="tx1"/>
            </w14:solidFill>
          </w14:textFill>
        </w:rPr>
        <w:t>注：供应商应按照采购文件第五章相关要求提供佐证材料，有格式要求的从其要求，无格式要求的格式自拟。</w:t>
      </w:r>
    </w:p>
    <w:p w14:paraId="29F37FF3">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pPr>
    </w:p>
    <w:p w14:paraId="5105703F">
      <w:pPr>
        <w:pageBreakBefore w:val="0"/>
        <w:kinsoku/>
        <w:wordWrap w:val="0"/>
        <w:overflowPunct/>
        <w:topLinePunct w:val="0"/>
        <w:bidi w:val="0"/>
        <w:spacing w:line="360" w:lineRule="auto"/>
        <w:rPr>
          <w:rFonts w:ascii="仿宋" w:hAnsi="仿宋" w:eastAsia="仿宋" w:cs="仿宋"/>
          <w:b/>
          <w:color w:val="000000" w:themeColor="text1"/>
          <w:sz w:val="28"/>
          <w:szCs w:val="28"/>
          <w:highlight w:val="none"/>
          <w14:textFill>
            <w14:solidFill>
              <w14:schemeClr w14:val="tx1"/>
            </w14:solidFill>
          </w14:textFill>
        </w:rPr>
        <w:sectPr>
          <w:headerReference r:id="rId14" w:type="default"/>
          <w:footerReference r:id="rId15" w:type="default"/>
          <w:type w:val="continuous"/>
          <w:pgSz w:w="11911" w:h="16838"/>
          <w:pgMar w:top="1440" w:right="1797" w:bottom="1440" w:left="1797" w:header="851" w:footer="992" w:gutter="0"/>
          <w:cols w:space="720" w:num="1"/>
        </w:sectPr>
      </w:pPr>
    </w:p>
    <w:p w14:paraId="61460A73">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pPr>
    </w:p>
    <w:p w14:paraId="1B3E2A0E">
      <w:pPr>
        <w:pageBreakBefore w:val="0"/>
        <w:kinsoku/>
        <w:wordWrap w:val="0"/>
        <w:overflowPunct/>
        <w:topLinePunct w:val="0"/>
        <w:bidi w:val="0"/>
        <w:spacing w:line="360" w:lineRule="auto"/>
        <w:jc w:val="left"/>
        <w:rPr>
          <w:rFonts w:ascii="仿宋" w:hAnsi="仿宋" w:eastAsia="仿宋" w:cs="仿宋"/>
          <w:b/>
          <w:color w:val="000000" w:themeColor="text1"/>
          <w:sz w:val="23"/>
          <w:szCs w:val="23"/>
          <w:highlight w:val="none"/>
          <w14:textFill>
            <w14:solidFill>
              <w14:schemeClr w14:val="tx1"/>
            </w14:solidFill>
          </w14:textFill>
        </w:rPr>
        <w:sectPr>
          <w:type w:val="continuous"/>
          <w:pgSz w:w="11911" w:h="16838"/>
          <w:pgMar w:top="1440" w:right="1797" w:bottom="1440" w:left="1797" w:header="851" w:footer="992" w:gutter="0"/>
          <w:cols w:space="720" w:num="1"/>
        </w:sectPr>
      </w:pPr>
    </w:p>
    <w:p w14:paraId="2FE5FCF1">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pPr>
    </w:p>
    <w:p w14:paraId="2BDD673C">
      <w:pPr>
        <w:pageBreakBefore w:val="0"/>
        <w:kinsoku/>
        <w:wordWrap w:val="0"/>
        <w:overflowPunct/>
        <w:topLinePunct w:val="0"/>
        <w:bidi w:val="0"/>
        <w:spacing w:line="360" w:lineRule="auto"/>
        <w:jc w:val="center"/>
        <w:rPr>
          <w:rFonts w:ascii="仿宋" w:hAnsi="仿宋" w:eastAsia="仿宋" w:cs="仿宋"/>
          <w:b/>
          <w:color w:val="000000" w:themeColor="text1"/>
          <w:sz w:val="34"/>
          <w:szCs w:val="34"/>
          <w:highlight w:val="none"/>
          <w14:textFill>
            <w14:solidFill>
              <w14:schemeClr w14:val="tx1"/>
            </w14:solidFill>
          </w14:textFill>
        </w:rPr>
        <w:sectPr>
          <w:headerReference r:id="rId16" w:type="default"/>
          <w:footerReference r:id="rId17" w:type="default"/>
          <w:pgSz w:w="11911" w:h="16838"/>
          <w:pgMar w:top="1440" w:right="1797" w:bottom="1440" w:left="1797" w:header="851" w:footer="992" w:gutter="0"/>
          <w:cols w:space="720" w:num="1"/>
        </w:sectPr>
      </w:pPr>
    </w:p>
    <w:p w14:paraId="66EAC100">
      <w:pPr>
        <w:pageBreakBefore w:val="0"/>
        <w:kinsoku/>
        <w:wordWrap w:val="0"/>
        <w:overflowPunct/>
        <w:topLinePunct w:val="0"/>
        <w:bidi w:val="0"/>
        <w:spacing w:line="360" w:lineRule="auto"/>
        <w:jc w:val="center"/>
        <w:rPr>
          <w:rFonts w:ascii="仿宋" w:hAnsi="仿宋" w:eastAsia="仿宋" w:cs="仿宋"/>
          <w:b/>
          <w:color w:val="000000" w:themeColor="text1"/>
          <w:w w:val="180"/>
          <w:sz w:val="34"/>
          <w:szCs w:val="34"/>
          <w:highlight w:val="none"/>
          <w14:textFill>
            <w14:solidFill>
              <w14:schemeClr w14:val="tx1"/>
            </w14:solidFill>
          </w14:textFill>
        </w:rPr>
      </w:pPr>
      <w:r>
        <w:rPr>
          <w:rFonts w:hint="eastAsia" w:ascii="仿宋" w:hAnsi="仿宋" w:eastAsia="仿宋" w:cs="仿宋"/>
          <w:b/>
          <w:color w:val="000000" w:themeColor="text1"/>
          <w:sz w:val="34"/>
          <w:szCs w:val="34"/>
          <w:highlight w:val="none"/>
          <w14:textFill>
            <w14:solidFill>
              <w14:schemeClr w14:val="tx1"/>
            </w14:solidFill>
          </w14:textFill>
        </w:rPr>
        <w:t>（响应文件分资格性响应文件和技术、服务性响应文件两部分，应分册装订密封）</w:t>
      </w:r>
    </w:p>
    <w:p w14:paraId="1CA0EA7F">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r>
        <w:rPr>
          <w:rFonts w:hint="eastAsia" w:ascii="仿宋" w:hAnsi="仿宋" w:eastAsia="仿宋" w:cs="仿宋"/>
          <w:b/>
          <w:color w:val="000000" w:themeColor="text1"/>
          <w:w w:val="110"/>
          <w:sz w:val="36"/>
          <w:szCs w:val="36"/>
          <w:highlight w:val="none"/>
          <w14:textFill>
            <w14:solidFill>
              <w14:schemeClr w14:val="tx1"/>
            </w14:solidFill>
          </w14:textFill>
        </w:rPr>
        <w:t>（正本/副本）</w:t>
      </w:r>
    </w:p>
    <w:p w14:paraId="717106C9">
      <w:pPr>
        <w:pageBreakBefore w:val="0"/>
        <w:kinsoku/>
        <w:wordWrap w:val="0"/>
        <w:overflowPunct/>
        <w:topLinePunct w:val="0"/>
        <w:bidi w:val="0"/>
        <w:spacing w:line="360" w:lineRule="auto"/>
        <w:jc w:val="right"/>
        <w:rPr>
          <w:rFonts w:ascii="仿宋" w:hAnsi="仿宋" w:eastAsia="仿宋" w:cs="仿宋"/>
          <w:b/>
          <w:color w:val="000000" w:themeColor="text1"/>
          <w:w w:val="110"/>
          <w:sz w:val="36"/>
          <w:szCs w:val="36"/>
          <w:highlight w:val="none"/>
          <w14:textFill>
            <w14:solidFill>
              <w14:schemeClr w14:val="tx1"/>
            </w14:solidFill>
          </w14:textFill>
        </w:rPr>
      </w:pPr>
    </w:p>
    <w:p w14:paraId="59E13FA4">
      <w:pPr>
        <w:keepNext/>
        <w:keepLines/>
        <w:pageBreakBefore w:val="0"/>
        <w:kinsoku/>
        <w:wordWrap w:val="0"/>
        <w:overflowPunct/>
        <w:topLinePunct w:val="0"/>
        <w:bidi w:val="0"/>
        <w:spacing w:line="360" w:lineRule="auto"/>
        <w:jc w:val="center"/>
        <w:outlineLvl w:val="1"/>
        <w:rPr>
          <w:rFonts w:ascii="仿宋" w:hAnsi="仿宋" w:eastAsia="仿宋" w:cs="仿宋"/>
          <w:b/>
          <w:color w:val="000000" w:themeColor="text1"/>
          <w:sz w:val="36"/>
          <w:szCs w:val="20"/>
          <w:highlight w:val="none"/>
          <w14:textFill>
            <w14:solidFill>
              <w14:schemeClr w14:val="tx1"/>
            </w14:solidFill>
          </w14:textFill>
        </w:rPr>
      </w:pPr>
      <w:bookmarkStart w:id="91" w:name="_Toc14375"/>
      <w:bookmarkEnd w:id="91"/>
      <w:bookmarkStart w:id="92" w:name="_Toc180954124"/>
      <w:bookmarkStart w:id="93" w:name="_Toc29302"/>
      <w:bookmarkStart w:id="94" w:name="_Toc180954171"/>
      <w:r>
        <w:rPr>
          <w:rFonts w:hint="eastAsia" w:ascii="仿宋" w:hAnsi="仿宋" w:eastAsia="仿宋" w:cs="仿宋"/>
          <w:b/>
          <w:color w:val="000000" w:themeColor="text1"/>
          <w:kern w:val="1"/>
          <w:sz w:val="52"/>
          <w:szCs w:val="52"/>
          <w:highlight w:val="none"/>
          <w14:textFill>
            <w14:solidFill>
              <w14:schemeClr w14:val="tx1"/>
            </w14:solidFill>
          </w14:textFill>
        </w:rPr>
        <w:t>第二部分  技术、服务性响应文件</w:t>
      </w:r>
      <w:bookmarkEnd w:id="92"/>
      <w:bookmarkEnd w:id="93"/>
      <w:bookmarkEnd w:id="94"/>
    </w:p>
    <w:p w14:paraId="22630101">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567EEB5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13B7CC1D">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项目名称：</w:t>
      </w:r>
    </w:p>
    <w:p w14:paraId="028387CE">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u w:val="singl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采购项目编号：</w:t>
      </w:r>
    </w:p>
    <w:p w14:paraId="520787B0">
      <w:pPr>
        <w:pageBreakBefore w:val="0"/>
        <w:widowControl/>
        <w:kinsoku/>
        <w:wordWrap w:val="0"/>
        <w:overflowPunct/>
        <w:topLinePunct w:val="0"/>
        <w:bidi w:val="0"/>
        <w:spacing w:line="360" w:lineRule="auto"/>
        <w:jc w:val="center"/>
        <w:rPr>
          <w:rFonts w:ascii="仿宋" w:hAnsi="仿宋" w:eastAsia="仿宋" w:cs="仿宋"/>
          <w:b/>
          <w:color w:val="000000" w:themeColor="text1"/>
          <w:sz w:val="36"/>
          <w:szCs w:val="20"/>
          <w:highlight w:val="none"/>
          <w14:textFill>
            <w14:solidFill>
              <w14:schemeClr w14:val="tx1"/>
            </w14:solidFill>
          </w14:textFill>
        </w:rPr>
      </w:pPr>
    </w:p>
    <w:p w14:paraId="314700C0">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29623255">
      <w:pPr>
        <w:pageBreakBefore w:val="0"/>
        <w:widowControl/>
        <w:kinsoku/>
        <w:wordWrap w:val="0"/>
        <w:overflowPunct/>
        <w:topLinePunct w:val="0"/>
        <w:bidi w:val="0"/>
        <w:spacing w:line="360" w:lineRule="auto"/>
        <w:jc w:val="left"/>
        <w:rPr>
          <w:rFonts w:ascii="仿宋" w:hAnsi="仿宋" w:eastAsia="仿宋" w:cs="仿宋"/>
          <w:b/>
          <w:color w:val="000000" w:themeColor="text1"/>
          <w:sz w:val="36"/>
          <w:szCs w:val="20"/>
          <w:highlight w:val="none"/>
          <w14:textFill>
            <w14:solidFill>
              <w14:schemeClr w14:val="tx1"/>
            </w14:solidFill>
          </w14:textFill>
        </w:rPr>
      </w:pPr>
    </w:p>
    <w:p w14:paraId="5E450EBD">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u w:val="singl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供应商名称 ：</w:t>
      </w:r>
    </w:p>
    <w:p w14:paraId="2A687721">
      <w:pPr>
        <w:pageBreakBefore w:val="0"/>
        <w:widowControl/>
        <w:kinsoku/>
        <w:wordWrap w:val="0"/>
        <w:overflowPunct/>
        <w:topLinePunct w:val="0"/>
        <w:bidi w:val="0"/>
        <w:spacing w:line="360" w:lineRule="auto"/>
        <w:ind w:firstLine="562"/>
        <w:jc w:val="left"/>
        <w:rPr>
          <w:rFonts w:ascii="仿宋" w:hAnsi="仿宋" w:eastAsia="仿宋" w:cs="仿宋"/>
          <w:b/>
          <w:color w:val="000000" w:themeColor="text1"/>
          <w:sz w:val="28"/>
          <w:szCs w:val="28"/>
          <w:highlight w:val="none"/>
          <w14:textFill>
            <w14:solidFill>
              <w14:schemeClr w14:val="tx1"/>
            </w14:solidFill>
          </w14:textFill>
        </w:rPr>
        <w:sectPr>
          <w:headerReference r:id="rId18" w:type="default"/>
          <w:footerReference r:id="rId19" w:type="default"/>
          <w:type w:val="continuous"/>
          <w:pgSz w:w="11911" w:h="16838"/>
          <w:pgMar w:top="1440" w:right="1797" w:bottom="1440" w:left="1797" w:header="851" w:footer="992" w:gutter="0"/>
          <w:cols w:space="720" w:num="1"/>
        </w:sectPr>
      </w:pPr>
      <w:r>
        <w:rPr>
          <w:rFonts w:hint="eastAsia" w:ascii="仿宋" w:hAnsi="仿宋" w:eastAsia="仿宋" w:cs="仿宋"/>
          <w:b/>
          <w:color w:val="000000" w:themeColor="text1"/>
          <w:sz w:val="28"/>
          <w:szCs w:val="28"/>
          <w:highlight w:val="none"/>
          <w14:textFill>
            <w14:solidFill>
              <w14:schemeClr w14:val="tx1"/>
            </w14:solidFill>
          </w14:textFill>
        </w:rPr>
        <w:t>日期 ：2025年 月 日</w:t>
      </w:r>
    </w:p>
    <w:p w14:paraId="067D1369">
      <w:pPr>
        <w:pageBreakBefore w:val="0"/>
        <w:kinsoku/>
        <w:wordWrap w:val="0"/>
        <w:overflowPunct/>
        <w:topLinePunct w:val="0"/>
        <w:bidi w:val="0"/>
        <w:spacing w:line="360" w:lineRule="auto"/>
        <w:jc w:val="left"/>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格式2-1</w:t>
      </w:r>
    </w:p>
    <w:p w14:paraId="0C57E487">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5" w:name="_Toc15129"/>
      <w:bookmarkEnd w:id="95"/>
      <w:bookmarkStart w:id="96" w:name="_Toc180954125"/>
      <w:bookmarkStart w:id="97" w:name="_Toc13679"/>
      <w:bookmarkStart w:id="98" w:name="_Toc180954172"/>
      <w:r>
        <w:rPr>
          <w:rFonts w:hint="eastAsia" w:ascii="仿宋" w:hAnsi="仿宋" w:eastAsia="仿宋" w:cs="仿宋"/>
          <w:b/>
          <w:color w:val="000000" w:themeColor="text1"/>
          <w:sz w:val="32"/>
          <w:szCs w:val="32"/>
          <w:highlight w:val="none"/>
          <w14:textFill>
            <w14:solidFill>
              <w14:schemeClr w14:val="tx1"/>
            </w14:solidFill>
          </w14:textFill>
        </w:rPr>
        <w:t>响应</w:t>
      </w:r>
      <w:r>
        <w:rPr>
          <w:rFonts w:hint="eastAsia" w:ascii="仿宋" w:hAnsi="仿宋" w:eastAsia="仿宋" w:cs="仿宋"/>
          <w:b/>
          <w:color w:val="000000" w:themeColor="text1"/>
          <w:sz w:val="32"/>
          <w:szCs w:val="32"/>
          <w:highlight w:val="none"/>
          <w:lang w:eastAsia="en-US"/>
          <w14:textFill>
            <w14:solidFill>
              <w14:schemeClr w14:val="tx1"/>
            </w14:solidFill>
          </w14:textFill>
        </w:rPr>
        <w:t>函</w:t>
      </w:r>
      <w:bookmarkEnd w:id="96"/>
      <w:bookmarkEnd w:id="97"/>
      <w:bookmarkEnd w:id="98"/>
    </w:p>
    <w:p w14:paraId="27D62C2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0E7A80A1">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我方全面研究了 “</w:t>
      </w:r>
      <w:r>
        <w:rPr>
          <w:rFonts w:hint="eastAsia" w:ascii="仿宋" w:hAnsi="仿宋" w:eastAsia="仿宋" w:cs="仿宋"/>
          <w:color w:val="000000" w:themeColor="text1"/>
          <w:sz w:val="24"/>
          <w:highlight w:val="none"/>
          <w:u w:val="single"/>
          <w14:textFill>
            <w14:solidFill>
              <w14:schemeClr w14:val="tx1"/>
            </w14:solidFill>
          </w14:textFill>
        </w:rPr>
        <w:t>　 　</w:t>
      </w:r>
      <w:r>
        <w:rPr>
          <w:rFonts w:hint="eastAsia" w:ascii="仿宋" w:hAnsi="仿宋" w:eastAsia="仿宋" w:cs="仿宋"/>
          <w:color w:val="000000" w:themeColor="text1"/>
          <w:sz w:val="24"/>
          <w:highlight w:val="none"/>
          <w14:textFill>
            <w14:solidFill>
              <w14:schemeClr w14:val="tx1"/>
            </w14:solidFill>
          </w14:textFill>
        </w:rPr>
        <w:t>”项目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文件（采购项目编号：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），决定参加贵单位组织的本项目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。我方授权</w:t>
      </w:r>
      <w:r>
        <w:rPr>
          <w:rFonts w:hint="eastAsia" w:ascii="仿宋" w:hAnsi="仿宋" w:eastAsia="仿宋" w:cs="仿宋"/>
          <w:color w:val="000000" w:themeColor="text1"/>
          <w:sz w:val="24"/>
          <w:highlight w:val="none"/>
          <w:u w:val="single"/>
          <w14:textFill>
            <w14:solidFill>
              <w14:schemeClr w14:val="tx1"/>
            </w14:solidFill>
          </w14:textFill>
        </w:rPr>
        <w:t xml:space="preserve">           （姓名、职务）</w:t>
      </w:r>
      <w:r>
        <w:rPr>
          <w:rFonts w:hint="eastAsia" w:ascii="仿宋" w:hAnsi="仿宋" w:eastAsia="仿宋" w:cs="仿宋"/>
          <w:color w:val="000000" w:themeColor="text1"/>
          <w:sz w:val="24"/>
          <w:highlight w:val="none"/>
          <w14:textFill>
            <w14:solidFill>
              <w14:schemeClr w14:val="tx1"/>
            </w14:solidFill>
          </w14:textFill>
        </w:rPr>
        <w:t>代表我方</w:t>
      </w:r>
      <w:r>
        <w:rPr>
          <w:rFonts w:hint="eastAsia" w:ascii="仿宋" w:hAnsi="仿宋" w:eastAsia="仿宋" w:cs="仿宋"/>
          <w:color w:val="000000" w:themeColor="text1"/>
          <w:sz w:val="24"/>
          <w:highlight w:val="none"/>
          <w:u w:val="single"/>
          <w14:textFill>
            <w14:solidFill>
              <w14:schemeClr w14:val="tx1"/>
            </w14:solidFill>
          </w14:textFill>
        </w:rPr>
        <w:t xml:space="preserve">       （供应商名称）</w:t>
      </w:r>
      <w:r>
        <w:rPr>
          <w:rFonts w:hint="eastAsia" w:ascii="仿宋" w:hAnsi="仿宋" w:eastAsia="仿宋" w:cs="仿宋"/>
          <w:color w:val="000000" w:themeColor="text1"/>
          <w:sz w:val="24"/>
          <w:highlight w:val="none"/>
          <w14:textFill>
            <w14:solidFill>
              <w14:schemeClr w14:val="tx1"/>
            </w14:solidFill>
          </w14:textFill>
        </w:rPr>
        <w:t>全权处理本项目的有关事宜。</w:t>
      </w:r>
    </w:p>
    <w:p w14:paraId="44D74BCA">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1"/>
          <w:sz w:val="24"/>
          <w:highlight w:val="none"/>
          <w14:textFill>
            <w14:solidFill>
              <w14:schemeClr w14:val="tx1"/>
            </w14:solidFill>
          </w14:textFill>
        </w:rPr>
        <w:t>我方自愿按照</w:t>
      </w:r>
      <w:r>
        <w:rPr>
          <w:rFonts w:hint="eastAsia" w:ascii="仿宋" w:hAnsi="仿宋" w:eastAsia="仿宋" w:cs="仿宋"/>
          <w:color w:val="000000" w:themeColor="text1"/>
          <w:kern w:val="1"/>
          <w:sz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highlight w:val="none"/>
          <w14:textFill>
            <w14:solidFill>
              <w14:schemeClr w14:val="tx1"/>
            </w14:solidFill>
          </w14:textFill>
        </w:rPr>
        <w:t>文件规定的各项要求向采购人提供所需货物/服务/工程。</w:t>
      </w:r>
    </w:p>
    <w:p w14:paraId="08C61886">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2、一旦我方成交，我方将严格履行采购合同规定的责任和义务，否则将承担由此产生的一切责任。</w:t>
      </w:r>
    </w:p>
    <w:p w14:paraId="297FCDC5">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3、我方为本项目提交的响应文件正本1份，副本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份。</w:t>
      </w:r>
    </w:p>
    <w:p w14:paraId="5401F064">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4、我方同意本次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有效期为</w:t>
      </w:r>
      <w:r>
        <w:rPr>
          <w:rFonts w:hint="eastAsia" w:ascii="仿宋" w:hAnsi="仿宋" w:eastAsia="仿宋" w:cs="仿宋"/>
          <w:color w:val="000000" w:themeColor="text1"/>
          <w:kern w:val="1"/>
          <w:sz w:val="24"/>
          <w:szCs w:val="24"/>
          <w:highlight w:val="none"/>
          <w14:textFill>
            <w14:solidFill>
              <w14:schemeClr w14:val="tx1"/>
            </w14:solidFill>
          </w14:textFill>
        </w:rPr>
        <w:t>递交</w:t>
      </w:r>
      <w:r>
        <w:rPr>
          <w:rFonts w:hint="eastAsia" w:ascii="仿宋" w:hAnsi="仿宋" w:eastAsia="仿宋" w:cs="仿宋"/>
          <w:color w:val="000000" w:themeColor="text1"/>
          <w:kern w:val="1"/>
          <w:sz w:val="24"/>
          <w:szCs w:val="24"/>
          <w:highlight w:val="none"/>
          <w:lang w:eastAsia="zh-CN"/>
          <w14:textFill>
            <w14:solidFill>
              <w14:schemeClr w14:val="tx1"/>
            </w14:solidFill>
          </w14:textFill>
        </w:rPr>
        <w:t>比选</w:t>
      </w:r>
      <w:r>
        <w:rPr>
          <w:rFonts w:hint="eastAsia" w:ascii="仿宋" w:hAnsi="仿宋" w:eastAsia="仿宋" w:cs="仿宋"/>
          <w:color w:val="000000" w:themeColor="text1"/>
          <w:kern w:val="1"/>
          <w:sz w:val="24"/>
          <w:szCs w:val="24"/>
          <w:highlight w:val="none"/>
          <w14:textFill>
            <w14:solidFill>
              <w14:schemeClr w14:val="tx1"/>
            </w14:solidFill>
          </w14:textFill>
        </w:rPr>
        <w:t>响应文件截止之日起</w:t>
      </w:r>
      <w:r>
        <w:rPr>
          <w:rFonts w:hint="eastAsia" w:ascii="仿宋" w:hAnsi="仿宋" w:eastAsia="仿宋" w:cs="仿宋"/>
          <w:color w:val="000000" w:themeColor="text1"/>
          <w:kern w:val="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kern w:val="1"/>
          <w:sz w:val="24"/>
          <w:szCs w:val="24"/>
          <w:highlight w:val="none"/>
          <w14:textFill>
            <w14:solidFill>
              <w14:schemeClr w14:val="tx1"/>
            </w14:solidFill>
          </w14:textFill>
        </w:rPr>
        <w:t>天</w:t>
      </w:r>
      <w:r>
        <w:rPr>
          <w:rFonts w:hint="eastAsia" w:ascii="仿宋" w:hAnsi="仿宋" w:eastAsia="仿宋" w:cs="仿宋"/>
          <w:color w:val="000000" w:themeColor="text1"/>
          <w:sz w:val="24"/>
          <w:highlight w:val="none"/>
          <w14:textFill>
            <w14:solidFill>
              <w14:schemeClr w14:val="tx1"/>
            </w14:solidFill>
          </w14:textFill>
        </w:rPr>
        <w:t>。</w:t>
      </w:r>
    </w:p>
    <w:p w14:paraId="1D7BB7EB">
      <w:pPr>
        <w:pageBreakBefore w:val="0"/>
        <w:kinsoku/>
        <w:wordWrap w:val="0"/>
        <w:overflowPunct/>
        <w:topLinePunct w:val="0"/>
        <w:bidi w:val="0"/>
        <w:spacing w:line="360" w:lineRule="auto"/>
        <w:ind w:firstLine="6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5、我方愿意提供贵单位可能另外要求的与</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有关的文件资料，并保证我方已提供和将要提供的文件资料是真实、准确的。</w:t>
      </w:r>
    </w:p>
    <w:p w14:paraId="47657EB8">
      <w:pPr>
        <w:pageBreakBefore w:val="0"/>
        <w:kinsoku/>
        <w:wordWrap w:val="0"/>
        <w:overflowPunct/>
        <w:topLinePunct w:val="0"/>
        <w:bidi w:val="0"/>
        <w:spacing w:line="360" w:lineRule="auto"/>
        <w:ind w:left="420" w:firstLine="240" w:firstLineChars="1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6、我单位联系方式：</w:t>
      </w:r>
    </w:p>
    <w:p w14:paraId="473F5ACA">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p>
    <w:p w14:paraId="263E723D">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p>
    <w:p w14:paraId="503C08FF">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6882A4DE">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传真： </w:t>
      </w:r>
    </w:p>
    <w:p w14:paraId="31190BA1">
      <w:pPr>
        <w:pageBreakBefore w:val="0"/>
        <w:kinsoku/>
        <w:wordWrap w:val="0"/>
        <w:overflowPunct/>
        <w:topLinePunct w:val="0"/>
        <w:bidi w:val="0"/>
        <w:spacing w:line="360" w:lineRule="auto"/>
        <w:ind w:left="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p w14:paraId="07DF9A0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2701A83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03A9D97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EA2E913">
      <w:pPr>
        <w:pageBreakBefore w:val="0"/>
        <w:kinsoku/>
        <w:wordWrap w:val="0"/>
        <w:overflowPunct/>
        <w:topLinePunct w:val="0"/>
        <w:bidi w:val="0"/>
        <w:spacing w:line="360" w:lineRule="auto"/>
        <w:rPr>
          <w:rFonts w:ascii="仿宋" w:hAnsi="仿宋" w:eastAsia="仿宋" w:cs="仿宋"/>
          <w:color w:val="000000" w:themeColor="text1"/>
          <w:kern w:val="1"/>
          <w:sz w:val="24"/>
          <w:highlight w:val="none"/>
          <w14:textFill>
            <w14:solidFill>
              <w14:schemeClr w14:val="tx1"/>
            </w14:solidFill>
          </w14:textFill>
        </w:rPr>
        <w:sectPr>
          <w:headerReference r:id="rId20" w:type="default"/>
          <w:footerReference r:id="rId21"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4DE8F2C4">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格式2-2</w:t>
      </w:r>
    </w:p>
    <w:p w14:paraId="51A16FB1">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lang w:eastAsia="en-US"/>
          <w14:textFill>
            <w14:solidFill>
              <w14:schemeClr w14:val="tx1"/>
            </w14:solidFill>
          </w14:textFill>
        </w:rPr>
      </w:pPr>
      <w:bookmarkStart w:id="99" w:name="_Toc24708"/>
      <w:bookmarkEnd w:id="99"/>
      <w:bookmarkStart w:id="100" w:name="_Toc818"/>
      <w:bookmarkStart w:id="101" w:name="_Toc180954126"/>
      <w:bookmarkStart w:id="102" w:name="_Toc180954173"/>
      <w:r>
        <w:rPr>
          <w:rFonts w:hint="eastAsia" w:ascii="仿宋" w:hAnsi="仿宋" w:eastAsia="仿宋" w:cs="仿宋"/>
          <w:b/>
          <w:color w:val="000000" w:themeColor="text1"/>
          <w:sz w:val="32"/>
          <w:szCs w:val="32"/>
          <w:highlight w:val="none"/>
          <w:lang w:eastAsia="en-US"/>
          <w14:textFill>
            <w14:solidFill>
              <w14:schemeClr w14:val="tx1"/>
            </w14:solidFill>
          </w14:textFill>
        </w:rPr>
        <w:t>承诺函</w:t>
      </w:r>
      <w:bookmarkEnd w:id="100"/>
      <w:bookmarkEnd w:id="101"/>
      <w:bookmarkEnd w:id="102"/>
    </w:p>
    <w:p w14:paraId="2F2E863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成都农业科技中心</w:t>
      </w:r>
      <w:r>
        <w:rPr>
          <w:rFonts w:hint="eastAsia" w:ascii="仿宋" w:hAnsi="仿宋" w:eastAsia="仿宋" w:cs="仿宋"/>
          <w:color w:val="000000" w:themeColor="text1"/>
          <w:sz w:val="24"/>
          <w:highlight w:val="none"/>
          <w14:textFill>
            <w14:solidFill>
              <w14:schemeClr w14:val="tx1"/>
            </w14:solidFill>
          </w14:textFill>
        </w:rPr>
        <w:t>：</w:t>
      </w:r>
    </w:p>
    <w:p w14:paraId="7F4C4614">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我单位作为本次采购项目的供应商，根据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文件要求，现郑重承诺如下：</w:t>
      </w:r>
    </w:p>
    <w:p w14:paraId="3BC8EAAE">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一、完全接受和满足本项目</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文件中规定的实质性要求，如对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文件有异议，已依法进行维权救济，不存在对</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文件有异议的同时又参加</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以求侥幸成交或者为实现其他非法目的的行为。</w:t>
      </w:r>
    </w:p>
    <w:p w14:paraId="16FE7373">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与单位负责人为同一人或者存在直接控股、管理关系的其他供应商参与同一合同项下的采购活动的行为。为采购项目提供整体设计、规范编制或者项目管理、监理、检测等服务的供应商，不得再参加该采购项目的其他采购活动。</w:t>
      </w:r>
    </w:p>
    <w:p w14:paraId="72CD5412">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三、参加本次</w:t>
      </w:r>
      <w:r>
        <w:rPr>
          <w:rFonts w:hint="eastAsia" w:ascii="仿宋" w:hAnsi="仿宋" w:eastAsia="仿宋" w:cs="仿宋"/>
          <w:color w:val="000000" w:themeColor="text1"/>
          <w:sz w:val="24"/>
          <w:highlight w:val="none"/>
          <w:lang w:eastAsia="zh-CN"/>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采购活动，不存在和其他供应商在同一合同项下的采购项目中，同时委托同一个自然人、同一家庭的人员、同一单位的人员作为代理人的行为。</w:t>
      </w:r>
    </w:p>
    <w:p w14:paraId="07471FDA">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四、不发生任何串通与项目有关的相关单位，损害采购人及利益的行为。</w:t>
      </w:r>
    </w:p>
    <w:p w14:paraId="47F79F4B">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92725BF">
      <w:pPr>
        <w:pageBreakBefore w:val="0"/>
        <w:kinsoku/>
        <w:wordWrap w:val="0"/>
        <w:overflowPunct/>
        <w:topLinePunct w:val="0"/>
        <w:bidi w:val="0"/>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63D4675D">
      <w:pPr>
        <w:pageBreakBefore w:val="0"/>
        <w:kinsoku/>
        <w:wordWrap w:val="0"/>
        <w:overflowPunct/>
        <w:topLinePunct w:val="0"/>
        <w:bidi w:val="0"/>
        <w:spacing w:line="360" w:lineRule="auto"/>
        <w:jc w:val="left"/>
        <w:rPr>
          <w:rFonts w:ascii="仿宋" w:hAnsi="仿宋" w:eastAsia="仿宋" w:cs="仿宋"/>
          <w:color w:val="000000" w:themeColor="text1"/>
          <w:sz w:val="22"/>
          <w:highlight w:val="none"/>
          <w14:textFill>
            <w14:solidFill>
              <w14:schemeClr w14:val="tx1"/>
            </w14:solidFill>
          </w14:textFill>
        </w:rPr>
      </w:pPr>
    </w:p>
    <w:p w14:paraId="3389965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7033D7">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8BD5EE2">
      <w:pPr>
        <w:pageBreakBefore w:val="0"/>
        <w:kinsoku/>
        <w:wordWrap w:val="0"/>
        <w:overflowPunct/>
        <w:topLinePunct w:val="0"/>
        <w:bidi w:val="0"/>
        <w:spacing w:line="360" w:lineRule="auto"/>
        <w:jc w:val="left"/>
        <w:rPr>
          <w:rFonts w:ascii="仿宋" w:hAnsi="仿宋" w:eastAsia="仿宋" w:cs="仿宋"/>
          <w:color w:val="000000" w:themeColor="text1"/>
          <w:sz w:val="24"/>
          <w:szCs w:val="24"/>
          <w:highlight w:val="none"/>
          <w14:textFill>
            <w14:solidFill>
              <w14:schemeClr w14:val="tx1"/>
            </w14:solidFill>
          </w14:textFill>
        </w:rPr>
        <w:sectPr>
          <w:headerReference r:id="rId22" w:type="default"/>
          <w:footerReference r:id="rId23"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14:textFill>
            <w14:solidFill>
              <w14:schemeClr w14:val="tx1"/>
            </w14:solidFill>
          </w14:textFill>
        </w:rPr>
        <w:t>日期：</w:t>
      </w:r>
    </w:p>
    <w:p w14:paraId="6AD8D7EC">
      <w:pPr>
        <w:pageBreakBefore w:val="0"/>
        <w:kinsoku/>
        <w:wordWrap w:val="0"/>
        <w:overflowPunct/>
        <w:topLinePunct w:val="0"/>
        <w:bidi w:val="0"/>
        <w:spacing w:line="360" w:lineRule="auto"/>
        <w:jc w:val="left"/>
        <w:rPr>
          <w:rFonts w:hint="eastAsia" w:ascii="仿宋" w:hAnsi="仿宋" w:eastAsia="仿宋" w:cs="仿宋"/>
          <w:b/>
          <w:color w:val="000000" w:themeColor="text1"/>
          <w:highlight w:val="none"/>
          <w:lang w:eastAsia="zh-CN"/>
          <w14:textFill>
            <w14:solidFill>
              <w14:schemeClr w14:val="tx1"/>
            </w14:solidFill>
          </w14:textFill>
        </w:rPr>
      </w:pPr>
      <w:bookmarkStart w:id="103" w:name="_Toc6637"/>
      <w:bookmarkEnd w:id="103"/>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3</w:t>
      </w:r>
    </w:p>
    <w:p w14:paraId="244EE454">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4" w:name="_Toc180954176"/>
      <w:bookmarkStart w:id="105" w:name="_Toc180954129"/>
      <w:bookmarkStart w:id="106" w:name="_Toc16838"/>
      <w:r>
        <w:rPr>
          <w:rFonts w:hint="eastAsia" w:ascii="仿宋" w:hAnsi="仿宋" w:eastAsia="仿宋" w:cs="仿宋"/>
          <w:b/>
          <w:color w:val="000000" w:themeColor="text1"/>
          <w:sz w:val="32"/>
          <w:szCs w:val="32"/>
          <w:highlight w:val="none"/>
          <w14:textFill>
            <w14:solidFill>
              <w14:schemeClr w14:val="tx1"/>
            </w14:solidFill>
          </w14:textFill>
        </w:rPr>
        <w:t>供应商基本情况表</w:t>
      </w:r>
      <w:bookmarkEnd w:id="104"/>
      <w:bookmarkEnd w:id="105"/>
      <w:bookmarkEnd w:id="106"/>
    </w:p>
    <w:tbl>
      <w:tblPr>
        <w:tblStyle w:val="80"/>
        <w:tblpPr w:leftFromText="180" w:rightFromText="180" w:vertAnchor="text" w:horzAnchor="page" w:tblpX="1760" w:tblpY="354"/>
        <w:tblOverlap w:val="never"/>
        <w:tblW w:w="8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166"/>
        <w:gridCol w:w="1208"/>
        <w:gridCol w:w="1432"/>
        <w:gridCol w:w="248"/>
        <w:gridCol w:w="602"/>
        <w:gridCol w:w="1378"/>
      </w:tblGrid>
      <w:tr w14:paraId="48C394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left w:val="single" w:color="auto" w:sz="18" w:space="0"/>
              <w:bottom w:val="single" w:color="auto" w:sz="6" w:space="0"/>
              <w:right w:val="single" w:color="auto" w:sz="6" w:space="0"/>
            </w:tcBorders>
            <w:noWrap/>
            <w:vAlign w:val="center"/>
          </w:tcPr>
          <w:p w14:paraId="2B1BB0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w:t>
            </w:r>
            <w:r>
              <w:rPr>
                <w:rFonts w:hint="eastAsia" w:ascii="仿宋" w:hAnsi="仿宋" w:eastAsia="仿宋" w:cs="仿宋"/>
                <w:color w:val="000000" w:themeColor="text1"/>
                <w:sz w:val="24"/>
                <w:highlight w:val="none"/>
                <w:lang w:eastAsia="en-US"/>
                <w14:textFill>
                  <w14:solidFill>
                    <w14:schemeClr w14:val="tx1"/>
                  </w14:solidFill>
                </w14:textFill>
              </w:rPr>
              <w:t>名称</w:t>
            </w:r>
          </w:p>
        </w:tc>
        <w:tc>
          <w:tcPr>
            <w:tcW w:w="6991" w:type="dxa"/>
            <w:gridSpan w:val="7"/>
            <w:tcBorders>
              <w:top w:val="single" w:color="auto" w:sz="18" w:space="0"/>
              <w:left w:val="single" w:color="auto" w:sz="6" w:space="0"/>
              <w:bottom w:val="single" w:color="auto" w:sz="6" w:space="0"/>
              <w:right w:val="single" w:color="auto" w:sz="18" w:space="0"/>
            </w:tcBorders>
            <w:noWrap/>
            <w:vAlign w:val="center"/>
          </w:tcPr>
          <w:p w14:paraId="13F8473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90451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E48781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注册地址</w:t>
            </w:r>
          </w:p>
        </w:tc>
        <w:tc>
          <w:tcPr>
            <w:tcW w:w="3331" w:type="dxa"/>
            <w:gridSpan w:val="3"/>
            <w:tcBorders>
              <w:top w:val="single" w:color="auto" w:sz="6" w:space="0"/>
              <w:left w:val="single" w:color="auto" w:sz="6" w:space="0"/>
              <w:bottom w:val="single" w:color="auto" w:sz="6" w:space="0"/>
              <w:right w:val="single" w:color="auto" w:sz="6" w:space="0"/>
            </w:tcBorders>
            <w:noWrap/>
            <w:vAlign w:val="center"/>
          </w:tcPr>
          <w:p w14:paraId="65F9207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C24EC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邮政编码</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113DA7BD">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032FD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tcBorders>
              <w:top w:val="single" w:color="auto" w:sz="6" w:space="0"/>
              <w:left w:val="single" w:color="auto" w:sz="18" w:space="0"/>
              <w:bottom w:val="single" w:color="auto" w:sz="6" w:space="0"/>
              <w:right w:val="single" w:color="auto" w:sz="6" w:space="0"/>
            </w:tcBorders>
            <w:noWrap/>
            <w:vAlign w:val="center"/>
          </w:tcPr>
          <w:p w14:paraId="6750B6C3">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联系方式</w:t>
            </w:r>
          </w:p>
        </w:tc>
        <w:tc>
          <w:tcPr>
            <w:tcW w:w="957" w:type="dxa"/>
            <w:tcBorders>
              <w:top w:val="single" w:color="auto" w:sz="6" w:space="0"/>
              <w:left w:val="single" w:color="auto" w:sz="6" w:space="0"/>
              <w:bottom w:val="single" w:color="auto" w:sz="6" w:space="0"/>
              <w:right w:val="single" w:color="auto" w:sz="6" w:space="0"/>
            </w:tcBorders>
            <w:noWrap/>
            <w:vAlign w:val="center"/>
          </w:tcPr>
          <w:p w14:paraId="4BA02F1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联系人</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3DF29C5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67A2F56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78585C7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7F9CE2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tcBorders>
              <w:top w:val="single" w:color="auto" w:sz="6" w:space="0"/>
              <w:left w:val="single" w:color="auto" w:sz="18" w:space="0"/>
              <w:bottom w:val="single" w:color="auto" w:sz="6" w:space="0"/>
              <w:right w:val="single" w:color="auto" w:sz="6" w:space="0"/>
            </w:tcBorders>
            <w:noWrap/>
            <w:vAlign w:val="center"/>
          </w:tcPr>
          <w:p w14:paraId="4CB84D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957" w:type="dxa"/>
            <w:tcBorders>
              <w:top w:val="single" w:color="auto" w:sz="6" w:space="0"/>
              <w:left w:val="single" w:color="auto" w:sz="6" w:space="0"/>
              <w:bottom w:val="single" w:color="auto" w:sz="6" w:space="0"/>
              <w:right w:val="single" w:color="auto" w:sz="6" w:space="0"/>
            </w:tcBorders>
            <w:noWrap/>
            <w:vAlign w:val="center"/>
          </w:tcPr>
          <w:p w14:paraId="31563FD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传真</w:t>
            </w:r>
          </w:p>
        </w:tc>
        <w:tc>
          <w:tcPr>
            <w:tcW w:w="2374" w:type="dxa"/>
            <w:gridSpan w:val="2"/>
            <w:tcBorders>
              <w:top w:val="single" w:color="auto" w:sz="6" w:space="0"/>
              <w:left w:val="single" w:color="auto" w:sz="6" w:space="0"/>
              <w:bottom w:val="single" w:color="auto" w:sz="6" w:space="0"/>
              <w:right w:val="single" w:color="auto" w:sz="6" w:space="0"/>
            </w:tcBorders>
            <w:noWrap/>
            <w:vAlign w:val="center"/>
          </w:tcPr>
          <w:p w14:paraId="6DDFB3B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432" w:type="dxa"/>
            <w:tcBorders>
              <w:top w:val="single" w:color="auto" w:sz="6" w:space="0"/>
              <w:left w:val="single" w:color="auto" w:sz="6" w:space="0"/>
              <w:bottom w:val="single" w:color="auto" w:sz="6" w:space="0"/>
              <w:right w:val="single" w:color="auto" w:sz="6" w:space="0"/>
            </w:tcBorders>
            <w:noWrap/>
            <w:vAlign w:val="center"/>
          </w:tcPr>
          <w:p w14:paraId="50C8137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网址</w:t>
            </w:r>
          </w:p>
        </w:tc>
        <w:tc>
          <w:tcPr>
            <w:tcW w:w="2228" w:type="dxa"/>
            <w:gridSpan w:val="3"/>
            <w:tcBorders>
              <w:top w:val="single" w:color="auto" w:sz="6" w:space="0"/>
              <w:left w:val="single" w:color="auto" w:sz="6" w:space="0"/>
              <w:bottom w:val="single" w:color="auto" w:sz="6" w:space="0"/>
              <w:right w:val="single" w:color="auto" w:sz="18" w:space="0"/>
            </w:tcBorders>
            <w:noWrap/>
            <w:vAlign w:val="center"/>
          </w:tcPr>
          <w:p w14:paraId="290DC55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F5350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47E27E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组织结构</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3C170B3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5EDDC32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B17D52D">
            <w:pPr>
              <w:pageBreakBefore w:val="0"/>
              <w:kinsoku/>
              <w:wordWrap w:val="0"/>
              <w:overflowPunct/>
              <w:topLinePunct w:val="0"/>
              <w:bidi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18269B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4E996A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2898A438">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483FA1D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5412C35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26B62B2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24C41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5CCA0DC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技术负责人</w:t>
            </w:r>
          </w:p>
        </w:tc>
        <w:tc>
          <w:tcPr>
            <w:tcW w:w="957" w:type="dxa"/>
            <w:tcBorders>
              <w:top w:val="single" w:color="auto" w:sz="6" w:space="0"/>
              <w:left w:val="single" w:color="auto" w:sz="6" w:space="0"/>
              <w:bottom w:val="single" w:color="auto" w:sz="6" w:space="0"/>
              <w:right w:val="single" w:color="auto" w:sz="6" w:space="0"/>
            </w:tcBorders>
            <w:noWrap/>
            <w:vAlign w:val="center"/>
          </w:tcPr>
          <w:p w14:paraId="4C9F0A4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姓名</w:t>
            </w:r>
          </w:p>
        </w:tc>
        <w:tc>
          <w:tcPr>
            <w:tcW w:w="1166" w:type="dxa"/>
            <w:tcBorders>
              <w:top w:val="single" w:color="auto" w:sz="6" w:space="0"/>
              <w:left w:val="single" w:color="auto" w:sz="6" w:space="0"/>
              <w:bottom w:val="single" w:color="auto" w:sz="6" w:space="0"/>
              <w:right w:val="single" w:color="auto" w:sz="6" w:space="0"/>
            </w:tcBorders>
            <w:noWrap/>
            <w:vAlign w:val="center"/>
          </w:tcPr>
          <w:p w14:paraId="175C11E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tcBorders>
              <w:top w:val="single" w:color="auto" w:sz="6" w:space="0"/>
              <w:left w:val="single" w:color="auto" w:sz="6" w:space="0"/>
              <w:bottom w:val="single" w:color="auto" w:sz="6" w:space="0"/>
              <w:right w:val="single" w:color="auto" w:sz="6" w:space="0"/>
            </w:tcBorders>
            <w:noWrap/>
            <w:vAlign w:val="center"/>
          </w:tcPr>
          <w:p w14:paraId="7FE245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技术职称</w:t>
            </w:r>
          </w:p>
        </w:tc>
        <w:tc>
          <w:tcPr>
            <w:tcW w:w="1432" w:type="dxa"/>
            <w:tcBorders>
              <w:top w:val="single" w:color="auto" w:sz="6" w:space="0"/>
              <w:left w:val="single" w:color="auto" w:sz="6" w:space="0"/>
              <w:bottom w:val="single" w:color="auto" w:sz="6" w:space="0"/>
              <w:right w:val="single" w:color="auto" w:sz="6" w:space="0"/>
            </w:tcBorders>
            <w:noWrap/>
            <w:vAlign w:val="center"/>
          </w:tcPr>
          <w:p w14:paraId="57717C0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850" w:type="dxa"/>
            <w:gridSpan w:val="2"/>
            <w:tcBorders>
              <w:top w:val="single" w:color="auto" w:sz="6" w:space="0"/>
              <w:left w:val="single" w:color="auto" w:sz="6" w:space="0"/>
              <w:bottom w:val="single" w:color="auto" w:sz="6" w:space="0"/>
              <w:right w:val="single" w:color="auto" w:sz="6" w:space="0"/>
            </w:tcBorders>
            <w:noWrap/>
            <w:vAlign w:val="center"/>
          </w:tcPr>
          <w:p w14:paraId="1BD0818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电话</w:t>
            </w:r>
          </w:p>
        </w:tc>
        <w:tc>
          <w:tcPr>
            <w:tcW w:w="1378" w:type="dxa"/>
            <w:tcBorders>
              <w:top w:val="single" w:color="auto" w:sz="6" w:space="0"/>
              <w:left w:val="single" w:color="auto" w:sz="6" w:space="0"/>
              <w:bottom w:val="single" w:color="auto" w:sz="6" w:space="0"/>
              <w:right w:val="single" w:color="auto" w:sz="18" w:space="0"/>
            </w:tcBorders>
            <w:noWrap/>
            <w:vAlign w:val="center"/>
          </w:tcPr>
          <w:p w14:paraId="03575DA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0FCB3E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4BD7512E">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成立时间</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184129A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4868" w:type="dxa"/>
            <w:gridSpan w:val="5"/>
            <w:tcBorders>
              <w:top w:val="single" w:color="auto" w:sz="6" w:space="0"/>
              <w:left w:val="single" w:color="auto" w:sz="6" w:space="0"/>
              <w:bottom w:val="single" w:color="auto" w:sz="6" w:space="0"/>
              <w:right w:val="single" w:color="auto" w:sz="18" w:space="0"/>
            </w:tcBorders>
            <w:noWrap/>
            <w:vAlign w:val="center"/>
          </w:tcPr>
          <w:p w14:paraId="2A3309B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员工总人数：</w:t>
            </w:r>
          </w:p>
        </w:tc>
      </w:tr>
      <w:tr w14:paraId="23091E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FA1520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企业资质等级</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399773F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restart"/>
            <w:tcBorders>
              <w:top w:val="single" w:color="auto" w:sz="6" w:space="0"/>
              <w:left w:val="single" w:color="auto" w:sz="6" w:space="0"/>
              <w:bottom w:val="single" w:color="auto" w:sz="6" w:space="0"/>
              <w:right w:val="single" w:color="auto" w:sz="6" w:space="0"/>
            </w:tcBorders>
            <w:noWrap/>
            <w:vAlign w:val="center"/>
          </w:tcPr>
          <w:p w14:paraId="1A61684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其中</w:t>
            </w: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8E410A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2DA25A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6D0F56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3333144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营业执照号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01D3BD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685562C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6E9EB54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3CC5F7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30F799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1C03AA2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注册资金</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600A871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799E4D7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11F09182">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6530598C">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E3B2B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71BC44B5">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开户银行</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20A1546B">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2E127CD6">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1614DA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75B45B94">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18DE192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2E6A231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账号</w:t>
            </w:r>
          </w:p>
        </w:tc>
        <w:tc>
          <w:tcPr>
            <w:tcW w:w="2123" w:type="dxa"/>
            <w:gridSpan w:val="2"/>
            <w:tcBorders>
              <w:top w:val="single" w:color="auto" w:sz="6" w:space="0"/>
              <w:left w:val="single" w:color="auto" w:sz="6" w:space="0"/>
              <w:bottom w:val="single" w:color="auto" w:sz="6" w:space="0"/>
              <w:right w:val="single" w:color="auto" w:sz="6" w:space="0"/>
            </w:tcBorders>
            <w:noWrap/>
            <w:vAlign w:val="center"/>
          </w:tcPr>
          <w:p w14:paraId="4B40519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208" w:type="dxa"/>
            <w:vMerge w:val="continue"/>
            <w:tcBorders>
              <w:top w:val="single" w:color="auto" w:sz="6" w:space="0"/>
              <w:left w:val="single" w:color="auto" w:sz="6" w:space="0"/>
              <w:bottom w:val="single" w:color="auto" w:sz="6" w:space="0"/>
              <w:right w:val="single" w:color="auto" w:sz="6" w:space="0"/>
            </w:tcBorders>
            <w:noWrap/>
            <w:vAlign w:val="center"/>
          </w:tcPr>
          <w:p w14:paraId="02E0DEE0">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c>
          <w:tcPr>
            <w:tcW w:w="1680" w:type="dxa"/>
            <w:gridSpan w:val="2"/>
            <w:tcBorders>
              <w:top w:val="single" w:color="auto" w:sz="6" w:space="0"/>
              <w:left w:val="single" w:color="auto" w:sz="6" w:space="0"/>
              <w:bottom w:val="single" w:color="auto" w:sz="6" w:space="0"/>
              <w:right w:val="single" w:color="auto" w:sz="6" w:space="0"/>
            </w:tcBorders>
            <w:noWrap/>
            <w:vAlign w:val="center"/>
          </w:tcPr>
          <w:p w14:paraId="52DE1A0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技工</w:t>
            </w:r>
          </w:p>
        </w:tc>
        <w:tc>
          <w:tcPr>
            <w:tcW w:w="1980" w:type="dxa"/>
            <w:gridSpan w:val="2"/>
            <w:tcBorders>
              <w:top w:val="single" w:color="auto" w:sz="6" w:space="0"/>
              <w:left w:val="single" w:color="auto" w:sz="6" w:space="0"/>
              <w:bottom w:val="single" w:color="auto" w:sz="6" w:space="0"/>
              <w:right w:val="single" w:color="auto" w:sz="18" w:space="0"/>
            </w:tcBorders>
            <w:noWrap/>
            <w:vAlign w:val="center"/>
          </w:tcPr>
          <w:p w14:paraId="3F9F962F">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36FCB2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1522" w:type="dxa"/>
            <w:tcBorders>
              <w:top w:val="single" w:color="auto" w:sz="6" w:space="0"/>
              <w:left w:val="single" w:color="auto" w:sz="18" w:space="0"/>
              <w:bottom w:val="single" w:color="auto" w:sz="6" w:space="0"/>
              <w:right w:val="single" w:color="auto" w:sz="6" w:space="0"/>
            </w:tcBorders>
            <w:noWrap/>
            <w:vAlign w:val="center"/>
          </w:tcPr>
          <w:p w14:paraId="005C8DC9">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经营范围</w:t>
            </w:r>
          </w:p>
        </w:tc>
        <w:tc>
          <w:tcPr>
            <w:tcW w:w="6991" w:type="dxa"/>
            <w:gridSpan w:val="7"/>
            <w:tcBorders>
              <w:top w:val="single" w:color="auto" w:sz="6" w:space="0"/>
              <w:left w:val="single" w:color="auto" w:sz="6" w:space="0"/>
              <w:bottom w:val="single" w:color="auto" w:sz="6" w:space="0"/>
              <w:right w:val="single" w:color="auto" w:sz="18" w:space="0"/>
            </w:tcBorders>
            <w:noWrap/>
            <w:vAlign w:val="center"/>
          </w:tcPr>
          <w:p w14:paraId="406C7D5A">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r w14:paraId="223B8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522" w:type="dxa"/>
            <w:tcBorders>
              <w:top w:val="single" w:color="auto" w:sz="6" w:space="0"/>
              <w:left w:val="single" w:color="auto" w:sz="18" w:space="0"/>
              <w:bottom w:val="single" w:color="auto" w:sz="18" w:space="0"/>
              <w:right w:val="single" w:color="auto" w:sz="6" w:space="0"/>
            </w:tcBorders>
            <w:noWrap/>
          </w:tcPr>
          <w:p w14:paraId="452474F1">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备注</w:t>
            </w:r>
          </w:p>
        </w:tc>
        <w:tc>
          <w:tcPr>
            <w:tcW w:w="6991" w:type="dxa"/>
            <w:gridSpan w:val="7"/>
            <w:tcBorders>
              <w:top w:val="single" w:color="auto" w:sz="6" w:space="0"/>
              <w:left w:val="single" w:color="auto" w:sz="6" w:space="0"/>
              <w:bottom w:val="single" w:color="auto" w:sz="18" w:space="0"/>
              <w:right w:val="single" w:color="auto" w:sz="18" w:space="0"/>
            </w:tcBorders>
            <w:noWrap/>
          </w:tcPr>
          <w:p w14:paraId="40831F37">
            <w:pPr>
              <w:pageBreakBefore w:val="0"/>
              <w:kinsoku/>
              <w:wordWrap w:val="0"/>
              <w:overflowPunct/>
              <w:topLinePunct w:val="0"/>
              <w:bidi w:val="0"/>
              <w:spacing w:line="360" w:lineRule="auto"/>
              <w:rPr>
                <w:rFonts w:ascii="仿宋" w:hAnsi="仿宋" w:eastAsia="仿宋" w:cs="仿宋"/>
                <w:color w:val="000000" w:themeColor="text1"/>
                <w:sz w:val="24"/>
                <w:highlight w:val="none"/>
                <w:lang w:eastAsia="en-US"/>
                <w14:textFill>
                  <w14:solidFill>
                    <w14:schemeClr w14:val="tx1"/>
                  </w14:solidFill>
                </w14:textFill>
              </w:rPr>
            </w:pPr>
          </w:p>
        </w:tc>
      </w:tr>
    </w:tbl>
    <w:p w14:paraId="7397BFEE">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2A0EDB6A">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p>
    <w:p w14:paraId="1B9A587D">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3F2E5A7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2C7573EC">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4</w:t>
      </w:r>
    </w:p>
    <w:p w14:paraId="077A348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07" w:name="_Toc180954177"/>
      <w:bookmarkStart w:id="108" w:name="_Toc180954130"/>
      <w:bookmarkStart w:id="109" w:name="_Toc13585"/>
      <w:r>
        <w:rPr>
          <w:rFonts w:hint="eastAsia" w:ascii="仿宋" w:hAnsi="仿宋" w:eastAsia="仿宋" w:cs="仿宋"/>
          <w:b/>
          <w:color w:val="000000" w:themeColor="text1"/>
          <w:sz w:val="32"/>
          <w:szCs w:val="32"/>
          <w:highlight w:val="none"/>
          <w14:textFill>
            <w14:solidFill>
              <w14:schemeClr w14:val="tx1"/>
            </w14:solidFill>
          </w14:textFill>
        </w:rPr>
        <w:t>供应商本项目管理、技术、服务人员情况表</w:t>
      </w:r>
      <w:bookmarkEnd w:id="107"/>
      <w:bookmarkEnd w:id="108"/>
      <w:bookmarkEnd w:id="109"/>
    </w:p>
    <w:tbl>
      <w:tblPr>
        <w:tblStyle w:val="80"/>
        <w:tblpPr w:leftFromText="180" w:rightFromText="180" w:vertAnchor="text" w:horzAnchor="margin" w:tblpX="108" w:tblpY="351"/>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10"/>
        <w:gridCol w:w="811"/>
        <w:gridCol w:w="811"/>
        <w:gridCol w:w="1239"/>
        <w:gridCol w:w="1232"/>
        <w:gridCol w:w="743"/>
        <w:gridCol w:w="846"/>
        <w:gridCol w:w="743"/>
      </w:tblGrid>
      <w:tr w14:paraId="71D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18E7D0E2">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类别</w:t>
            </w:r>
          </w:p>
        </w:tc>
        <w:tc>
          <w:tcPr>
            <w:tcW w:w="810" w:type="dxa"/>
            <w:vMerge w:val="restart"/>
            <w:noWrap/>
            <w:vAlign w:val="center"/>
          </w:tcPr>
          <w:p w14:paraId="4CDC16A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职务</w:t>
            </w:r>
          </w:p>
        </w:tc>
        <w:tc>
          <w:tcPr>
            <w:tcW w:w="811" w:type="dxa"/>
            <w:vMerge w:val="restart"/>
            <w:noWrap/>
            <w:vAlign w:val="center"/>
          </w:tcPr>
          <w:p w14:paraId="5C5DD96A">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姓名</w:t>
            </w:r>
          </w:p>
        </w:tc>
        <w:tc>
          <w:tcPr>
            <w:tcW w:w="811" w:type="dxa"/>
            <w:vMerge w:val="restart"/>
            <w:noWrap/>
            <w:vAlign w:val="center"/>
          </w:tcPr>
          <w:p w14:paraId="51964C6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职称</w:t>
            </w:r>
          </w:p>
        </w:tc>
        <w:tc>
          <w:tcPr>
            <w:tcW w:w="1239" w:type="dxa"/>
            <w:vMerge w:val="restart"/>
            <w:noWrap/>
            <w:vAlign w:val="center"/>
          </w:tcPr>
          <w:p w14:paraId="30F432F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常住地</w:t>
            </w:r>
          </w:p>
        </w:tc>
        <w:tc>
          <w:tcPr>
            <w:tcW w:w="3564" w:type="dxa"/>
            <w:gridSpan w:val="4"/>
            <w:noWrap/>
            <w:vAlign w:val="center"/>
          </w:tcPr>
          <w:p w14:paraId="0751A883">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资格证明（附复印件）</w:t>
            </w:r>
          </w:p>
        </w:tc>
      </w:tr>
      <w:tr w14:paraId="796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481D41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0" w:type="dxa"/>
            <w:vMerge w:val="continue"/>
            <w:noWrap/>
            <w:vAlign w:val="center"/>
          </w:tcPr>
          <w:p w14:paraId="23BBB08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74BF94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811" w:type="dxa"/>
            <w:vMerge w:val="continue"/>
            <w:noWrap/>
            <w:vAlign w:val="center"/>
          </w:tcPr>
          <w:p w14:paraId="2F9F9E7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9" w:type="dxa"/>
            <w:vMerge w:val="continue"/>
            <w:noWrap/>
            <w:vAlign w:val="center"/>
          </w:tcPr>
          <w:p w14:paraId="559BC2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p>
        </w:tc>
        <w:tc>
          <w:tcPr>
            <w:tcW w:w="1232" w:type="dxa"/>
            <w:noWrap/>
            <w:vAlign w:val="center"/>
          </w:tcPr>
          <w:p w14:paraId="38A66D86">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证书名称</w:t>
            </w:r>
          </w:p>
        </w:tc>
        <w:tc>
          <w:tcPr>
            <w:tcW w:w="743" w:type="dxa"/>
            <w:noWrap/>
            <w:vAlign w:val="center"/>
          </w:tcPr>
          <w:p w14:paraId="0512A3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级别</w:t>
            </w:r>
          </w:p>
        </w:tc>
        <w:tc>
          <w:tcPr>
            <w:tcW w:w="846" w:type="dxa"/>
            <w:noWrap/>
            <w:vAlign w:val="center"/>
          </w:tcPr>
          <w:p w14:paraId="00315798">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证号</w:t>
            </w:r>
          </w:p>
        </w:tc>
        <w:tc>
          <w:tcPr>
            <w:tcW w:w="743" w:type="dxa"/>
            <w:noWrap/>
            <w:vAlign w:val="center"/>
          </w:tcPr>
          <w:p w14:paraId="17DFA987">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专业</w:t>
            </w:r>
          </w:p>
        </w:tc>
      </w:tr>
      <w:tr w14:paraId="043C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6E672E9F">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项目</w:t>
            </w:r>
          </w:p>
          <w:p w14:paraId="3AC0C429">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管理</w:t>
            </w:r>
          </w:p>
          <w:p w14:paraId="4E7A0DD4">
            <w:pPr>
              <w:pageBreakBefore w:val="0"/>
              <w:kinsoku/>
              <w:wordWrap w:val="0"/>
              <w:overflowPunct/>
              <w:topLinePunct w:val="0"/>
              <w:bidi w:val="0"/>
              <w:spacing w:line="360" w:lineRule="auto"/>
              <w:jc w:val="center"/>
              <w:rPr>
                <w:rFonts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2"/>
                <w:highlight w:val="none"/>
                <w14:textFill>
                  <w14:solidFill>
                    <w14:schemeClr w14:val="tx1"/>
                  </w14:solidFill>
                </w14:textFill>
              </w:rPr>
              <w:t>人员</w:t>
            </w:r>
          </w:p>
        </w:tc>
        <w:tc>
          <w:tcPr>
            <w:tcW w:w="810" w:type="dxa"/>
            <w:noWrap/>
          </w:tcPr>
          <w:p w14:paraId="5F5FF6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995292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F2F7E1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48421C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DB412C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40A802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FF4DD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828BE6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CCE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vAlign w:val="center"/>
          </w:tcPr>
          <w:p w14:paraId="19DA536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96253B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E0DD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BD5F92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4A7721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6D2AF17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B85D18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7FF2D5B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13E485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6A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vAlign w:val="center"/>
          </w:tcPr>
          <w:p w14:paraId="5A9453B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55937A9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31458A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58D46080">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71B7ADB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0D0AD3EA">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255F94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BC909E9">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0A86BF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297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restart"/>
            <w:noWrap/>
            <w:vAlign w:val="center"/>
          </w:tcPr>
          <w:p w14:paraId="3E1900D1">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技</w:t>
            </w:r>
          </w:p>
          <w:p w14:paraId="5064D50C">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术</w:t>
            </w:r>
          </w:p>
          <w:p w14:paraId="0230AADE">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w:t>
            </w:r>
          </w:p>
          <w:p w14:paraId="0ECBD57D">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员</w:t>
            </w:r>
          </w:p>
        </w:tc>
        <w:tc>
          <w:tcPr>
            <w:tcW w:w="810" w:type="dxa"/>
            <w:noWrap/>
          </w:tcPr>
          <w:p w14:paraId="224AF0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783F83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98F94A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182D91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3C34E69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17D9602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3596969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6DE1D71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7DA1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668E3C3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1629075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1836D8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66534EB">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04CB13F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2515C398">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0A0347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E7D33A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3189680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210C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1E86A061">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DB8A8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4E6BA97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1D6C0B43">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6A089BC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1A2F464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057208EF">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2DEBA43D">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FFF4841">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38CE4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restart"/>
            <w:noWrap/>
            <w:vAlign w:val="center"/>
          </w:tcPr>
          <w:p w14:paraId="1631420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售后</w:t>
            </w:r>
          </w:p>
          <w:p w14:paraId="36A28124">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服务</w:t>
            </w:r>
          </w:p>
          <w:p w14:paraId="08336485">
            <w:pPr>
              <w:pageBreakBefore w:val="0"/>
              <w:kinsoku/>
              <w:wordWrap w:val="0"/>
              <w:overflowPunct/>
              <w:topLinePunct w:val="0"/>
              <w:bidi w:val="0"/>
              <w:spacing w:line="360" w:lineRule="auto"/>
              <w:jc w:val="center"/>
              <w:rPr>
                <w:rFonts w:ascii="仿宋" w:hAnsi="仿宋" w:eastAsia="仿宋" w:cs="仿宋"/>
                <w:color w:val="000000" w:themeColor="text1"/>
                <w:sz w:val="22"/>
                <w:highlight w:val="none"/>
                <w:lang w:eastAsia="en-US"/>
                <w14:textFill>
                  <w14:solidFill>
                    <w14:schemeClr w14:val="tx1"/>
                  </w14:solidFill>
                </w14:textFill>
              </w:rPr>
            </w:pPr>
            <w:r>
              <w:rPr>
                <w:rFonts w:hint="eastAsia" w:ascii="仿宋" w:hAnsi="仿宋" w:eastAsia="仿宋" w:cs="仿宋"/>
                <w:color w:val="000000" w:themeColor="text1"/>
                <w:sz w:val="22"/>
                <w:highlight w:val="none"/>
                <w:lang w:eastAsia="en-US"/>
                <w14:textFill>
                  <w14:solidFill>
                    <w14:schemeClr w14:val="tx1"/>
                  </w14:solidFill>
                </w14:textFill>
              </w:rPr>
              <w:t>人员</w:t>
            </w:r>
          </w:p>
        </w:tc>
        <w:tc>
          <w:tcPr>
            <w:tcW w:w="810" w:type="dxa"/>
            <w:noWrap/>
          </w:tcPr>
          <w:p w14:paraId="45FD2206">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36CD8D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0A94099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9" w:type="dxa"/>
            <w:noWrap/>
          </w:tcPr>
          <w:p w14:paraId="409C686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1232" w:type="dxa"/>
            <w:noWrap/>
          </w:tcPr>
          <w:p w14:paraId="5CC69857">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48F24D84">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46" w:type="dxa"/>
            <w:noWrap/>
          </w:tcPr>
          <w:p w14:paraId="425527CC">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743" w:type="dxa"/>
            <w:noWrap/>
          </w:tcPr>
          <w:p w14:paraId="53C38DD5">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r>
      <w:tr w14:paraId="15A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326" w:type="dxa"/>
            <w:vMerge w:val="continue"/>
            <w:noWrap/>
          </w:tcPr>
          <w:p w14:paraId="2BC4E9E7">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3405603E">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755B1200">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1BDA58E4">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1C419ED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76E1E7D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29364B8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3344271E">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56DA7B98">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r w14:paraId="2ED9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326" w:type="dxa"/>
            <w:vMerge w:val="continue"/>
            <w:noWrap/>
          </w:tcPr>
          <w:p w14:paraId="572B6A13">
            <w:pPr>
              <w:pageBreakBefore w:val="0"/>
              <w:kinsoku/>
              <w:wordWrap w:val="0"/>
              <w:overflowPunct/>
              <w:topLinePunct w:val="0"/>
              <w:bidi w:val="0"/>
              <w:spacing w:line="360" w:lineRule="auto"/>
              <w:rPr>
                <w:rFonts w:ascii="仿宋" w:hAnsi="仿宋" w:eastAsia="仿宋" w:cs="仿宋"/>
                <w:color w:val="000000" w:themeColor="text1"/>
                <w:sz w:val="22"/>
                <w:highlight w:val="none"/>
                <w:lang w:eastAsia="en-US"/>
                <w14:textFill>
                  <w14:solidFill>
                    <w14:schemeClr w14:val="tx1"/>
                  </w14:solidFill>
                </w14:textFill>
              </w:rPr>
            </w:pPr>
          </w:p>
        </w:tc>
        <w:tc>
          <w:tcPr>
            <w:tcW w:w="810" w:type="dxa"/>
            <w:noWrap/>
          </w:tcPr>
          <w:p w14:paraId="7F9C6C42">
            <w:pPr>
              <w:pageBreakBefore w:val="0"/>
              <w:kinsoku/>
              <w:wordWrap w:val="0"/>
              <w:overflowPunct/>
              <w:topLinePunct w:val="0"/>
              <w:bidi w:val="0"/>
              <w:spacing w:line="360" w:lineRule="auto"/>
              <w:rPr>
                <w:rFonts w:ascii="仿宋" w:hAnsi="仿宋" w:eastAsia="仿宋" w:cs="仿宋"/>
                <w:color w:val="000000" w:themeColor="text1"/>
                <w:sz w:val="28"/>
                <w:highlight w:val="none"/>
                <w:lang w:eastAsia="en-US"/>
                <w14:textFill>
                  <w14:solidFill>
                    <w14:schemeClr w14:val="tx1"/>
                  </w14:solidFill>
                </w14:textFill>
              </w:rPr>
            </w:pPr>
          </w:p>
        </w:tc>
        <w:tc>
          <w:tcPr>
            <w:tcW w:w="811" w:type="dxa"/>
            <w:noWrap/>
          </w:tcPr>
          <w:p w14:paraId="341003E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11" w:type="dxa"/>
            <w:noWrap/>
          </w:tcPr>
          <w:p w14:paraId="531329AF">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9" w:type="dxa"/>
            <w:noWrap/>
          </w:tcPr>
          <w:p w14:paraId="4932EB2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1232" w:type="dxa"/>
            <w:noWrap/>
          </w:tcPr>
          <w:p w14:paraId="5C879CAB">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647DC206">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846" w:type="dxa"/>
            <w:noWrap/>
          </w:tcPr>
          <w:p w14:paraId="58DD7397">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c>
          <w:tcPr>
            <w:tcW w:w="743" w:type="dxa"/>
            <w:noWrap/>
          </w:tcPr>
          <w:p w14:paraId="0A9F6862">
            <w:pPr>
              <w:pageBreakBefore w:val="0"/>
              <w:kinsoku/>
              <w:wordWrap w:val="0"/>
              <w:overflowPunct/>
              <w:topLinePunct w:val="0"/>
              <w:bidi w:val="0"/>
              <w:spacing w:line="360" w:lineRule="auto"/>
              <w:rPr>
                <w:rFonts w:ascii="仿宋" w:hAnsi="仿宋" w:eastAsia="仿宋" w:cs="仿宋"/>
                <w:bCs/>
                <w:color w:val="000000" w:themeColor="text1"/>
                <w:sz w:val="28"/>
                <w:highlight w:val="none"/>
                <w:lang w:eastAsia="en-US"/>
                <w14:textFill>
                  <w14:solidFill>
                    <w14:schemeClr w14:val="tx1"/>
                  </w14:solidFill>
                </w14:textFill>
              </w:rPr>
            </w:pPr>
          </w:p>
        </w:tc>
      </w:tr>
    </w:tbl>
    <w:p w14:paraId="159A133C">
      <w:pPr>
        <w:pageBreakBefore w:val="0"/>
        <w:kinsoku/>
        <w:wordWrap w:val="0"/>
        <w:overflowPunct/>
        <w:topLinePunct w:val="0"/>
        <w:bidi w:val="0"/>
        <w:spacing w:line="360" w:lineRule="auto"/>
        <w:jc w:val="left"/>
        <w:rPr>
          <w:rFonts w:ascii="仿宋" w:hAnsi="仿宋" w:eastAsia="仿宋" w:cs="仿宋"/>
          <w:b/>
          <w:color w:val="000000" w:themeColor="text1"/>
          <w:sz w:val="32"/>
          <w:szCs w:val="32"/>
          <w:highlight w:val="none"/>
          <w14:textFill>
            <w14:solidFill>
              <w14:schemeClr w14:val="tx1"/>
            </w14:solidFill>
          </w14:textFill>
        </w:rPr>
      </w:pPr>
    </w:p>
    <w:p w14:paraId="164DDCD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12007BF0">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p>
    <w:p w14:paraId="4D94CFC3">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5B5B29B4">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7C2FA087">
      <w:pPr>
        <w:pageBreakBefore w:val="0"/>
        <w:kinsoku/>
        <w:wordWrap w:val="0"/>
        <w:overflowPunct/>
        <w:topLinePunct w:val="0"/>
        <w:bidi w:val="0"/>
        <w:spacing w:line="360" w:lineRule="auto"/>
        <w:jc w:val="left"/>
        <w:rPr>
          <w:rFonts w:ascii="仿宋" w:hAnsi="仿宋" w:eastAsia="仿宋" w:cs="仿宋"/>
          <w:color w:val="000000" w:themeColor="text1"/>
          <w:sz w:val="24"/>
          <w:highlight w:val="none"/>
          <w:lang w:eastAsia="en-US"/>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101E616F">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en-US"/>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5</w:t>
      </w:r>
    </w:p>
    <w:p w14:paraId="313FBC48">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0" w:name="_Toc500158952"/>
      <w:bookmarkEnd w:id="110"/>
      <w:bookmarkStart w:id="111" w:name="_Toc180954131"/>
      <w:bookmarkStart w:id="112" w:name="_Toc23626"/>
      <w:bookmarkStart w:id="113" w:name="_Toc180954178"/>
      <w:r>
        <w:rPr>
          <w:rFonts w:hint="eastAsia" w:ascii="仿宋" w:hAnsi="仿宋" w:eastAsia="仿宋" w:cs="仿宋"/>
          <w:b/>
          <w:color w:val="000000" w:themeColor="text1"/>
          <w:sz w:val="32"/>
          <w:szCs w:val="32"/>
          <w:highlight w:val="none"/>
          <w14:textFill>
            <w14:solidFill>
              <w14:schemeClr w14:val="tx1"/>
            </w14:solidFill>
          </w14:textFill>
        </w:rPr>
        <w:t>类似项目业绩一览表</w:t>
      </w:r>
      <w:bookmarkEnd w:id="111"/>
      <w:bookmarkEnd w:id="112"/>
      <w:bookmarkEnd w:id="113"/>
    </w:p>
    <w:p w14:paraId="66B41E3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bl>
      <w:tblPr>
        <w:tblStyle w:val="80"/>
        <w:tblW w:w="8267" w:type="dxa"/>
        <w:tblInd w:w="54" w:type="dxa"/>
        <w:tblLayout w:type="fixed"/>
        <w:tblCellMar>
          <w:top w:w="0" w:type="dxa"/>
          <w:left w:w="54" w:type="dxa"/>
          <w:bottom w:w="0" w:type="dxa"/>
          <w:right w:w="54" w:type="dxa"/>
        </w:tblCellMar>
      </w:tblPr>
      <w:tblGrid>
        <w:gridCol w:w="1359"/>
        <w:gridCol w:w="2265"/>
        <w:gridCol w:w="2407"/>
        <w:gridCol w:w="1377"/>
        <w:gridCol w:w="859"/>
      </w:tblGrid>
      <w:tr w14:paraId="4E826908">
        <w:tblPrEx>
          <w:tblCellMar>
            <w:top w:w="0" w:type="dxa"/>
            <w:left w:w="54" w:type="dxa"/>
            <w:bottom w:w="0" w:type="dxa"/>
            <w:right w:w="54" w:type="dxa"/>
          </w:tblCellMar>
        </w:tblPrEx>
        <w:trPr>
          <w:cantSplit/>
          <w:trHeight w:val="600" w:hRule="atLeast"/>
        </w:trPr>
        <w:tc>
          <w:tcPr>
            <w:tcW w:w="1359" w:type="dxa"/>
            <w:tcBorders>
              <w:top w:val="single" w:color="000000" w:sz="4" w:space="0"/>
              <w:left w:val="single" w:color="000000" w:sz="4" w:space="0"/>
              <w:bottom w:val="single" w:color="000000" w:sz="6" w:space="0"/>
              <w:right w:val="single" w:color="000000" w:sz="6" w:space="0"/>
            </w:tcBorders>
            <w:noWrap/>
            <w:vAlign w:val="center"/>
          </w:tcPr>
          <w:p w14:paraId="6B830248">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年份</w:t>
            </w:r>
          </w:p>
        </w:tc>
        <w:tc>
          <w:tcPr>
            <w:tcW w:w="2265" w:type="dxa"/>
            <w:tcBorders>
              <w:top w:val="single" w:color="000000" w:sz="4" w:space="0"/>
              <w:left w:val="single" w:color="000000" w:sz="6" w:space="0"/>
              <w:bottom w:val="single" w:color="000000" w:sz="6" w:space="0"/>
              <w:right w:val="single" w:color="000000" w:sz="6" w:space="0"/>
            </w:tcBorders>
            <w:noWrap/>
            <w:vAlign w:val="center"/>
          </w:tcPr>
          <w:p w14:paraId="21DA8C99">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委托人名称</w:t>
            </w:r>
          </w:p>
        </w:tc>
        <w:tc>
          <w:tcPr>
            <w:tcW w:w="2407" w:type="dxa"/>
            <w:tcBorders>
              <w:top w:val="single" w:color="000000" w:sz="4" w:space="0"/>
              <w:left w:val="single" w:color="000000" w:sz="6" w:space="0"/>
              <w:bottom w:val="single" w:color="000000" w:sz="6" w:space="0"/>
              <w:right w:val="single" w:color="000000" w:sz="6" w:space="0"/>
            </w:tcBorders>
            <w:noWrap/>
            <w:vAlign w:val="center"/>
          </w:tcPr>
          <w:p w14:paraId="43AE710A">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项目名称</w:t>
            </w:r>
          </w:p>
        </w:tc>
        <w:tc>
          <w:tcPr>
            <w:tcW w:w="1377" w:type="dxa"/>
            <w:tcBorders>
              <w:top w:val="single" w:color="000000" w:sz="4" w:space="0"/>
              <w:left w:val="single" w:color="000000" w:sz="6" w:space="0"/>
              <w:bottom w:val="single" w:color="000000" w:sz="6" w:space="0"/>
              <w:right w:val="single" w:color="000000" w:sz="6" w:space="0"/>
            </w:tcBorders>
            <w:noWrap/>
            <w:vAlign w:val="center"/>
          </w:tcPr>
          <w:p w14:paraId="364302BD">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合同金额</w:t>
            </w:r>
          </w:p>
        </w:tc>
        <w:tc>
          <w:tcPr>
            <w:tcW w:w="859" w:type="dxa"/>
            <w:tcBorders>
              <w:top w:val="single" w:color="000000" w:sz="4" w:space="0"/>
              <w:left w:val="single" w:color="000000" w:sz="4" w:space="0"/>
              <w:bottom w:val="single" w:color="000000" w:sz="6" w:space="0"/>
              <w:right w:val="single" w:color="000000" w:sz="4" w:space="0"/>
            </w:tcBorders>
            <w:noWrap/>
            <w:vAlign w:val="center"/>
          </w:tcPr>
          <w:p w14:paraId="4F348886">
            <w:pPr>
              <w:pageBreakBefore w:val="0"/>
              <w:kinsoku/>
              <w:wordWrap w:val="0"/>
              <w:overflowPunct/>
              <w:topLinePunct w:val="0"/>
              <w:bidi w:val="0"/>
              <w:spacing w:line="360" w:lineRule="auto"/>
              <w:jc w:val="center"/>
              <w:rPr>
                <w:rFonts w:ascii="仿宋" w:hAnsi="仿宋" w:eastAsia="仿宋" w:cs="仿宋"/>
                <w:color w:val="000000" w:themeColor="text1"/>
                <w:kern w:val="1"/>
                <w:highlight w:val="none"/>
                <w14:textFill>
                  <w14:solidFill>
                    <w14:schemeClr w14:val="tx1"/>
                  </w14:solidFill>
                </w14:textFill>
              </w:rPr>
            </w:pPr>
            <w:r>
              <w:rPr>
                <w:rFonts w:hint="eastAsia" w:ascii="仿宋" w:hAnsi="仿宋" w:eastAsia="仿宋" w:cs="仿宋"/>
                <w:color w:val="000000" w:themeColor="text1"/>
                <w:kern w:val="1"/>
                <w:highlight w:val="none"/>
                <w14:textFill>
                  <w14:solidFill>
                    <w14:schemeClr w14:val="tx1"/>
                  </w14:solidFill>
                </w14:textFill>
              </w:rPr>
              <w:t>备注</w:t>
            </w:r>
          </w:p>
        </w:tc>
      </w:tr>
      <w:tr w14:paraId="57688B83">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58B438E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13A0CE2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776A999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58DBF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28962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6703766">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323D56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5A5D7C6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2441FC9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1459FD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191ED9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B06C95">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04CFE44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0D98D90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0D47C34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457861C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0024AE0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D5432C1">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1028670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4" w:space="0"/>
            </w:tcBorders>
            <w:noWrap/>
            <w:vAlign w:val="center"/>
          </w:tcPr>
          <w:p w14:paraId="4440C39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6" w:space="0"/>
            </w:tcBorders>
            <w:noWrap/>
            <w:vAlign w:val="center"/>
          </w:tcPr>
          <w:p w14:paraId="34026F1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6" w:space="0"/>
            </w:tcBorders>
            <w:noWrap/>
            <w:vAlign w:val="center"/>
          </w:tcPr>
          <w:p w14:paraId="1D4A6B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72EC455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A102EDC">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4" w:space="0"/>
            </w:tcBorders>
            <w:noWrap/>
            <w:vAlign w:val="center"/>
          </w:tcPr>
          <w:p w14:paraId="7F5B70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4" w:space="0"/>
              <w:bottom w:val="single" w:color="000000" w:sz="6" w:space="0"/>
              <w:right w:val="single" w:color="000000" w:sz="4" w:space="0"/>
            </w:tcBorders>
            <w:noWrap/>
            <w:vAlign w:val="center"/>
          </w:tcPr>
          <w:p w14:paraId="4B82354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4" w:space="0"/>
              <w:bottom w:val="single" w:color="000000" w:sz="6" w:space="0"/>
              <w:right w:val="single" w:color="000000" w:sz="4" w:space="0"/>
            </w:tcBorders>
            <w:noWrap/>
            <w:vAlign w:val="center"/>
          </w:tcPr>
          <w:p w14:paraId="7F8634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4" w:space="0"/>
              <w:bottom w:val="single" w:color="000000" w:sz="6" w:space="0"/>
              <w:right w:val="single" w:color="000000" w:sz="4" w:space="0"/>
            </w:tcBorders>
            <w:noWrap/>
            <w:vAlign w:val="center"/>
          </w:tcPr>
          <w:p w14:paraId="4626DC0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50B053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59044A">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C6A9C8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664FF23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6894C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5356BEF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3399A82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DC449CB">
        <w:tblPrEx>
          <w:tblCellMar>
            <w:top w:w="0" w:type="dxa"/>
            <w:left w:w="54" w:type="dxa"/>
            <w:bottom w:w="0" w:type="dxa"/>
            <w:right w:w="54" w:type="dxa"/>
          </w:tblCellMar>
        </w:tblPrEx>
        <w:trPr>
          <w:cantSplit/>
          <w:trHeight w:val="600" w:hRule="atLeast"/>
        </w:trPr>
        <w:tc>
          <w:tcPr>
            <w:tcW w:w="1359" w:type="dxa"/>
            <w:tcBorders>
              <w:top w:val="single" w:color="000000" w:sz="6" w:space="0"/>
              <w:left w:val="single" w:color="000000" w:sz="4" w:space="0"/>
              <w:bottom w:val="single" w:color="000000" w:sz="6" w:space="0"/>
              <w:right w:val="single" w:color="000000" w:sz="6" w:space="0"/>
            </w:tcBorders>
            <w:noWrap/>
            <w:vAlign w:val="center"/>
          </w:tcPr>
          <w:p w14:paraId="2A90B06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6" w:space="0"/>
              <w:left w:val="single" w:color="000000" w:sz="6" w:space="0"/>
              <w:bottom w:val="single" w:color="000000" w:sz="6" w:space="0"/>
              <w:right w:val="single" w:color="000000" w:sz="6" w:space="0"/>
            </w:tcBorders>
            <w:noWrap/>
            <w:vAlign w:val="center"/>
          </w:tcPr>
          <w:p w14:paraId="458AF8A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6" w:space="0"/>
              <w:left w:val="single" w:color="000000" w:sz="6" w:space="0"/>
              <w:bottom w:val="single" w:color="000000" w:sz="6" w:space="0"/>
              <w:right w:val="single" w:color="000000" w:sz="6" w:space="0"/>
            </w:tcBorders>
            <w:noWrap/>
            <w:vAlign w:val="center"/>
          </w:tcPr>
          <w:p w14:paraId="5779BD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6" w:space="0"/>
              <w:left w:val="single" w:color="000000" w:sz="6" w:space="0"/>
              <w:bottom w:val="single" w:color="000000" w:sz="6" w:space="0"/>
              <w:right w:val="single" w:color="000000" w:sz="4" w:space="0"/>
            </w:tcBorders>
            <w:noWrap/>
            <w:vAlign w:val="center"/>
          </w:tcPr>
          <w:p w14:paraId="1ECAB59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6" w:space="0"/>
              <w:left w:val="single" w:color="000000" w:sz="4" w:space="0"/>
              <w:bottom w:val="single" w:color="000000" w:sz="6" w:space="0"/>
              <w:right w:val="single" w:color="000000" w:sz="4" w:space="0"/>
            </w:tcBorders>
            <w:noWrap/>
            <w:vAlign w:val="center"/>
          </w:tcPr>
          <w:p w14:paraId="441407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D6795C4">
        <w:tblPrEx>
          <w:tblCellMar>
            <w:top w:w="0" w:type="dxa"/>
            <w:left w:w="54" w:type="dxa"/>
            <w:bottom w:w="0" w:type="dxa"/>
            <w:right w:w="54" w:type="dxa"/>
          </w:tblCellMar>
        </w:tblPrEx>
        <w:trPr>
          <w:cantSplit/>
          <w:trHeight w:val="435" w:hRule="atLeast"/>
        </w:trPr>
        <w:tc>
          <w:tcPr>
            <w:tcW w:w="1359" w:type="dxa"/>
            <w:tcBorders>
              <w:top w:val="single" w:color="000000" w:sz="4" w:space="0"/>
              <w:left w:val="single" w:color="000000" w:sz="4" w:space="0"/>
              <w:bottom w:val="single" w:color="000000" w:sz="4" w:space="0"/>
              <w:right w:val="single" w:color="000000" w:sz="6" w:space="0"/>
            </w:tcBorders>
            <w:noWrap/>
            <w:vAlign w:val="center"/>
          </w:tcPr>
          <w:p w14:paraId="6D48BC9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265" w:type="dxa"/>
            <w:tcBorders>
              <w:top w:val="single" w:color="000000" w:sz="4" w:space="0"/>
              <w:left w:val="single" w:color="000000" w:sz="6" w:space="0"/>
              <w:bottom w:val="single" w:color="000000" w:sz="4" w:space="0"/>
              <w:right w:val="single" w:color="000000" w:sz="6" w:space="0"/>
            </w:tcBorders>
            <w:noWrap/>
            <w:vAlign w:val="center"/>
          </w:tcPr>
          <w:p w14:paraId="082E1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407" w:type="dxa"/>
            <w:tcBorders>
              <w:top w:val="single" w:color="000000" w:sz="4" w:space="0"/>
              <w:left w:val="single" w:color="000000" w:sz="6" w:space="0"/>
              <w:bottom w:val="single" w:color="000000" w:sz="4" w:space="0"/>
              <w:right w:val="single" w:color="000000" w:sz="6" w:space="0"/>
            </w:tcBorders>
            <w:noWrap/>
            <w:vAlign w:val="center"/>
          </w:tcPr>
          <w:p w14:paraId="543A8A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1377" w:type="dxa"/>
            <w:tcBorders>
              <w:top w:val="single" w:color="000000" w:sz="4" w:space="0"/>
              <w:left w:val="single" w:color="000000" w:sz="6" w:space="0"/>
              <w:bottom w:val="single" w:color="000000" w:sz="4" w:space="0"/>
              <w:right w:val="single" w:color="000000" w:sz="4" w:space="0"/>
            </w:tcBorders>
            <w:noWrap/>
            <w:vAlign w:val="center"/>
          </w:tcPr>
          <w:p w14:paraId="3250FC3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noWrap/>
            <w:vAlign w:val="center"/>
          </w:tcPr>
          <w:p w14:paraId="59C8060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37734580">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6D9B7BEC">
      <w:pPr>
        <w:pageBreakBefore w:val="0"/>
        <w:kinsoku/>
        <w:wordWrap w:val="0"/>
        <w:overflowPunct/>
        <w:topLinePunct w:val="0"/>
        <w:bidi w:val="0"/>
        <w:spacing w:line="360" w:lineRule="auto"/>
        <w:jc w:val="left"/>
        <w:rPr>
          <w:rFonts w:ascii="仿宋" w:hAnsi="仿宋" w:eastAsia="仿宋" w:cs="仿宋"/>
          <w:b/>
          <w:color w:val="000000" w:themeColor="text1"/>
          <w:kern w:val="1"/>
          <w:szCs w:val="24"/>
          <w:highlight w:val="none"/>
          <w14:textFill>
            <w14:solidFill>
              <w14:schemeClr w14:val="tx1"/>
            </w14:solidFill>
          </w14:textFill>
        </w:rPr>
      </w:pPr>
    </w:p>
    <w:p w14:paraId="3F9C557D">
      <w:pPr>
        <w:pageBreakBefore w:val="0"/>
        <w:kinsoku/>
        <w:wordWrap w:val="0"/>
        <w:overflowPunct/>
        <w:topLinePunct w:val="0"/>
        <w:bidi w:val="0"/>
        <w:spacing w:line="360" w:lineRule="auto"/>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b/>
          <w:bCs/>
          <w:color w:val="000000" w:themeColor="text1"/>
          <w:kern w:val="1"/>
          <w:szCs w:val="24"/>
          <w:highlight w:val="none"/>
          <w14:textFill>
            <w14:solidFill>
              <w14:schemeClr w14:val="tx1"/>
            </w14:solidFill>
          </w14:textFill>
        </w:rPr>
        <w:t>注：按</w:t>
      </w:r>
      <w:r>
        <w:rPr>
          <w:rFonts w:hint="eastAsia" w:ascii="仿宋" w:hAnsi="仿宋" w:eastAsia="仿宋" w:cs="仿宋"/>
          <w:b/>
          <w:bCs/>
          <w:color w:val="000000" w:themeColor="text1"/>
          <w:kern w:val="1"/>
          <w:szCs w:val="24"/>
          <w:highlight w:val="none"/>
          <w:lang w:eastAsia="zh-CN"/>
          <w14:textFill>
            <w14:solidFill>
              <w14:schemeClr w14:val="tx1"/>
            </w14:solidFill>
          </w14:textFill>
        </w:rPr>
        <w:t>比选</w:t>
      </w:r>
      <w:r>
        <w:rPr>
          <w:rFonts w:hint="eastAsia" w:ascii="仿宋" w:hAnsi="仿宋" w:eastAsia="仿宋" w:cs="仿宋"/>
          <w:b/>
          <w:bCs/>
          <w:color w:val="000000" w:themeColor="text1"/>
          <w:kern w:val="1"/>
          <w:szCs w:val="24"/>
          <w:highlight w:val="none"/>
          <w14:textFill>
            <w14:solidFill>
              <w14:schemeClr w14:val="tx1"/>
            </w14:solidFill>
          </w14:textFill>
        </w:rPr>
        <w:t>文件要求提供证明材料，并加盖供应商公章。</w:t>
      </w:r>
    </w:p>
    <w:p w14:paraId="1A61163B">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7E55A6AD">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2EA2D387">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05B47E5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FD16E22">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1447B05C">
      <w:pPr>
        <w:pageBreakBefore w:val="0"/>
        <w:kinsoku/>
        <w:wordWrap w:val="0"/>
        <w:overflowPunct/>
        <w:topLinePunct w:val="0"/>
        <w:bidi w:val="0"/>
        <w:spacing w:line="360" w:lineRule="auto"/>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6</w:t>
      </w:r>
    </w:p>
    <w:p w14:paraId="15FEF595">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4" w:name="_Toc180954132"/>
      <w:bookmarkStart w:id="115" w:name="_Toc7933"/>
      <w:bookmarkStart w:id="116" w:name="_Toc180954179"/>
      <w:r>
        <w:rPr>
          <w:rFonts w:hint="eastAsia" w:ascii="仿宋" w:hAnsi="仿宋" w:eastAsia="仿宋" w:cs="仿宋"/>
          <w:b/>
          <w:color w:val="000000" w:themeColor="text1"/>
          <w:sz w:val="32"/>
          <w:szCs w:val="32"/>
          <w:highlight w:val="none"/>
          <w14:textFill>
            <w14:solidFill>
              <w14:schemeClr w14:val="tx1"/>
            </w14:solidFill>
          </w14:textFill>
        </w:rPr>
        <w:t>技术、服务响应偏离表</w:t>
      </w:r>
      <w:bookmarkEnd w:id="114"/>
      <w:bookmarkEnd w:id="115"/>
      <w:bookmarkEnd w:id="116"/>
    </w:p>
    <w:tbl>
      <w:tblPr>
        <w:tblStyle w:val="80"/>
        <w:tblW w:w="9072" w:type="dxa"/>
        <w:tblInd w:w="108" w:type="dxa"/>
        <w:tblLayout w:type="fixed"/>
        <w:tblCellMar>
          <w:top w:w="0" w:type="dxa"/>
          <w:left w:w="108" w:type="dxa"/>
          <w:bottom w:w="0" w:type="dxa"/>
          <w:right w:w="108" w:type="dxa"/>
        </w:tblCellMar>
      </w:tblPr>
      <w:tblGrid>
        <w:gridCol w:w="709"/>
        <w:gridCol w:w="2977"/>
        <w:gridCol w:w="2551"/>
        <w:gridCol w:w="2835"/>
      </w:tblGrid>
      <w:tr w14:paraId="65CF5A47">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96EAF39">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3FE175DC">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551" w:type="dxa"/>
            <w:tcBorders>
              <w:top w:val="single" w:color="000000" w:sz="12" w:space="0"/>
              <w:left w:val="single" w:color="000000" w:sz="4" w:space="0"/>
              <w:bottom w:val="single" w:color="000000" w:sz="4" w:space="0"/>
              <w:right w:val="single" w:color="000000" w:sz="4" w:space="0"/>
            </w:tcBorders>
            <w:noWrap/>
            <w:vAlign w:val="center"/>
          </w:tcPr>
          <w:p w14:paraId="3358AAC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835" w:type="dxa"/>
            <w:tcBorders>
              <w:top w:val="single" w:color="000000" w:sz="12" w:space="0"/>
              <w:left w:val="single" w:color="000000" w:sz="4" w:space="0"/>
              <w:bottom w:val="single" w:color="000000" w:sz="4" w:space="0"/>
              <w:right w:val="single" w:color="000000" w:sz="12" w:space="0"/>
            </w:tcBorders>
            <w:noWrap/>
            <w:vAlign w:val="center"/>
          </w:tcPr>
          <w:p w14:paraId="72FAED81">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003A1BC">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C48E75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76B7FB0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18030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1A103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327489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04AC7E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92EA53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C535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7A79FB5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21EA1DF">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DC3DAA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324A5F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F67CDA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6B049A1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50481E5">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28BE028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B6DEA1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3105B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9BD0A1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92377C6">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D14E10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F2B14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EE4AA5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B5A991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8BB66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62F56C9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013709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365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572DE06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483A09C1">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2923A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D5F96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88473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3DF1F22C">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75325A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7189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p w14:paraId="761B8A3F">
            <w:pPr>
              <w:pStyle w:val="30"/>
              <w:pageBreakBefore w:val="0"/>
              <w:kinsoku/>
              <w:wordWrap w:val="0"/>
              <w:overflowPunct/>
              <w:topLinePunct w:val="0"/>
              <w:bidi w:val="0"/>
              <w:rPr>
                <w:rFonts w:ascii="仿宋" w:hAnsi="仿宋" w:eastAsia="仿宋" w:cs="仿宋"/>
                <w:color w:val="000000" w:themeColor="text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A06275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BFF9F3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154D391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A219C0E">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00ACCC1">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A7FAA3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E068F1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4" w:space="0"/>
              <w:right w:val="single" w:color="000000" w:sz="12" w:space="0"/>
            </w:tcBorders>
            <w:noWrap/>
          </w:tcPr>
          <w:p w14:paraId="28F17D2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CFBA68B">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043DEB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3520408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551" w:type="dxa"/>
            <w:tcBorders>
              <w:top w:val="single" w:color="000000" w:sz="4" w:space="0"/>
              <w:left w:val="single" w:color="000000" w:sz="4" w:space="0"/>
              <w:bottom w:val="single" w:color="000000" w:sz="12" w:space="0"/>
              <w:right w:val="single" w:color="000000" w:sz="4" w:space="0"/>
            </w:tcBorders>
            <w:noWrap/>
            <w:vAlign w:val="center"/>
          </w:tcPr>
          <w:p w14:paraId="1802D92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835" w:type="dxa"/>
            <w:tcBorders>
              <w:top w:val="single" w:color="000000" w:sz="4" w:space="0"/>
              <w:left w:val="single" w:color="000000" w:sz="4" w:space="0"/>
              <w:bottom w:val="single" w:color="000000" w:sz="12" w:space="0"/>
              <w:right w:val="single" w:color="000000" w:sz="12" w:space="0"/>
            </w:tcBorders>
            <w:noWrap/>
          </w:tcPr>
          <w:p w14:paraId="0195326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462B950D">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7539912">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注：</w:t>
      </w:r>
    </w:p>
    <w:p w14:paraId="59B03BD1">
      <w:pPr>
        <w:wordWrap w:val="0"/>
        <w:spacing w:line="360" w:lineRule="auto"/>
        <w:ind w:firstLine="418" w:firstLineChars="200"/>
        <w:rPr>
          <w:rFonts w:ascii="仿宋" w:hAnsi="仿宋" w:eastAsia="仿宋" w:cs="仿宋"/>
          <w:b/>
          <w:color w:val="auto"/>
          <w:spacing w:val="-1"/>
          <w:szCs w:val="21"/>
          <w:highlight w:val="none"/>
        </w:rPr>
      </w:pPr>
      <w:r>
        <w:rPr>
          <w:rFonts w:hint="eastAsia" w:ascii="仿宋" w:hAnsi="仿宋" w:eastAsia="仿宋" w:cs="仿宋"/>
          <w:b/>
          <w:color w:val="auto"/>
          <w:spacing w:val="-1"/>
          <w:szCs w:val="21"/>
          <w:highlight w:val="none"/>
        </w:rPr>
        <w:t>1、供应商必须根据</w:t>
      </w:r>
      <w:r>
        <w:rPr>
          <w:rFonts w:hint="eastAsia" w:ascii="仿宋" w:hAnsi="仿宋" w:eastAsia="仿宋" w:cs="仿宋"/>
          <w:b/>
          <w:color w:val="auto"/>
          <w:spacing w:val="-1"/>
          <w:szCs w:val="21"/>
          <w:highlight w:val="none"/>
          <w:lang w:eastAsia="zh-CN"/>
        </w:rPr>
        <w:t>比选</w:t>
      </w:r>
      <w:r>
        <w:rPr>
          <w:rFonts w:hint="eastAsia" w:ascii="仿宋" w:hAnsi="仿宋" w:eastAsia="仿宋" w:cs="仿宋"/>
          <w:b/>
          <w:color w:val="auto"/>
          <w:spacing w:val="-1"/>
          <w:szCs w:val="21"/>
          <w:highlight w:val="none"/>
        </w:rPr>
        <w:t>文件要求据实逐条填写，不得虚假响应，虚假响应的，其响应文件无效并按规定追究其相关责任。</w:t>
      </w:r>
      <w:r>
        <w:rPr>
          <w:rFonts w:hint="eastAsia" w:ascii="仿宋" w:hAnsi="仿宋" w:eastAsia="仿宋" w:cs="仿宋"/>
          <w:b/>
          <w:bCs/>
          <w:color w:val="auto"/>
          <w:szCs w:val="21"/>
          <w:highlight w:val="none"/>
          <w:lang w:val="zh-TW"/>
        </w:rPr>
        <w:t>如与</w:t>
      </w:r>
      <w:r>
        <w:rPr>
          <w:rFonts w:hint="eastAsia" w:ascii="仿宋" w:hAnsi="仿宋" w:eastAsia="仿宋" w:cs="仿宋"/>
          <w:b/>
          <w:bCs/>
          <w:color w:val="auto"/>
          <w:szCs w:val="21"/>
          <w:highlight w:val="none"/>
          <w:lang w:val="zh-TW" w:eastAsia="zh-CN"/>
        </w:rPr>
        <w:t>比选</w:t>
      </w:r>
      <w:r>
        <w:rPr>
          <w:rFonts w:hint="eastAsia" w:ascii="仿宋" w:hAnsi="仿宋" w:eastAsia="仿宋" w:cs="仿宋"/>
          <w:b/>
          <w:bCs/>
          <w:color w:val="auto"/>
          <w:szCs w:val="21"/>
          <w:highlight w:val="none"/>
          <w:lang w:val="zh-TW"/>
        </w:rPr>
        <w:t>文件服务内容及要求条款无偏离，则无须逐条应答。</w:t>
      </w:r>
    </w:p>
    <w:p w14:paraId="43CA4854">
      <w:pPr>
        <w:pageBreakBefore w:val="0"/>
        <w:kinsoku/>
        <w:wordWrap w:val="0"/>
        <w:overflowPunct/>
        <w:topLinePunct w:val="0"/>
        <w:bidi w:val="0"/>
        <w:spacing w:line="360" w:lineRule="auto"/>
        <w:ind w:firstLine="418" w:firstLineChars="200"/>
        <w:jc w:val="left"/>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auto"/>
          <w:spacing w:val="-1"/>
          <w:szCs w:val="21"/>
          <w:highlight w:val="none"/>
        </w:rPr>
        <w:t>2、偏离情况按实际填写“正偏离”、“负偏离”、“完全响应”</w:t>
      </w:r>
      <w:r>
        <w:rPr>
          <w:rFonts w:hint="eastAsia" w:ascii="仿宋" w:hAnsi="仿宋" w:eastAsia="仿宋" w:cs="仿宋"/>
          <w:b/>
          <w:color w:val="000000" w:themeColor="text1"/>
          <w:spacing w:val="-1"/>
          <w:szCs w:val="21"/>
          <w:highlight w:val="none"/>
          <w14:textFill>
            <w14:solidFill>
              <w14:schemeClr w14:val="tx1"/>
            </w14:solidFill>
          </w14:textFill>
        </w:rPr>
        <w:t>。</w:t>
      </w:r>
    </w:p>
    <w:p w14:paraId="1E49969F">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F415C58">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pPr>
    </w:p>
    <w:p w14:paraId="60682018">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1B3C2BF5">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4507B02B">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r>
        <w:rPr>
          <w:rFonts w:hint="eastAsia" w:ascii="仿宋" w:hAnsi="仿宋" w:eastAsia="仿宋" w:cs="仿宋"/>
          <w:b/>
          <w:color w:val="000000" w:themeColor="text1"/>
          <w:sz w:val="32"/>
          <w:szCs w:val="32"/>
          <w:highlight w:val="none"/>
          <w14:textFill>
            <w14:solidFill>
              <w14:schemeClr w14:val="tx1"/>
            </w14:solidFill>
          </w14:textFill>
        </w:rPr>
        <w:br w:type="page"/>
      </w: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7</w:t>
      </w:r>
    </w:p>
    <w:p w14:paraId="14B6B34B">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17" w:name="_Toc3529"/>
      <w:bookmarkEnd w:id="117"/>
      <w:bookmarkStart w:id="118" w:name="_Toc180954133"/>
      <w:bookmarkStart w:id="119" w:name="_Toc15033"/>
      <w:bookmarkStart w:id="120" w:name="_Toc180954180"/>
      <w:r>
        <w:rPr>
          <w:rFonts w:hint="eastAsia" w:ascii="仿宋" w:hAnsi="仿宋" w:eastAsia="仿宋" w:cs="仿宋"/>
          <w:b/>
          <w:color w:val="000000" w:themeColor="text1"/>
          <w:sz w:val="32"/>
          <w:szCs w:val="32"/>
          <w:highlight w:val="none"/>
          <w14:textFill>
            <w14:solidFill>
              <w14:schemeClr w14:val="tx1"/>
            </w14:solidFill>
          </w14:textFill>
        </w:rPr>
        <w:t>商务应答表</w:t>
      </w:r>
      <w:bookmarkEnd w:id="118"/>
      <w:bookmarkEnd w:id="119"/>
      <w:bookmarkEnd w:id="120"/>
    </w:p>
    <w:p w14:paraId="40ED401A">
      <w:pPr>
        <w:pageBreakBefore w:val="0"/>
        <w:kinsoku/>
        <w:wordWrap w:val="0"/>
        <w:overflowPunct/>
        <w:topLinePunct w:val="0"/>
        <w:bidi w:val="0"/>
        <w:spacing w:line="360" w:lineRule="auto"/>
        <w:jc w:val="left"/>
        <w:rPr>
          <w:rFonts w:ascii="仿宋" w:hAnsi="仿宋" w:eastAsia="仿宋" w:cs="仿宋"/>
          <w:b/>
          <w:color w:val="000000" w:themeColor="text1"/>
          <w:sz w:val="3"/>
          <w:szCs w:val="3"/>
          <w:highlight w:val="none"/>
          <w14:textFill>
            <w14:solidFill>
              <w14:schemeClr w14:val="tx1"/>
            </w14:solidFill>
          </w14:textFill>
        </w:rPr>
      </w:pPr>
    </w:p>
    <w:tbl>
      <w:tblPr>
        <w:tblStyle w:val="80"/>
        <w:tblW w:w="8789" w:type="dxa"/>
        <w:tblInd w:w="108" w:type="dxa"/>
        <w:tblLayout w:type="fixed"/>
        <w:tblCellMar>
          <w:top w:w="0" w:type="dxa"/>
          <w:left w:w="108" w:type="dxa"/>
          <w:bottom w:w="0" w:type="dxa"/>
          <w:right w:w="108" w:type="dxa"/>
        </w:tblCellMar>
      </w:tblPr>
      <w:tblGrid>
        <w:gridCol w:w="709"/>
        <w:gridCol w:w="2977"/>
        <w:gridCol w:w="2977"/>
        <w:gridCol w:w="2126"/>
      </w:tblGrid>
      <w:tr w14:paraId="5DADBAA3">
        <w:tblPrEx>
          <w:tblCellMar>
            <w:top w:w="0" w:type="dxa"/>
            <w:left w:w="108" w:type="dxa"/>
            <w:bottom w:w="0" w:type="dxa"/>
            <w:right w:w="108" w:type="dxa"/>
          </w:tblCellMar>
        </w:tblPrEx>
        <w:trPr>
          <w:trHeight w:val="567" w:hRule="exact"/>
        </w:trPr>
        <w:tc>
          <w:tcPr>
            <w:tcW w:w="709" w:type="dxa"/>
            <w:tcBorders>
              <w:top w:val="single" w:color="000000" w:sz="12" w:space="0"/>
              <w:left w:val="single" w:color="000000" w:sz="12" w:space="0"/>
              <w:bottom w:val="single" w:color="000000" w:sz="4" w:space="0"/>
              <w:right w:val="single" w:color="000000" w:sz="4" w:space="0"/>
            </w:tcBorders>
            <w:noWrap/>
            <w:vAlign w:val="center"/>
          </w:tcPr>
          <w:p w14:paraId="4FB4356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序号</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7E208C73">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lang w:eastAsia="zh-CN"/>
                <w14:textFill>
                  <w14:solidFill>
                    <w14:schemeClr w14:val="tx1"/>
                  </w14:solidFill>
                </w14:textFill>
              </w:rPr>
              <w:t>比选</w:t>
            </w:r>
            <w:r>
              <w:rPr>
                <w:rFonts w:hint="eastAsia" w:ascii="仿宋" w:hAnsi="仿宋" w:eastAsia="仿宋" w:cs="仿宋"/>
                <w:b/>
                <w:color w:val="000000" w:themeColor="text1"/>
                <w:kern w:val="1"/>
                <w:highlight w:val="none"/>
                <w14:textFill>
                  <w14:solidFill>
                    <w14:schemeClr w14:val="tx1"/>
                  </w14:solidFill>
                </w14:textFill>
              </w:rPr>
              <w:t>文件条款</w:t>
            </w:r>
          </w:p>
        </w:tc>
        <w:tc>
          <w:tcPr>
            <w:tcW w:w="2977" w:type="dxa"/>
            <w:tcBorders>
              <w:top w:val="single" w:color="000000" w:sz="12" w:space="0"/>
              <w:left w:val="single" w:color="000000" w:sz="4" w:space="0"/>
              <w:bottom w:val="single" w:color="000000" w:sz="4" w:space="0"/>
              <w:right w:val="single" w:color="000000" w:sz="4" w:space="0"/>
            </w:tcBorders>
            <w:noWrap/>
            <w:vAlign w:val="center"/>
          </w:tcPr>
          <w:p w14:paraId="68CF8D58">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响应文件条款</w:t>
            </w:r>
          </w:p>
        </w:tc>
        <w:tc>
          <w:tcPr>
            <w:tcW w:w="2126" w:type="dxa"/>
            <w:tcBorders>
              <w:top w:val="single" w:color="000000" w:sz="12" w:space="0"/>
              <w:left w:val="single" w:color="000000" w:sz="4" w:space="0"/>
              <w:bottom w:val="single" w:color="000000" w:sz="4" w:space="0"/>
              <w:right w:val="single" w:color="000000" w:sz="12" w:space="0"/>
            </w:tcBorders>
            <w:noWrap/>
            <w:vAlign w:val="center"/>
          </w:tcPr>
          <w:p w14:paraId="13E72B24">
            <w:pPr>
              <w:pageBreakBefore w:val="0"/>
              <w:kinsoku/>
              <w:wordWrap w:val="0"/>
              <w:overflowPunct/>
              <w:topLinePunct w:val="0"/>
              <w:bidi w:val="0"/>
              <w:spacing w:line="360" w:lineRule="auto"/>
              <w:jc w:val="center"/>
              <w:rPr>
                <w:rFonts w:ascii="仿宋" w:hAnsi="仿宋" w:eastAsia="仿宋" w:cs="仿宋"/>
                <w:b/>
                <w:color w:val="000000" w:themeColor="text1"/>
                <w:kern w:val="1"/>
                <w:highlight w:val="none"/>
                <w14:textFill>
                  <w14:solidFill>
                    <w14:schemeClr w14:val="tx1"/>
                  </w14:solidFill>
                </w14:textFill>
              </w:rPr>
            </w:pPr>
            <w:r>
              <w:rPr>
                <w:rFonts w:hint="eastAsia" w:ascii="仿宋" w:hAnsi="仿宋" w:eastAsia="仿宋" w:cs="仿宋"/>
                <w:b/>
                <w:color w:val="000000" w:themeColor="text1"/>
                <w:kern w:val="1"/>
                <w:highlight w:val="none"/>
                <w14:textFill>
                  <w14:solidFill>
                    <w14:schemeClr w14:val="tx1"/>
                  </w14:solidFill>
                </w14:textFill>
              </w:rPr>
              <w:t>偏离情况</w:t>
            </w:r>
          </w:p>
        </w:tc>
      </w:tr>
      <w:tr w14:paraId="451624E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594B9D6E">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0F6CA7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DB6B6D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36F1AAA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79ED97C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79615B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1E4BE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3D4A5E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8EAD8A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66E6FF6A">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1F2D824A">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129ADBB2">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D796F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606BDFD8">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5BC7FE2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497958F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63BA711B">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39B153A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78B596B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1F17CA08">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3D0938D6">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4876576D">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529DB60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5CBE34BF">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30966F92">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4" w:space="0"/>
              <w:right w:val="single" w:color="000000" w:sz="4" w:space="0"/>
            </w:tcBorders>
            <w:noWrap/>
            <w:vAlign w:val="center"/>
          </w:tcPr>
          <w:p w14:paraId="0477B1C3">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20A72BF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4" w:space="0"/>
              <w:right w:val="single" w:color="000000" w:sz="4" w:space="0"/>
            </w:tcBorders>
            <w:noWrap/>
            <w:vAlign w:val="center"/>
          </w:tcPr>
          <w:p w14:paraId="0457DEF0">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4" w:space="0"/>
              <w:right w:val="single" w:color="000000" w:sz="12" w:space="0"/>
            </w:tcBorders>
            <w:noWrap/>
          </w:tcPr>
          <w:p w14:paraId="0F71A9A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r w14:paraId="0BE86104">
        <w:tblPrEx>
          <w:tblCellMar>
            <w:top w:w="0" w:type="dxa"/>
            <w:left w:w="108" w:type="dxa"/>
            <w:bottom w:w="0" w:type="dxa"/>
            <w:right w:w="108" w:type="dxa"/>
          </w:tblCellMar>
        </w:tblPrEx>
        <w:trPr>
          <w:trHeight w:val="567" w:hRule="exact"/>
        </w:trPr>
        <w:tc>
          <w:tcPr>
            <w:tcW w:w="709" w:type="dxa"/>
            <w:tcBorders>
              <w:top w:val="single" w:color="000000" w:sz="4" w:space="0"/>
              <w:left w:val="single" w:color="000000" w:sz="12" w:space="0"/>
              <w:bottom w:val="single" w:color="000000" w:sz="12" w:space="0"/>
              <w:right w:val="single" w:color="000000" w:sz="4" w:space="0"/>
            </w:tcBorders>
            <w:noWrap/>
            <w:vAlign w:val="center"/>
          </w:tcPr>
          <w:p w14:paraId="3963C4A4">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06529F17">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977" w:type="dxa"/>
            <w:tcBorders>
              <w:top w:val="single" w:color="000000" w:sz="4" w:space="0"/>
              <w:left w:val="single" w:color="000000" w:sz="4" w:space="0"/>
              <w:bottom w:val="single" w:color="000000" w:sz="12" w:space="0"/>
              <w:right w:val="single" w:color="000000" w:sz="4" w:space="0"/>
            </w:tcBorders>
            <w:noWrap/>
            <w:vAlign w:val="center"/>
          </w:tcPr>
          <w:p w14:paraId="7A182839">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c>
          <w:tcPr>
            <w:tcW w:w="2126" w:type="dxa"/>
            <w:tcBorders>
              <w:top w:val="single" w:color="000000" w:sz="4" w:space="0"/>
              <w:left w:val="single" w:color="000000" w:sz="4" w:space="0"/>
              <w:bottom w:val="single" w:color="000000" w:sz="12" w:space="0"/>
              <w:right w:val="single" w:color="000000" w:sz="12" w:space="0"/>
            </w:tcBorders>
            <w:noWrap/>
          </w:tcPr>
          <w:p w14:paraId="72749165">
            <w:pPr>
              <w:pageBreakBefore w:val="0"/>
              <w:kinsoku/>
              <w:wordWrap w:val="0"/>
              <w:overflowPunct/>
              <w:topLinePunct w:val="0"/>
              <w:bidi w:val="0"/>
              <w:spacing w:line="360" w:lineRule="auto"/>
              <w:rPr>
                <w:rFonts w:ascii="仿宋" w:hAnsi="仿宋" w:eastAsia="仿宋" w:cs="仿宋"/>
                <w:color w:val="000000" w:themeColor="text1"/>
                <w:kern w:val="1"/>
                <w:highlight w:val="none"/>
                <w14:textFill>
                  <w14:solidFill>
                    <w14:schemeClr w14:val="tx1"/>
                  </w14:solidFill>
                </w14:textFill>
              </w:rPr>
            </w:pPr>
          </w:p>
        </w:tc>
      </w:tr>
    </w:tbl>
    <w:p w14:paraId="59A6F615">
      <w:pPr>
        <w:pageBreakBefore w:val="0"/>
        <w:kinsoku/>
        <w:wordWrap w:val="0"/>
        <w:overflowPunct/>
        <w:topLinePunct w:val="0"/>
        <w:bidi w:val="0"/>
        <w:spacing w:line="360" w:lineRule="auto"/>
        <w:rPr>
          <w:rFonts w:ascii="仿宋" w:hAnsi="仿宋" w:eastAsia="仿宋" w:cs="仿宋"/>
          <w:b/>
          <w:color w:val="000000" w:themeColor="text1"/>
          <w:spacing w:val="-1"/>
          <w:szCs w:val="21"/>
          <w:highlight w:val="none"/>
          <w14:textFill>
            <w14:solidFill>
              <w14:schemeClr w14:val="tx1"/>
            </w14:solidFill>
          </w14:textFill>
        </w:rPr>
      </w:pPr>
    </w:p>
    <w:p w14:paraId="05C26832">
      <w:pPr>
        <w:pageBreakBefore w:val="0"/>
        <w:kinsoku/>
        <w:wordWrap w:val="0"/>
        <w:overflowPunct/>
        <w:topLinePunct w:val="0"/>
        <w:bidi w:val="0"/>
        <w:spacing w:line="360" w:lineRule="auto"/>
        <w:ind w:left="1" w:firstLine="422"/>
        <w:rPr>
          <w:rFonts w:ascii="仿宋" w:hAnsi="仿宋" w:eastAsia="仿宋" w:cs="仿宋"/>
          <w:b/>
          <w:color w:val="000000" w:themeColor="text1"/>
          <w:spacing w:val="-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 xml:space="preserve">注： </w:t>
      </w:r>
    </w:p>
    <w:p w14:paraId="055BB742">
      <w:pPr>
        <w:pageBreakBefore w:val="0"/>
        <w:kinsoku/>
        <w:wordWrap w:val="0"/>
        <w:overflowPunct/>
        <w:topLinePunct w:val="0"/>
        <w:bidi w:val="0"/>
        <w:spacing w:line="360" w:lineRule="auto"/>
        <w:ind w:left="1" w:firstLine="422"/>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pacing w:val="-1"/>
          <w:szCs w:val="21"/>
          <w:highlight w:val="none"/>
          <w14:textFill>
            <w14:solidFill>
              <w14:schemeClr w14:val="tx1"/>
            </w14:solidFill>
          </w14:textFill>
        </w:rPr>
        <w:t>1、本表只填写响应文件中与</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文件有偏离（包括正偏离和负偏离）的内容，除本偏离表所列的偏离指标外，其他所有商务条款均完全响应“</w:t>
      </w:r>
      <w:r>
        <w:rPr>
          <w:rFonts w:hint="eastAsia" w:ascii="仿宋" w:hAnsi="仿宋" w:eastAsia="仿宋" w:cs="仿宋"/>
          <w:b/>
          <w:color w:val="000000" w:themeColor="text1"/>
          <w:spacing w:val="-1"/>
          <w:szCs w:val="21"/>
          <w:highlight w:val="none"/>
          <w:lang w:eastAsia="zh-CN"/>
          <w14:textFill>
            <w14:solidFill>
              <w14:schemeClr w14:val="tx1"/>
            </w14:solidFill>
          </w14:textFill>
        </w:rPr>
        <w:t>比选</w:t>
      </w:r>
      <w:r>
        <w:rPr>
          <w:rFonts w:hint="eastAsia" w:ascii="仿宋" w:hAnsi="仿宋" w:eastAsia="仿宋" w:cs="仿宋"/>
          <w:b/>
          <w:color w:val="000000" w:themeColor="text1"/>
          <w:spacing w:val="-1"/>
          <w:szCs w:val="21"/>
          <w:highlight w:val="none"/>
          <w14:textFill>
            <w14:solidFill>
              <w14:schemeClr w14:val="tx1"/>
            </w14:solidFill>
          </w14:textFill>
        </w:rPr>
        <w:t>文件”中的要求。</w:t>
      </w:r>
    </w:p>
    <w:p w14:paraId="208FBD8D">
      <w:pPr>
        <w:pageBreakBefore w:val="0"/>
        <w:kinsoku/>
        <w:wordWrap w:val="0"/>
        <w:overflowPunct/>
        <w:topLinePunct w:val="0"/>
        <w:bidi w:val="0"/>
        <w:spacing w:line="360" w:lineRule="auto"/>
        <w:ind w:firstLine="422" w:firstLineChars="200"/>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2、供应商必须据实填写，不得虚假响应，否则将取消其响应或成交资格，并按有关规定进行处罚。</w:t>
      </w:r>
    </w:p>
    <w:p w14:paraId="5C5FC7D7">
      <w:pPr>
        <w:pageBreakBefore w:val="0"/>
        <w:kinsoku/>
        <w:wordWrap w:val="0"/>
        <w:overflowPunct/>
        <w:topLinePunct w:val="0"/>
        <w:bidi w:val="0"/>
        <w:spacing w:line="360" w:lineRule="auto"/>
        <w:ind w:firstLine="480"/>
        <w:rPr>
          <w:rFonts w:ascii="仿宋" w:hAnsi="仿宋" w:eastAsia="仿宋" w:cs="仿宋"/>
          <w:color w:val="000000" w:themeColor="text1"/>
          <w:kern w:val="1"/>
          <w:sz w:val="24"/>
          <w:highlight w:val="none"/>
          <w14:textFill>
            <w14:solidFill>
              <w14:schemeClr w14:val="tx1"/>
            </w14:solidFill>
          </w14:textFill>
        </w:rPr>
      </w:pPr>
    </w:p>
    <w:p w14:paraId="70C446CE">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20991FE6">
      <w:pPr>
        <w:pageBreakBefore w:val="0"/>
        <w:kinsoku/>
        <w:wordWrap w:val="0"/>
        <w:overflowPunct/>
        <w:topLinePunct w:val="0"/>
        <w:bidi w:val="0"/>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供应商名称：（单位盖章）</w:t>
      </w:r>
    </w:p>
    <w:p w14:paraId="06296424">
      <w:pPr>
        <w:pageBreakBefore w:val="0"/>
        <w:kinsoku/>
        <w:wordWrap w:val="0"/>
        <w:overflowPunct/>
        <w:topLinePunct w:val="0"/>
        <w:bidi w:val="0"/>
        <w:spacing w:line="360" w:lineRule="auto"/>
        <w:jc w:val="left"/>
        <w:rPr>
          <w:rFonts w:ascii="仿宋" w:hAnsi="仿宋" w:eastAsia="仿宋" w:cs="仿宋"/>
          <w:color w:val="000000" w:themeColor="text1"/>
          <w:kern w:val="1"/>
          <w:sz w:val="24"/>
          <w:highlight w:val="none"/>
          <w14:textFill>
            <w14:solidFill>
              <w14:schemeClr w14:val="tx1"/>
            </w14:solidFill>
          </w14:textFill>
        </w:rPr>
        <w:sectPr>
          <w:headerReference r:id="rId25" w:type="first"/>
          <w:headerReference r:id="rId24" w:type="default"/>
          <w:footerReference r:id="rId26" w:type="default"/>
          <w:pgSz w:w="11911" w:h="16838"/>
          <w:pgMar w:top="1440" w:right="1797" w:bottom="1440" w:left="1797" w:header="851" w:footer="992" w:gutter="0"/>
          <w:cols w:space="720" w:num="1"/>
        </w:sectPr>
      </w:pPr>
      <w:r>
        <w:rPr>
          <w:rFonts w:hint="eastAsia" w:ascii="仿宋" w:hAnsi="仿宋" w:eastAsia="仿宋" w:cs="仿宋"/>
          <w:color w:val="000000" w:themeColor="text1"/>
          <w:sz w:val="24"/>
          <w:highlight w:val="none"/>
          <w:lang w:eastAsia="en-US"/>
          <w14:textFill>
            <w14:solidFill>
              <w14:schemeClr w14:val="tx1"/>
            </w14:solidFill>
          </w14:textFill>
        </w:rPr>
        <w:t>日期：</w:t>
      </w:r>
    </w:p>
    <w:p w14:paraId="0EE7F834">
      <w:pPr>
        <w:pageBreakBefore w:val="0"/>
        <w:kinsoku/>
        <w:wordWrap w:val="0"/>
        <w:overflowPunct/>
        <w:topLinePunct w:val="0"/>
        <w:bidi w:val="0"/>
        <w:spacing w:line="360" w:lineRule="auto"/>
        <w:jc w:val="left"/>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格式2-</w:t>
      </w:r>
      <w:r>
        <w:rPr>
          <w:rFonts w:hint="eastAsia" w:ascii="仿宋" w:hAnsi="仿宋" w:eastAsia="仿宋" w:cs="仿宋"/>
          <w:b/>
          <w:color w:val="000000" w:themeColor="text1"/>
          <w:sz w:val="32"/>
          <w:szCs w:val="32"/>
          <w:highlight w:val="none"/>
          <w:lang w:val="en-US" w:eastAsia="zh-CN"/>
          <w14:textFill>
            <w14:solidFill>
              <w14:schemeClr w14:val="tx1"/>
            </w14:solidFill>
          </w14:textFill>
        </w:rPr>
        <w:t>8</w:t>
      </w:r>
    </w:p>
    <w:p w14:paraId="013DA9B6">
      <w:pPr>
        <w:pageBreakBefore w:val="0"/>
        <w:widowControl/>
        <w:numPr>
          <w:ilvl w:val="0"/>
          <w:numId w:val="3"/>
        </w:numPr>
        <w:kinsoku/>
        <w:wordWrap w:val="0"/>
        <w:overflowPunct/>
        <w:topLinePunct w:val="0"/>
        <w:bidi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bookmarkStart w:id="121" w:name="_Toc23205"/>
      <w:bookmarkEnd w:id="121"/>
      <w:bookmarkStart w:id="122" w:name="_Toc31400"/>
      <w:bookmarkEnd w:id="122"/>
      <w:bookmarkStart w:id="123" w:name="_Toc180954135"/>
      <w:bookmarkStart w:id="124" w:name="_Toc180954182"/>
      <w:bookmarkStart w:id="125" w:name="_Toc12563"/>
      <w:r>
        <w:rPr>
          <w:rFonts w:hint="eastAsia" w:ascii="仿宋" w:hAnsi="仿宋" w:eastAsia="仿宋" w:cs="仿宋"/>
          <w:b/>
          <w:color w:val="000000" w:themeColor="text1"/>
          <w:sz w:val="32"/>
          <w:szCs w:val="32"/>
          <w:highlight w:val="none"/>
          <w14:textFill>
            <w14:solidFill>
              <w14:schemeClr w14:val="tx1"/>
            </w14:solidFill>
          </w14:textFill>
        </w:rPr>
        <w:t>其他有关材料（格式自拟）</w:t>
      </w:r>
      <w:bookmarkEnd w:id="123"/>
      <w:bookmarkEnd w:id="124"/>
      <w:bookmarkEnd w:id="125"/>
      <w:bookmarkStart w:id="126" w:name="_Toc25272"/>
      <w:bookmarkEnd w:id="126"/>
    </w:p>
    <w:p w14:paraId="1B9DBEFF">
      <w:pP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br w:type="page"/>
      </w:r>
    </w:p>
    <w:p w14:paraId="5971FA69">
      <w:pPr>
        <w:pStyle w:val="2"/>
        <w:pageBreakBefore w:val="0"/>
        <w:kinsoku/>
        <w:wordWrap w:val="0"/>
        <w:overflowPunct/>
        <w:topLinePunct w:val="0"/>
        <w:bidi w:val="0"/>
        <w:spacing w:before="0" w:after="0" w:line="360" w:lineRule="auto"/>
        <w:rPr>
          <w:rFonts w:ascii="仿宋" w:hAnsi="仿宋" w:eastAsia="仿宋" w:cs="仿宋"/>
          <w:color w:val="000000" w:themeColor="text1"/>
          <w:highlight w:val="none"/>
          <w14:textFill>
            <w14:solidFill>
              <w14:schemeClr w14:val="tx1"/>
            </w14:solidFill>
          </w14:textFill>
        </w:rPr>
      </w:pPr>
      <w:bookmarkStart w:id="127" w:name="_Toc3308"/>
      <w:bookmarkStart w:id="128" w:name="_Toc180954089"/>
      <w:bookmarkStart w:id="129" w:name="_Toc180954137"/>
      <w:r>
        <w:rPr>
          <w:rFonts w:hint="eastAsia" w:ascii="仿宋" w:hAnsi="仿宋" w:eastAsia="仿宋" w:cs="仿宋"/>
          <w:color w:val="000000" w:themeColor="text1"/>
          <w:highlight w:val="none"/>
          <w14:textFill>
            <w14:solidFill>
              <w14:schemeClr w14:val="tx1"/>
            </w14:solidFill>
          </w14:textFill>
        </w:rPr>
        <w:t>第八章 采购合同须知</w:t>
      </w:r>
      <w:bookmarkEnd w:id="127"/>
      <w:bookmarkEnd w:id="128"/>
      <w:bookmarkEnd w:id="129"/>
    </w:p>
    <w:p w14:paraId="4B9D82E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1、采购人与成交供应商应当在成交通知书发出之日起 30 日内，依据采购文件、响应文件以及评审、商定过程中确定的事项签订采购合同。需要交纳履约保证金的，应当及时向采购人交纳。</w:t>
      </w:r>
    </w:p>
    <w:p w14:paraId="52918DD2">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2、采购人和成交供应商除应当对规定的采购合同必备条款进行约定以外，还应当对供应商提供的货物、工程和服务的名称、数量、单价和总价、规格和型号、主要技术参数和配置清单、履约时间和地点、验收时间和地点、验收标准和清单、付款时间和方式以及其他实质性内容事项进行明确约定，并将这些约定内容事项所涉及合同当事人之间的 权利义务在采购合同中充分体现。</w:t>
      </w:r>
    </w:p>
    <w:p w14:paraId="2C8DEC23">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3、采购人和成交供应商之间约定的权利义务，不得改变采购文件的规定要求、响应文件和评审、商定过程中的响应承诺范围。</w:t>
      </w:r>
    </w:p>
    <w:p w14:paraId="4C749EEF">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4、采购人拒绝在规定时间内签订采购合同的，成交供应商可以依照有关民事法 律的规定进行司法救济。成交供应商拒绝与采购人签订合同的，采购人可以按照评审报告推荐的成交候选供应商排序，确定下一位成交候选供应商为成交供应商，也可以重新开展采购活动。</w:t>
      </w:r>
    </w:p>
    <w:p w14:paraId="283FFFA8">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pPr>
      <w:r>
        <w:rPr>
          <w:rFonts w:hint="eastAsia" w:ascii="仿宋" w:hAnsi="仿宋" w:eastAsia="仿宋" w:cs="仿宋"/>
          <w:color w:val="000000" w:themeColor="text1"/>
          <w:kern w:val="1"/>
          <w:sz w:val="24"/>
          <w:szCs w:val="24"/>
          <w:highlight w:val="none"/>
          <w14:textFill>
            <w14:solidFill>
              <w14:schemeClr w14:val="tx1"/>
            </w14:solidFill>
          </w14:textFill>
        </w:rPr>
        <w:t>5、采购合同签订后，成交供应商应当严格按照采购合同的约定履约，保证 质量，不得拖延、降低标准、以次充好、弄虚作假。</w:t>
      </w:r>
    </w:p>
    <w:p w14:paraId="6F69BD1E">
      <w:pPr>
        <w:pageBreakBefore w:val="0"/>
        <w:widowControl/>
        <w:kinsoku/>
        <w:wordWrap w:val="0"/>
        <w:overflowPunct/>
        <w:topLinePunct w:val="0"/>
        <w:bidi w:val="0"/>
        <w:spacing w:line="360" w:lineRule="auto"/>
        <w:ind w:firstLine="480"/>
        <w:jc w:val="left"/>
        <w:rPr>
          <w:rFonts w:ascii="仿宋" w:hAnsi="仿宋" w:eastAsia="仿宋" w:cs="仿宋"/>
          <w:color w:val="000000" w:themeColor="text1"/>
          <w:kern w:val="1"/>
          <w:sz w:val="24"/>
          <w:szCs w:val="24"/>
          <w:highlight w:val="none"/>
          <w14:textFill>
            <w14:solidFill>
              <w14:schemeClr w14:val="tx1"/>
            </w14:solidFill>
          </w14:textFill>
        </w:rPr>
        <w:sectPr>
          <w:headerReference r:id="rId27" w:type="default"/>
          <w:footerReference r:id="rId28" w:type="default"/>
          <w:pgSz w:w="11906" w:h="16838"/>
          <w:pgMar w:top="1440" w:right="1800" w:bottom="1440" w:left="1800" w:header="851" w:footer="992" w:gutter="0"/>
          <w:cols w:space="720" w:num="1"/>
        </w:sectPr>
      </w:pPr>
    </w:p>
    <w:p w14:paraId="4321578D">
      <w:pPr>
        <w:pStyle w:val="2"/>
        <w:pageBreakBefore w:val="0"/>
        <w:kinsoku/>
        <w:wordWrap w:val="0"/>
        <w:overflowPunct/>
        <w:topLinePunct w:val="0"/>
        <w:bidi w:val="0"/>
        <w:spacing w:before="0" w:after="0" w:line="360" w:lineRule="auto"/>
        <w:rPr>
          <w:rFonts w:hint="eastAsia" w:ascii="仿宋" w:hAnsi="仿宋" w:eastAsia="仿宋" w:cs="仿宋"/>
          <w:color w:val="000000" w:themeColor="text1"/>
          <w:highlight w:val="none"/>
          <w:lang w:eastAsia="zh-CN"/>
          <w14:textFill>
            <w14:solidFill>
              <w14:schemeClr w14:val="tx1"/>
            </w14:solidFill>
          </w14:textFill>
        </w:rPr>
      </w:pPr>
      <w:bookmarkStart w:id="130" w:name="_Toc180954090"/>
      <w:bookmarkStart w:id="131" w:name="_Toc30414"/>
      <w:bookmarkStart w:id="132" w:name="_Toc180954138"/>
      <w:r>
        <w:rPr>
          <w:rFonts w:hint="eastAsia" w:ascii="仿宋" w:hAnsi="仿宋" w:eastAsia="仿宋" w:cs="仿宋"/>
          <w:color w:val="000000" w:themeColor="text1"/>
          <w:highlight w:val="none"/>
          <w14:textFill>
            <w14:solidFill>
              <w14:schemeClr w14:val="tx1"/>
            </w14:solidFill>
          </w14:textFill>
        </w:rPr>
        <w:t>第九章 采购合同</w:t>
      </w:r>
      <w:bookmarkEnd w:id="130"/>
      <w:bookmarkEnd w:id="131"/>
      <w:bookmarkEnd w:id="132"/>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按比选文件要求拟定</w:t>
      </w:r>
      <w:r>
        <w:rPr>
          <w:rFonts w:hint="eastAsia" w:ascii="仿宋" w:hAnsi="仿宋" w:eastAsia="仿宋" w:cs="仿宋"/>
          <w:color w:val="000000" w:themeColor="text1"/>
          <w:highlight w:val="none"/>
          <w:lang w:eastAsia="zh-CN"/>
          <w14:textFill>
            <w14:solidFill>
              <w14:schemeClr w14:val="tx1"/>
            </w14:solidFill>
          </w14:textFill>
        </w:rPr>
        <w:t>）</w:t>
      </w:r>
    </w:p>
    <w:p w14:paraId="7475D0DA">
      <w:pPr>
        <w:spacing w:before="330" w:line="222" w:lineRule="auto"/>
        <w:ind w:left="26"/>
        <w:rPr>
          <w:rFonts w:ascii="黑体" w:hAnsi="黑体" w:eastAsia="黑体" w:cs="黑体"/>
          <w:sz w:val="28"/>
          <w:szCs w:val="28"/>
        </w:rPr>
      </w:pPr>
      <w:bookmarkStart w:id="133" w:name="_Toc239233914"/>
      <w:bookmarkStart w:id="134" w:name="_Toc237145406"/>
      <w:bookmarkStart w:id="135" w:name="_Toc238984975"/>
      <w:bookmarkStart w:id="136" w:name="_Toc251768862"/>
      <w:bookmarkStart w:id="137" w:name="_Toc212019594"/>
      <w:bookmarkStart w:id="138" w:name="_Toc286993786"/>
      <w:bookmarkStart w:id="139" w:name="_Toc225654644"/>
      <w:bookmarkStart w:id="140" w:name="_Toc211854449"/>
      <w:bookmarkStart w:id="141" w:name="_Toc241833903"/>
      <w:bookmarkStart w:id="142" w:name="_Toc232492928"/>
      <w:bookmarkStart w:id="143" w:name="_Toc185395249"/>
      <w:bookmarkStart w:id="144" w:name="_Toc239568418"/>
      <w:bookmarkStart w:id="145" w:name="_Toc225670751"/>
      <w:bookmarkStart w:id="146" w:name="_Toc211911348"/>
      <w:bookmarkStart w:id="147" w:name="_Toc225244852"/>
      <w:bookmarkStart w:id="148" w:name="_Toc283019214"/>
      <w:bookmarkStart w:id="149" w:name="_Toc247334841"/>
      <w:bookmarkStart w:id="150" w:name="_Toc282696226"/>
      <w:r>
        <w:rPr>
          <w:rFonts w:ascii="黑体" w:hAnsi="黑体" w:eastAsia="黑体" w:cs="黑体"/>
          <w:spacing w:val="-3"/>
          <w:sz w:val="28"/>
          <w:szCs w:val="28"/>
        </w:rPr>
        <w:t>合同编号：</w:t>
      </w:r>
    </w:p>
    <w:p w14:paraId="060D826C">
      <w:pPr>
        <w:spacing w:before="152" w:line="226" w:lineRule="auto"/>
        <w:ind w:left="2470"/>
        <w:outlineLvl w:val="1"/>
        <w:rPr>
          <w:rFonts w:ascii="仿宋" w:hAnsi="仿宋" w:eastAsia="仿宋" w:cs="仿宋"/>
          <w:b/>
          <w:bCs/>
          <w:spacing w:val="1"/>
          <w:sz w:val="47"/>
          <w:szCs w:val="47"/>
        </w:rPr>
      </w:pPr>
    </w:p>
    <w:p w14:paraId="37FE6CB5">
      <w:pPr>
        <w:spacing w:before="152" w:line="226" w:lineRule="auto"/>
        <w:ind w:left="2470"/>
        <w:outlineLvl w:val="1"/>
        <w:rPr>
          <w:rFonts w:ascii="仿宋" w:hAnsi="仿宋" w:eastAsia="仿宋" w:cs="仿宋"/>
          <w:b/>
          <w:bCs/>
          <w:spacing w:val="1"/>
          <w:sz w:val="47"/>
          <w:szCs w:val="47"/>
        </w:rPr>
      </w:pPr>
    </w:p>
    <w:p w14:paraId="73D1F1AA">
      <w:pPr>
        <w:spacing w:before="152" w:line="226" w:lineRule="auto"/>
        <w:jc w:val="center"/>
        <w:outlineLvl w:val="1"/>
        <w:rPr>
          <w:rFonts w:ascii="仿宋" w:hAnsi="仿宋" w:eastAsia="仿宋" w:cs="仿宋"/>
          <w:sz w:val="47"/>
          <w:szCs w:val="47"/>
        </w:rPr>
      </w:pPr>
      <w:r>
        <w:rPr>
          <w:rFonts w:ascii="仿宋" w:hAnsi="仿宋" w:eastAsia="仿宋" w:cs="仿宋"/>
          <w:b/>
          <w:bCs/>
          <w:spacing w:val="1"/>
          <w:sz w:val="47"/>
          <w:szCs w:val="47"/>
        </w:rPr>
        <w:t>成都农业科技中心</w:t>
      </w:r>
    </w:p>
    <w:p w14:paraId="0FE3A69D">
      <w:pPr>
        <w:spacing w:line="247" w:lineRule="auto"/>
        <w:jc w:val="center"/>
        <w:rPr>
          <w:rFonts w:hint="default" w:ascii="Arial"/>
          <w:sz w:val="21"/>
          <w:lang w:val="en-US"/>
        </w:rPr>
      </w:pPr>
      <w:r>
        <w:rPr>
          <w:rFonts w:hint="eastAsia" w:ascii="仿宋" w:hAnsi="仿宋" w:eastAsia="仿宋" w:cs="仿宋"/>
          <w:b/>
          <w:bCs/>
          <w:spacing w:val="-5"/>
          <w:sz w:val="47"/>
          <w:szCs w:val="47"/>
          <w:lang w:val="en-US" w:eastAsia="zh-CN"/>
        </w:rPr>
        <w:t>外电系统维修保养服务项目</w:t>
      </w:r>
    </w:p>
    <w:p w14:paraId="4BA44725">
      <w:pPr>
        <w:spacing w:line="247" w:lineRule="auto"/>
        <w:rPr>
          <w:rFonts w:ascii="Arial"/>
          <w:sz w:val="21"/>
        </w:rPr>
      </w:pPr>
    </w:p>
    <w:p w14:paraId="6690F316">
      <w:pPr>
        <w:spacing w:line="247" w:lineRule="auto"/>
        <w:rPr>
          <w:rFonts w:ascii="Arial"/>
          <w:sz w:val="21"/>
        </w:rPr>
      </w:pPr>
    </w:p>
    <w:p w14:paraId="7D1CC28A">
      <w:pPr>
        <w:spacing w:line="247" w:lineRule="auto"/>
        <w:rPr>
          <w:rFonts w:ascii="Arial"/>
          <w:sz w:val="21"/>
        </w:rPr>
      </w:pPr>
    </w:p>
    <w:p w14:paraId="20870EEE">
      <w:pPr>
        <w:spacing w:line="247" w:lineRule="auto"/>
        <w:rPr>
          <w:rFonts w:ascii="Arial"/>
          <w:sz w:val="21"/>
        </w:rPr>
      </w:pPr>
    </w:p>
    <w:p w14:paraId="269E4632">
      <w:pPr>
        <w:spacing w:line="247" w:lineRule="auto"/>
        <w:rPr>
          <w:rFonts w:ascii="Arial"/>
          <w:sz w:val="21"/>
        </w:rPr>
      </w:pPr>
    </w:p>
    <w:p w14:paraId="7BBAEFA6">
      <w:pPr>
        <w:spacing w:line="247" w:lineRule="auto"/>
        <w:rPr>
          <w:rFonts w:ascii="Arial"/>
          <w:sz w:val="21"/>
        </w:rPr>
      </w:pPr>
    </w:p>
    <w:p w14:paraId="1351B14F">
      <w:pPr>
        <w:spacing w:line="247" w:lineRule="auto"/>
        <w:rPr>
          <w:rFonts w:ascii="Arial"/>
          <w:sz w:val="21"/>
        </w:rPr>
      </w:pPr>
    </w:p>
    <w:p w14:paraId="6EB021D1">
      <w:pPr>
        <w:spacing w:line="247" w:lineRule="auto"/>
        <w:rPr>
          <w:rFonts w:ascii="Arial"/>
          <w:sz w:val="21"/>
        </w:rPr>
      </w:pPr>
    </w:p>
    <w:p w14:paraId="4E76E1F0">
      <w:pPr>
        <w:spacing w:line="247" w:lineRule="auto"/>
        <w:rPr>
          <w:rFonts w:ascii="Arial"/>
          <w:sz w:val="21"/>
        </w:rPr>
      </w:pPr>
    </w:p>
    <w:p w14:paraId="0E9BD758">
      <w:pPr>
        <w:spacing w:line="247" w:lineRule="auto"/>
        <w:rPr>
          <w:rFonts w:ascii="Arial"/>
          <w:sz w:val="21"/>
        </w:rPr>
      </w:pPr>
    </w:p>
    <w:p w14:paraId="0FBB005D">
      <w:pPr>
        <w:spacing w:line="247" w:lineRule="auto"/>
        <w:rPr>
          <w:rFonts w:ascii="Arial"/>
          <w:sz w:val="21"/>
        </w:rPr>
      </w:pPr>
    </w:p>
    <w:p w14:paraId="109FC40E">
      <w:pPr>
        <w:spacing w:line="247" w:lineRule="auto"/>
        <w:rPr>
          <w:rFonts w:ascii="Arial"/>
          <w:sz w:val="21"/>
        </w:rPr>
      </w:pPr>
    </w:p>
    <w:p w14:paraId="1B0C8CCC">
      <w:pPr>
        <w:spacing w:line="247" w:lineRule="auto"/>
        <w:rPr>
          <w:rFonts w:ascii="Arial"/>
          <w:sz w:val="21"/>
        </w:rPr>
      </w:pPr>
    </w:p>
    <w:p w14:paraId="5A0E62BA">
      <w:pPr>
        <w:spacing w:line="247" w:lineRule="auto"/>
        <w:rPr>
          <w:rFonts w:ascii="Arial"/>
          <w:sz w:val="21"/>
        </w:rPr>
      </w:pPr>
    </w:p>
    <w:p w14:paraId="2815A0E4">
      <w:pPr>
        <w:spacing w:before="102" w:line="229" w:lineRule="auto"/>
        <w:ind w:left="707"/>
        <w:rPr>
          <w:rFonts w:ascii="楷体" w:hAnsi="楷体" w:eastAsia="楷体" w:cs="楷体"/>
          <w:sz w:val="31"/>
          <w:szCs w:val="31"/>
        </w:rPr>
      </w:pPr>
      <w:r>
        <w:rPr>
          <w:rFonts w:ascii="楷体" w:hAnsi="楷体" w:eastAsia="楷体" w:cs="楷体"/>
          <w:spacing w:val="2"/>
          <w:sz w:val="31"/>
          <w:szCs w:val="31"/>
        </w:rPr>
        <w:t>甲</w:t>
      </w:r>
      <w:r>
        <w:rPr>
          <w:rFonts w:ascii="楷体" w:hAnsi="楷体" w:eastAsia="楷体" w:cs="楷体"/>
          <w:spacing w:val="12"/>
          <w:sz w:val="31"/>
          <w:szCs w:val="31"/>
        </w:rPr>
        <w:t xml:space="preserve">    </w:t>
      </w:r>
      <w:r>
        <w:rPr>
          <w:rFonts w:ascii="楷体" w:hAnsi="楷体" w:eastAsia="楷体" w:cs="楷体"/>
          <w:spacing w:val="2"/>
          <w:sz w:val="31"/>
          <w:szCs w:val="31"/>
        </w:rPr>
        <w:t>方：成都农业科技中心</w:t>
      </w:r>
    </w:p>
    <w:p w14:paraId="1A225241">
      <w:pPr>
        <w:spacing w:before="238" w:line="411" w:lineRule="exact"/>
        <w:ind w:left="705"/>
        <w:rPr>
          <w:rFonts w:ascii="楷体" w:hAnsi="楷体" w:eastAsia="楷体" w:cs="楷体"/>
          <w:sz w:val="31"/>
          <w:szCs w:val="31"/>
        </w:rPr>
      </w:pPr>
      <w:r>
        <w:rPr>
          <w:rFonts w:ascii="楷体" w:hAnsi="楷体" w:eastAsia="楷体" w:cs="楷体"/>
          <w:spacing w:val="-20"/>
          <w:position w:val="1"/>
          <w:sz w:val="31"/>
          <w:szCs w:val="31"/>
        </w:rPr>
        <w:t>乙</w:t>
      </w:r>
      <w:r>
        <w:rPr>
          <w:rFonts w:ascii="楷体" w:hAnsi="楷体" w:eastAsia="楷体" w:cs="楷体"/>
          <w:spacing w:val="11"/>
          <w:position w:val="1"/>
          <w:sz w:val="31"/>
          <w:szCs w:val="31"/>
        </w:rPr>
        <w:t xml:space="preserve">    </w:t>
      </w:r>
      <w:r>
        <w:rPr>
          <w:rFonts w:ascii="楷体" w:hAnsi="楷体" w:eastAsia="楷体" w:cs="楷体"/>
          <w:spacing w:val="-20"/>
          <w:position w:val="1"/>
          <w:sz w:val="31"/>
          <w:szCs w:val="31"/>
        </w:rPr>
        <w:t>方：</w:t>
      </w:r>
    </w:p>
    <w:p w14:paraId="11459935">
      <w:pPr>
        <w:spacing w:before="212" w:line="231" w:lineRule="auto"/>
        <w:ind w:left="668"/>
        <w:rPr>
          <w:rFonts w:ascii="楷体" w:hAnsi="楷体" w:eastAsia="楷体" w:cs="楷体"/>
          <w:sz w:val="31"/>
          <w:szCs w:val="31"/>
        </w:rPr>
      </w:pPr>
      <w:r>
        <w:rPr>
          <w:rFonts w:ascii="楷体" w:hAnsi="楷体" w:eastAsia="楷体" w:cs="楷体"/>
          <w:sz w:val="31"/>
          <w:szCs w:val="31"/>
        </w:rPr>
        <w:t>签订时间：</w:t>
      </w:r>
      <w:r>
        <w:rPr>
          <w:rFonts w:ascii="楷体" w:hAnsi="楷体" w:eastAsia="楷体" w:cs="楷体"/>
          <w:spacing w:val="7"/>
          <w:sz w:val="31"/>
          <w:szCs w:val="31"/>
        </w:rPr>
        <w:t xml:space="preserve">          </w:t>
      </w:r>
      <w:r>
        <w:rPr>
          <w:rFonts w:ascii="楷体" w:hAnsi="楷体" w:eastAsia="楷体" w:cs="楷体"/>
          <w:sz w:val="31"/>
          <w:szCs w:val="31"/>
        </w:rPr>
        <w:t>年</w:t>
      </w:r>
      <w:r>
        <w:rPr>
          <w:rFonts w:ascii="楷体" w:hAnsi="楷体" w:eastAsia="楷体" w:cs="楷体"/>
          <w:spacing w:val="15"/>
          <w:sz w:val="31"/>
          <w:szCs w:val="31"/>
        </w:rPr>
        <w:t xml:space="preserve">   </w:t>
      </w:r>
      <w:r>
        <w:rPr>
          <w:rFonts w:ascii="楷体" w:hAnsi="楷体" w:eastAsia="楷体" w:cs="楷体"/>
          <w:sz w:val="31"/>
          <w:szCs w:val="31"/>
        </w:rPr>
        <w:t>月</w:t>
      </w:r>
      <w:r>
        <w:rPr>
          <w:rFonts w:ascii="楷体" w:hAnsi="楷体" w:eastAsia="楷体" w:cs="楷体"/>
          <w:spacing w:val="33"/>
          <w:sz w:val="31"/>
          <w:szCs w:val="31"/>
        </w:rPr>
        <w:t xml:space="preserve">   </w:t>
      </w:r>
      <w:r>
        <w:rPr>
          <w:rFonts w:ascii="楷体" w:hAnsi="楷体" w:eastAsia="楷体" w:cs="楷体"/>
          <w:sz w:val="31"/>
          <w:szCs w:val="31"/>
        </w:rPr>
        <w:t>日</w:t>
      </w:r>
    </w:p>
    <w:p w14:paraId="0B7C7EC4">
      <w:pPr>
        <w:spacing w:before="233" w:line="229" w:lineRule="auto"/>
        <w:ind w:left="668"/>
        <w:rPr>
          <w:rFonts w:hint="eastAsia"/>
          <w:lang w:val="en-US" w:eastAsia="zh-CN"/>
        </w:rPr>
      </w:pPr>
      <w:r>
        <w:rPr>
          <w:rFonts w:ascii="楷体" w:hAnsi="楷体" w:eastAsia="楷体" w:cs="楷体"/>
          <w:spacing w:val="8"/>
          <w:sz w:val="31"/>
          <w:szCs w:val="31"/>
        </w:rPr>
        <w:t>签订地点：成都市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sectPr>
      <w:headerReference r:id="rId29" w:type="default"/>
      <w:footerReference r:id="rId30" w:type="default"/>
      <w:pgSz w:w="11911" w:h="16838"/>
      <w:pgMar w:top="1440" w:right="1418" w:bottom="1440" w:left="1418" w:header="851"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roman"/>
    <w:pitch w:val="default"/>
    <w:sig w:usb0="00000000" w:usb1="00000000" w:usb2="00000010" w:usb3="00000000" w:csb0="00040000" w:csb1="00000000"/>
  </w:font>
  <w:font w:name="EU-F1">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汉仪大宋简">
    <w:altName w:val="宋体"/>
    <w:panose1 w:val="00000000000000000000"/>
    <w:charset w:val="86"/>
    <w:family w:val="auto"/>
    <w:pitch w:val="default"/>
    <w:sig w:usb0="00000000" w:usb1="00000000" w:usb2="00000012"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28BD">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67438C">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XLXM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QtctczICAABlBAAADgAAAAAAAAABACAAAAAfAQAAZHJzL2Uyb0RvYy54bWxQSwUG&#10;AAAAAAYABgBZAQAAwwUAAAAA&#10;">
              <v:fill on="f" focussize="0,0"/>
              <v:stroke on="f" weight="0.5pt"/>
              <v:imagedata o:title=""/>
              <o:lock v:ext="edit" aspectratio="f"/>
              <v:textbox inset="0mm,0mm,0mm,0mm" style="mso-fit-shape-to-text:t;">
                <w:txbxContent>
                  <w:p w14:paraId="6267438C">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3F8B0">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6B19E">
                          <w:pPr>
                            <w:pStyle w:val="4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6joy4zAgAAZQQAAA4AAABkcnMvZTJvRG9jLnhtbK1UzY7TMBC+I/EO&#10;lu80bRGl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6joy4zAgAAZQQAAA4AAAAAAAAAAQAgAAAAHwEAAGRycy9lMm9Eb2MueG1sUEsF&#10;BgAAAAAGAAYAWQEAAMQFAAAAAA==&#10;">
              <v:fill on="f" focussize="0,0"/>
              <v:stroke on="f" weight="0.5pt"/>
              <v:imagedata o:title=""/>
              <o:lock v:ext="edit" aspectratio="f"/>
              <v:textbox inset="0mm,0mm,0mm,0mm" style="mso-fit-shape-to-text:t;">
                <w:txbxContent>
                  <w:p w14:paraId="7CC6B19E">
                    <w:pPr>
                      <w:pStyle w:val="4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7267">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C76741">
                          <w:pPr>
                            <w:pStyle w:val="4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LilM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7HbyjRTGHip+/f&#10;Tj9+nX5+JTe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LilMzAgAAZQQAAA4AAAAAAAAAAQAgAAAAHwEAAGRycy9lMm9Eb2MueG1sUEsF&#10;BgAAAAAGAAYAWQEAAMQFAAAAAA==&#10;">
              <v:fill on="f" focussize="0,0"/>
              <v:stroke on="f" weight="0.5pt"/>
              <v:imagedata o:title=""/>
              <o:lock v:ext="edit" aspectratio="f"/>
              <v:textbox inset="0mm,0mm,0mm,0mm" style="mso-fit-shape-to-text:t;">
                <w:txbxContent>
                  <w:p w14:paraId="6CC76741">
                    <w:pPr>
                      <w:pStyle w:val="4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6BD0F">
    <w:pPr>
      <w:pStyle w:val="49"/>
      <w:pBdr>
        <w:top w:val="single" w:color="auto" w:sz="4" w:space="1"/>
      </w:pBdr>
      <w:tabs>
        <w:tab w:val="right" w:pos="8306"/>
        <w:tab w:val="clear" w:pos="8305"/>
      </w:tabs>
      <w:wordWrap w:val="0"/>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42C2D">
                          <w:pPr>
                            <w:pStyle w:val="4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2YOTUzAgAAZ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2YOTUzAgAAZQQAAA4AAAAAAAAAAQAgAAAAHwEAAGRycy9lMm9Eb2MueG1sUEsF&#10;BgAAAAAGAAYAWQEAAMQFAAAAAA==&#10;">
              <v:fill on="f" focussize="0,0"/>
              <v:stroke on="f" weight="0.5pt"/>
              <v:imagedata o:title=""/>
              <o:lock v:ext="edit" aspectratio="f"/>
              <v:textbox inset="0mm,0mm,0mm,0mm" style="mso-fit-shape-to-text:t;">
                <w:txbxContent>
                  <w:p w14:paraId="2AB42C2D">
                    <w:pPr>
                      <w:pStyle w:val="4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28675">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12F81">
                          <w:pPr>
                            <w:pStyle w:val="4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Hwno0AgAAZQ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B8J6NAIAAGUEAAAOAAAAAAAAAAEAIAAAAB8BAABkcnMvZTJvRG9jLnhtbFBL&#10;BQYAAAAABgAGAFkBAADFBQAAAAA=&#10;">
              <v:fill on="f" focussize="0,0"/>
              <v:stroke on="f" weight="0.5pt"/>
              <v:imagedata o:title=""/>
              <o:lock v:ext="edit" aspectratio="f"/>
              <v:textbox inset="0mm,0mm,0mm,0mm" style="mso-fit-shape-to-text:t;">
                <w:txbxContent>
                  <w:p w14:paraId="30A12F81">
                    <w:pPr>
                      <w:pStyle w:val="49"/>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5E55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lpEszAgAAZ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8lpEszAgAAZQQAAA4AAAAAAAAAAQAgAAAAHwEAAGRycy9lMm9Eb2MueG1sUEsF&#10;BgAAAAAGAAYAWQEAAMQFAAAAAA==&#10;">
              <v:fill on="f" focussize="0,0"/>
              <v:stroke on="f" weight="0.5pt"/>
              <v:imagedata o:title=""/>
              <o:lock v:ext="edit" aspectratio="f"/>
              <v:textbox inset="0mm,0mm,0mm,0mm" style="mso-fit-shape-to-text:t;">
                <w:txbxContent>
                  <w:p w14:paraId="425E5533"/>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73B5C">
    <w:pPr>
      <w:pStyle w:val="49"/>
      <w:pBdr>
        <w:top w:val="none" w:color="auto" w:sz="0" w:space="1"/>
      </w:pBdr>
      <w:tabs>
        <w:tab w:val="right" w:pos="8306"/>
        <w:tab w:val="clear" w:pos="8305"/>
      </w:tabs>
      <w:wordWrap w:val="0"/>
      <w:ind w:right="360"/>
    </w:pPr>
    <w:r>
      <mc:AlternateContent>
        <mc:Choice Requires="wps">
          <w:drawing>
            <wp:anchor distT="0" distB="0" distL="114300" distR="114300" simplePos="0" relativeHeight="251670528" behindDoc="0" locked="0" layoutInCell="1" allowOverlap="1">
              <wp:simplePos x="0" y="0"/>
              <wp:positionH relativeFrom="margin">
                <wp:posOffset>2818130</wp:posOffset>
              </wp:positionH>
              <wp:positionV relativeFrom="paragraph">
                <wp:posOffset>-13335</wp:posOffset>
              </wp:positionV>
              <wp:extent cx="335280" cy="161290"/>
              <wp:effectExtent l="0" t="0" r="0" b="0"/>
              <wp:wrapNone/>
              <wp:docPr id="34" name="文本框 1633543589"/>
              <wp:cNvGraphicFramePr/>
              <a:graphic xmlns:a="http://schemas.openxmlformats.org/drawingml/2006/main">
                <a:graphicData uri="http://schemas.microsoft.com/office/word/2010/wordprocessingShape">
                  <wps:wsp>
                    <wps:cNvSpPr txBox="1"/>
                    <wps:spPr>
                      <a:xfrm>
                        <a:off x="0" y="0"/>
                        <a:ext cx="335280" cy="161290"/>
                      </a:xfrm>
                      <a:prstGeom prst="rect">
                        <a:avLst/>
                      </a:prstGeom>
                      <a:noFill/>
                      <a:ln w="6350">
                        <a:noFill/>
                      </a:ln>
                      <a:effectLst/>
                    </wps:spPr>
                    <wps:txbx>
                      <w:txbxContent>
                        <w:p w14:paraId="24F01A9B">
                          <w:pPr>
                            <w:pStyle w:val="4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633543589" o:spid="_x0000_s1026" o:spt="202" type="#_x0000_t202" style="position:absolute;left:0pt;margin-left:221.9pt;margin-top:-1.05pt;height:12.7pt;width:26.4pt;mso-position-horizontal-relative:margin;z-index:251670528;mso-width-relative:page;mso-height-relative:page;" filled="f" stroked="f" coordsize="21600,21600" o:gfxdata="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kamf2QAAAAkBAAAPAAAAAAAAAAEAIAAAACIA&#10;AABkcnMvZG93bnJldi54bWxQSwECFAAUAAAACACHTuJAr+AoakECAABtBAAADgAAAAAAAAABACAA&#10;AAAoAQAAZHJzL2Uyb0RvYy54bWxQSwUGAAAAAAYABgBZAQAA2wUAAAAA&#10;">
              <v:fill on="f" focussize="0,0"/>
              <v:stroke on="f" weight="0.5pt"/>
              <v:imagedata o:title=""/>
              <o:lock v:ext="edit" aspectratio="f"/>
              <v:textbox inset="0mm,0mm,0mm,0mm">
                <w:txbxContent>
                  <w:p w14:paraId="24F01A9B">
                    <w:pPr>
                      <w:pStyle w:val="4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9F5F">
    <w:pPr>
      <w:pStyle w:val="49"/>
    </w:pPr>
    <w:bookmarkStart w:id="153" w:name="_GoBack"/>
    <w:bookmarkEnd w:id="15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71980">
    <w:pPr>
      <w:pStyle w:val="49"/>
      <w:pBdr>
        <w:top w:val="none" w:color="000000" w:sz="0" w:space="1"/>
      </w:pBdr>
      <w:tabs>
        <w:tab w:val="right" w:pos="8400"/>
        <w:tab w:val="clear" w:pos="8305"/>
      </w:tabs>
      <w:ind w:right="10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1C108">
    <w:pPr>
      <w:pStyle w:val="49"/>
      <w:pBdr>
        <w:top w:val="none" w:color="000000" w:sz="0" w:space="1"/>
      </w:pBdr>
      <w:tabs>
        <w:tab w:val="right" w:pos="8400"/>
        <w:tab w:val="clear" w:pos="8305"/>
      </w:tabs>
      <w:ind w:right="104"/>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63D2ED">
                          <w:pPr>
                            <w:pStyle w:val="4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2BNo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HYE2jICAABkBAAADgAAAAAAAAABACAAAAAfAQAAZHJzL2Uyb0RvYy54bWxQSwUG&#10;AAAAAAYABgBZAQAAwwUAAAAA&#10;">
              <v:fill on="f" focussize="0,0"/>
              <v:stroke on="f" weight="0.5pt"/>
              <v:imagedata o:title=""/>
              <o:lock v:ext="edit" aspectratio="f"/>
              <v:textbox inset="0mm,0mm,0mm,0mm" style="mso-fit-shape-to-text:t;">
                <w:txbxContent>
                  <w:p w14:paraId="3963D2ED">
                    <w:pPr>
                      <w:pStyle w:val="4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1C82B">
    <w:pPr>
      <w:pStyle w:val="49"/>
      <w:pBdr>
        <w:top w:val="none" w:color="auto" w:sz="0" w:space="1"/>
      </w:pBdr>
      <w:tabs>
        <w:tab w:val="right" w:pos="8306"/>
        <w:tab w:val="clear" w:pos="8305"/>
      </w:tabs>
      <w:wordWrap w:val="0"/>
      <w:ind w:right="7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12778A">
                          <w:pPr>
                            <w:pStyle w:val="4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Y0FQy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BjQVDICAABlBAAADgAAAAAAAAABACAAAAAfAQAAZHJzL2Uyb0RvYy54bWxQSwUG&#10;AAAAAAYABgBZAQAAwwUAAAAA&#10;">
              <v:fill on="f" focussize="0,0"/>
              <v:stroke on="f" weight="0.5pt"/>
              <v:imagedata o:title=""/>
              <o:lock v:ext="edit" aspectratio="f"/>
              <v:textbox inset="0mm,0mm,0mm,0mm" style="mso-fit-shape-to-text:t;">
                <w:txbxContent>
                  <w:p w14:paraId="5312778A">
                    <w:pPr>
                      <w:pStyle w:val="4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4D4D">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DBE51">
                          <w:pPr>
                            <w:pStyle w:val="4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EqEc0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BKhHNAIAAGUEAAAOAAAAAAAAAAEAIAAAAB8BAABkcnMvZTJvRG9jLnhtbFBL&#10;BQYAAAAABgAGAFkBAADFBQAAAAA=&#10;">
              <v:fill on="f" focussize="0,0"/>
              <v:stroke on="f" weight="0.5pt"/>
              <v:imagedata o:title=""/>
              <o:lock v:ext="edit" aspectratio="f"/>
              <v:textbox inset="0mm,0mm,0mm,0mm" style="mso-fit-shape-to-text:t;">
                <w:txbxContent>
                  <w:p w14:paraId="067DBE51">
                    <w:pPr>
                      <w:pStyle w:val="4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E872">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DC7C2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HKxs0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KNFMoeOn799O&#10;P36dfn4lk9dRoNb6GeIeLCJD99Z0GJvh3uMy8u4qp+IvGBH4Ie/xIq/oAuHx0XQyneZwcfiGA/Cz&#10;x+fW+fBOGEWiUVCH/iVZ2WHjQx86hMRs2qwbKVMPpSZtQa+v3u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khysbNAIAAGUEAAAOAAAAAAAAAAEAIAAAAB8BAABkcnMvZTJvRG9jLnhtbFBL&#10;BQYAAAAABgAGAFkBAADFBQAAAAA=&#10;">
              <v:fill on="f" focussize="0,0"/>
              <v:stroke on="f" weight="0.5pt"/>
              <v:imagedata o:title=""/>
              <o:lock v:ext="edit" aspectratio="f"/>
              <v:textbox inset="0mm,0mm,0mm,0mm" style="mso-fit-shape-to-text:t;">
                <w:txbxContent>
                  <w:p w14:paraId="3EDC7C2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1C021">
    <w:pPr>
      <w:pStyle w:val="49"/>
      <w:pBdr>
        <w:top w:val="single" w:color="auto" w:sz="4" w:space="1"/>
      </w:pBdr>
      <w:tabs>
        <w:tab w:val="right" w:pos="8306"/>
        <w:tab w:val="clear" w:pos="8305"/>
      </w:tabs>
      <w:wordWrap w:val="0"/>
      <w:ind w:right="7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47D427">
                          <w:pPr>
                            <w:pStyle w:val="4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wJho0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7eUKKZQsdP37+d&#10;fvw6/fxKJldRoNb6GeIeLCJD99Z0GJvh3uMy8u4qp+IvGBH4Ie/xIq/oAuHx0XQyneZwcfiGA/Cz&#10;x+fW+fBOGEWiUVCH/iVZ2WHjQx86hMRs2qwbKVMPpSZtQa9fX+X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cCYaNAIAAGUEAAAOAAAAAAAAAAEAIAAAAB8BAABkcnMvZTJvRG9jLnhtbFBL&#10;BQYAAAAABgAGAFkBAADFBQAAAAA=&#10;">
              <v:fill on="f" focussize="0,0"/>
              <v:stroke on="f" weight="0.5pt"/>
              <v:imagedata o:title=""/>
              <o:lock v:ext="edit" aspectratio="f"/>
              <v:textbox inset="0mm,0mm,0mm,0mm" style="mso-fit-shape-to-text:t;">
                <w:txbxContent>
                  <w:p w14:paraId="4B47D427">
                    <w:pPr>
                      <w:pStyle w:val="4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E2C6">
    <w:pPr>
      <w:pStyle w:val="49"/>
      <w:pBdr>
        <w:top w:val="single" w:color="000000" w:sz="4" w:space="1"/>
      </w:pBdr>
      <w:tabs>
        <w:tab w:val="right" w:pos="7596"/>
        <w:tab w:val="clear" w:pos="8305"/>
      </w:tabs>
      <w:ind w:right="72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AEA756">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2z0zAgAAZQQAAA4AAABkcnMvZTJvRG9jLnhtbK1UzY7aMBC+V+o7&#10;WL6XANU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2z0zAgAAZQQAAA4AAAAAAAAAAQAgAAAAHwEAAGRycy9lMm9Eb2MueG1sUEsF&#10;BgAAAAAGAAYAWQEAAMQFAAAAAA==&#10;">
              <v:fill on="f" focussize="0,0"/>
              <v:stroke on="f" weight="0.5pt"/>
              <v:imagedata o:title=""/>
              <o:lock v:ext="edit" aspectratio="f"/>
              <v:textbox inset="0mm,0mm,0mm,0mm" style="mso-fit-shape-to-text:t;">
                <w:txbxContent>
                  <w:p w14:paraId="5BAEA756">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2929">
    <w:pPr>
      <w:pStyle w:val="51"/>
      <w:tabs>
        <w:tab w:val="right" w:pos="8306"/>
        <w:tab w:val="clear" w:pos="8305"/>
      </w:tabs>
      <w:ind w:firstLine="450" w:firstLineChars="250"/>
      <w:jc w:val="both"/>
    </w:pPr>
    <w:r>
      <w:rPr>
        <w:rFonts w:hint="eastAsia"/>
        <w:lang w:val="en-US" w:eastAsia="zh-CN"/>
      </w:rPr>
      <w:t>成都农业科技中心</w:t>
    </w:r>
    <w:r>
      <w:rPr>
        <w:rFonts w:hint="eastAsia"/>
      </w:rPr>
      <w:t xml:space="preserve">                                         公开  公平  公正  高效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6A05">
    <w:pPr>
      <w:pStyle w:val="51"/>
      <w:tabs>
        <w:tab w:val="right" w:pos="8306"/>
        <w:tab w:val="clear" w:pos="8305"/>
      </w:tabs>
      <w:ind w:firstLine="450" w:firstLineChars="250"/>
      <w:jc w:val="both"/>
    </w:pPr>
    <w:bookmarkStart w:id="151" w:name="_Hlk515355269"/>
    <w:bookmarkStart w:id="152" w:name="_Hlk515355268"/>
    <w:r>
      <w:rPr>
        <w:rFonts w:hint="eastAsia"/>
        <w:lang w:eastAsia="zh-CN"/>
      </w:rPr>
      <w:t>成都农业科技中心</w:t>
    </w:r>
    <w:r>
      <w:rPr>
        <w:rFonts w:hint="eastAsia"/>
      </w:rPr>
      <w:t xml:space="preserve">                                    公开  公平  公正  高效</w:t>
    </w:r>
    <w:bookmarkEnd w:id="151"/>
    <w:bookmarkEnd w:id="152"/>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D6A">
    <w:pPr>
      <w:pStyle w:val="51"/>
      <w:tabs>
        <w:tab w:val="right" w:pos="8306"/>
        <w:tab w:val="clear" w:pos="8305"/>
      </w:tabs>
    </w:pPr>
    <w:r>
      <w:rPr>
        <w:rFonts w:hint="eastAsia"/>
        <w:lang w:eastAsia="zh-CN"/>
      </w:rPr>
      <w:t>成都农业科技中心</w:t>
    </w:r>
    <w:r>
      <w:rPr>
        <w:rFonts w:hint="eastAsia"/>
      </w:rPr>
      <w:t xml:space="preserve">                                            公开  公平  公正  高效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B3F9">
    <w:pPr>
      <w:pStyle w:val="49"/>
      <w:pBdr>
        <w:top w:val="single" w:color="000000" w:sz="4" w:space="1"/>
      </w:pBdr>
      <w:tabs>
        <w:tab w:val="right" w:pos="7596"/>
        <w:tab w:val="clear" w:pos="8305"/>
      </w:tabs>
      <w:ind w:right="7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083C">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62A96">
    <w:pPr>
      <w:pStyle w:val="51"/>
      <w:tabs>
        <w:tab w:val="right" w:pos="8306"/>
        <w:tab w:val="clear" w:pos="8305"/>
      </w:tabs>
      <w:ind w:firstLine="270" w:firstLineChars="150"/>
      <w:jc w:val="both"/>
    </w:pPr>
    <w:r>
      <w:rPr>
        <w:rFonts w:hint="eastAsia"/>
        <w:lang w:eastAsia="zh-CN"/>
      </w:rPr>
      <w:t>成都农业科技中心</w:t>
    </w:r>
    <w:r>
      <w:rPr>
        <w:rFonts w:hint="eastAsia"/>
      </w:rPr>
      <w:t xml:space="preserve">                                               公开  公平  公正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5838">
    <w:pPr>
      <w:pStyle w:val="49"/>
      <w:pBdr>
        <w:top w:val="single" w:color="000000" w:sz="4" w:space="1"/>
      </w:pBdr>
      <w:tabs>
        <w:tab w:val="right" w:pos="7783"/>
        <w:tab w:val="clear" w:pos="8305"/>
      </w:tabs>
      <w:ind w:righ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F367">
    <w:pPr>
      <w:pStyle w:val="51"/>
      <w:ind w:firstLine="450" w:firstLineChars="250"/>
      <w:jc w:val="both"/>
    </w:pPr>
    <w:r>
      <w:rPr>
        <w:rFonts w:hint="eastAsia"/>
        <w:lang w:val="en-US" w:eastAsia="zh-CN"/>
      </w:rPr>
      <w:t>成都农业科技中心</w:t>
    </w:r>
    <w:r>
      <w:rPr>
        <w:rFonts w:hint="eastAsia"/>
      </w:rPr>
      <w:t xml:space="preserve">                                   公开  公平  公正  高效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A8E">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1309">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C459">
    <w:pPr>
      <w:pStyle w:val="49"/>
      <w:pBdr>
        <w:top w:val="single" w:color="000000" w:sz="4" w:space="1"/>
      </w:pBdr>
      <w:tabs>
        <w:tab w:val="right" w:pos="7596"/>
        <w:tab w:val="clear" w:pos="8305"/>
      </w:tabs>
      <w:ind w:right="7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EA690">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CD547">
    <w:pPr>
      <w:pStyle w:val="49"/>
      <w:pBdr>
        <w:top w:val="single" w:color="000000" w:sz="4" w:space="1"/>
      </w:pBdr>
      <w:tabs>
        <w:tab w:val="right" w:pos="7596"/>
        <w:tab w:val="clear" w:pos="8305"/>
      </w:tabs>
      <w:ind w:right="7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CBE2">
    <w:pPr>
      <w:pStyle w:val="51"/>
      <w:tabs>
        <w:tab w:val="right" w:pos="8306"/>
        <w:tab w:val="clear" w:pos="8305"/>
      </w:tabs>
      <w:ind w:firstLine="450" w:firstLineChars="250"/>
      <w:jc w:val="both"/>
    </w:pPr>
    <w:r>
      <w:rPr>
        <w:rFonts w:hint="eastAsia"/>
        <w:lang w:eastAsia="zh-CN"/>
      </w:rPr>
      <w:t>成都农业科技中心</w:t>
    </w:r>
    <w:r>
      <w:rPr>
        <w:rFonts w:hint="eastAsia"/>
      </w:rPr>
      <w:t xml:space="preserve">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37"/>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E"/>
    <w:multiLevelType w:val="singleLevel"/>
    <w:tmpl w:val="0000000E"/>
    <w:lvl w:ilvl="0" w:tentative="0">
      <w:start w:val="1"/>
      <w:numFmt w:val="decimal"/>
      <w:suff w:val="nothing"/>
      <w:lvlText w:val="%1、"/>
      <w:lvlJc w:val="left"/>
      <w:pPr>
        <w:ind w:left="0" w:firstLine="0"/>
      </w:pPr>
    </w:lvl>
  </w:abstractNum>
  <w:abstractNum w:abstractNumId="2">
    <w:nsid w:val="00000010"/>
    <w:multiLevelType w:val="multilevel"/>
    <w:tmpl w:val="00000010"/>
    <w:lvl w:ilvl="0" w:tentative="0">
      <w:start w:val="1"/>
      <w:numFmt w:val="decimal"/>
      <w:pStyle w:val="356"/>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4"/>
    <w:multiLevelType w:val="multilevel"/>
    <w:tmpl w:val="00000014"/>
    <w:lvl w:ilvl="0" w:tentative="0">
      <w:start w:val="1"/>
      <w:numFmt w:val="none"/>
      <w:pStyle w:val="21"/>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6"/>
    <w:multiLevelType w:val="multilevel"/>
    <w:tmpl w:val="00000016"/>
    <w:lvl w:ilvl="0" w:tentative="0">
      <w:start w:val="1"/>
      <w:numFmt w:val="decimal"/>
      <w:lvlText w:val="%1"/>
      <w:lvlJc w:val="center"/>
      <w:pPr>
        <w:tabs>
          <w:tab w:val="left" w:pos="735"/>
        </w:tabs>
        <w:ind w:left="735" w:hanging="420"/>
      </w:pPr>
      <w:rPr>
        <w:rFonts w:hint="eastAsia"/>
      </w:rPr>
    </w:lvl>
    <w:lvl w:ilvl="1" w:tentative="0">
      <w:start w:val="1"/>
      <w:numFmt w:val="lowerLetter"/>
      <w:pStyle w:val="255"/>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5">
    <w:nsid w:val="00000017"/>
    <w:multiLevelType w:val="singleLevel"/>
    <w:tmpl w:val="00000017"/>
    <w:lvl w:ilvl="0" w:tentative="0">
      <w:start w:val="1"/>
      <w:numFmt w:val="decimal"/>
      <w:pStyle w:val="12"/>
      <w:lvlText w:val="%1."/>
      <w:lvlJc w:val="left"/>
      <w:pPr>
        <w:tabs>
          <w:tab w:val="left" w:pos="2040"/>
        </w:tabs>
        <w:ind w:left="2040" w:hanging="360"/>
      </w:pPr>
    </w:lvl>
  </w:abstractNum>
  <w:abstractNum w:abstractNumId="6">
    <w:nsid w:val="0000001B"/>
    <w:multiLevelType w:val="singleLevel"/>
    <w:tmpl w:val="0000001B"/>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26"/>
    <w:multiLevelType w:val="multilevel"/>
    <w:tmpl w:val="00000026"/>
    <w:lvl w:ilvl="0" w:tentative="0">
      <w:start w:val="1"/>
      <w:numFmt w:val="none"/>
      <w:pStyle w:val="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7DA884"/>
    <w:multiLevelType w:val="singleLevel"/>
    <w:tmpl w:val="0F7DA884"/>
    <w:lvl w:ilvl="0" w:tentative="0">
      <w:start w:val="7"/>
      <w:numFmt w:val="chineseCounting"/>
      <w:pStyle w:val="43"/>
      <w:suff w:val="space"/>
      <w:lvlText w:val="第%1章"/>
      <w:lvlJc w:val="left"/>
      <w:rPr>
        <w:rFonts w:hint="eastAsia"/>
      </w:rPr>
    </w:lvl>
  </w:abstractNum>
  <w:abstractNum w:abstractNumId="9">
    <w:nsid w:val="1F51232F"/>
    <w:multiLevelType w:val="multilevel"/>
    <w:tmpl w:val="1F51232F"/>
    <w:lvl w:ilvl="0" w:tentative="0">
      <w:start w:val="1"/>
      <w:numFmt w:val="japaneseCounting"/>
      <w:pStyle w:val="33"/>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F59586A"/>
    <w:multiLevelType w:val="multilevel"/>
    <w:tmpl w:val="1F59586A"/>
    <w:lvl w:ilvl="0" w:tentative="0">
      <w:start w:val="1"/>
      <w:numFmt w:val="lowerLetter"/>
      <w:pStyle w:val="58"/>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2B14FDA"/>
    <w:multiLevelType w:val="multilevel"/>
    <w:tmpl w:val="42B14FDA"/>
    <w:lvl w:ilvl="0" w:tentative="0">
      <w:start w:val="1"/>
      <w:numFmt w:val="decimal"/>
      <w:pStyle w:val="29"/>
      <w:suff w:val="space"/>
      <w:lvlText w:val="%1)"/>
      <w:lvlJc w:val="left"/>
      <w:pPr>
        <w:ind w:left="0" w:firstLine="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B09693E"/>
    <w:multiLevelType w:val="singleLevel"/>
    <w:tmpl w:val="5B09693E"/>
    <w:lvl w:ilvl="0" w:tentative="0">
      <w:start w:val="1"/>
      <w:numFmt w:val="chineseCounting"/>
      <w:pStyle w:val="14"/>
      <w:suff w:val="nothing"/>
      <w:lvlText w:val="%1、"/>
      <w:lvlJc w:val="left"/>
      <w:rPr>
        <w:rFonts w:ascii="宋体" w:hAnsi="宋体" w:eastAsia="宋体"/>
        <w:sz w:val="32"/>
        <w:szCs w:val="32"/>
      </w:rPr>
    </w:lvl>
  </w:abstractNum>
  <w:abstractNum w:abstractNumId="13">
    <w:nsid w:val="5C31CF79"/>
    <w:multiLevelType w:val="singleLevel"/>
    <w:tmpl w:val="5C31CF79"/>
    <w:lvl w:ilvl="0" w:tentative="0">
      <w:start w:val="8"/>
      <w:numFmt w:val="decimal"/>
      <w:pStyle w:val="258"/>
      <w:suff w:val="nothing"/>
      <w:lvlText w:val="%1、"/>
      <w:lvlJc w:val="left"/>
    </w:lvl>
  </w:abstractNum>
  <w:abstractNum w:abstractNumId="14">
    <w:nsid w:val="66871524"/>
    <w:multiLevelType w:val="multilevel"/>
    <w:tmpl w:val="66871524"/>
    <w:lvl w:ilvl="0" w:tentative="0">
      <w:start w:val="1"/>
      <w:numFmt w:val="japaneseCounting"/>
      <w:pStyle w:val="42"/>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408822"/>
    <w:multiLevelType w:val="singleLevel"/>
    <w:tmpl w:val="70408822"/>
    <w:lvl w:ilvl="0" w:tentative="0">
      <w:start w:val="1"/>
      <w:numFmt w:val="chineseCounting"/>
      <w:suff w:val="nothing"/>
      <w:lvlText w:val="%1、"/>
      <w:lvlJc w:val="left"/>
      <w:rPr>
        <w:rFonts w:hint="eastAsia"/>
      </w:rPr>
    </w:lvl>
  </w:abstractNum>
  <w:abstractNum w:abstractNumId="16">
    <w:nsid w:val="7212607F"/>
    <w:multiLevelType w:val="multilevel"/>
    <w:tmpl w:val="7212607F"/>
    <w:lvl w:ilvl="0" w:tentative="0">
      <w:start w:val="2"/>
      <w:numFmt w:val="decimal"/>
      <w:pStyle w:val="302"/>
      <w:lvlText w:val="%1."/>
      <w:lvlJc w:val="left"/>
      <w:pPr>
        <w:ind w:left="420" w:hanging="420"/>
      </w:pPr>
      <w:rPr>
        <w:rFonts w:hint="eastAsia"/>
      </w:rPr>
    </w:lvl>
    <w:lvl w:ilvl="1" w:tentative="0">
      <w:start w:val="1"/>
      <w:numFmt w:val="lowerLetter"/>
      <w:pStyle w:val="283"/>
      <w:lvlText w:val="%2)"/>
      <w:lvlJc w:val="left"/>
      <w:pPr>
        <w:ind w:left="840" w:hanging="420"/>
      </w:pPr>
    </w:lvl>
    <w:lvl w:ilvl="2" w:tentative="0">
      <w:start w:val="1"/>
      <w:numFmt w:val="lowerRoman"/>
      <w:pStyle w:val="256"/>
      <w:lvlText w:val="%3."/>
      <w:lvlJc w:val="right"/>
      <w:pPr>
        <w:ind w:left="1260" w:hanging="420"/>
      </w:pPr>
    </w:lvl>
    <w:lvl w:ilvl="3" w:tentative="0">
      <w:start w:val="1"/>
      <w:numFmt w:val="decimal"/>
      <w:pStyle w:val="346"/>
      <w:lvlText w:val="%4."/>
      <w:lvlJc w:val="left"/>
      <w:pPr>
        <w:ind w:left="1680" w:hanging="420"/>
      </w:pPr>
    </w:lvl>
    <w:lvl w:ilvl="4" w:tentative="0">
      <w:start w:val="1"/>
      <w:numFmt w:val="lowerLetter"/>
      <w:pStyle w:val="243"/>
      <w:lvlText w:val="%5)"/>
      <w:lvlJc w:val="left"/>
      <w:pPr>
        <w:ind w:left="2100" w:hanging="420"/>
      </w:pPr>
    </w:lvl>
    <w:lvl w:ilvl="5" w:tentative="0">
      <w:start w:val="1"/>
      <w:numFmt w:val="lowerRoman"/>
      <w:pStyle w:val="242"/>
      <w:lvlText w:val="%6."/>
      <w:lvlJc w:val="right"/>
      <w:pPr>
        <w:ind w:left="2520" w:hanging="420"/>
      </w:pPr>
    </w:lvl>
    <w:lvl w:ilvl="6" w:tentative="0">
      <w:start w:val="1"/>
      <w:numFmt w:val="decimal"/>
      <w:pStyle w:val="254"/>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C807B43"/>
    <w:multiLevelType w:val="singleLevel"/>
    <w:tmpl w:val="7C807B43"/>
    <w:lvl w:ilvl="0" w:tentative="0">
      <w:start w:val="1"/>
      <w:numFmt w:val="chineseCounting"/>
      <w:suff w:val="nothing"/>
      <w:lvlText w:val="%1、"/>
      <w:lvlJc w:val="left"/>
      <w:rPr>
        <w:rFonts w:hint="eastAsia"/>
      </w:rPr>
    </w:lvl>
  </w:abstractNum>
  <w:num w:numId="1">
    <w:abstractNumId w:val="17"/>
  </w:num>
  <w:num w:numId="2">
    <w:abstractNumId w:val="5"/>
  </w:num>
  <w:num w:numId="3">
    <w:abstractNumId w:val="12"/>
  </w:num>
  <w:num w:numId="4">
    <w:abstractNumId w:val="7"/>
  </w:num>
  <w:num w:numId="5">
    <w:abstractNumId w:val="3"/>
  </w:num>
  <w:num w:numId="6">
    <w:abstractNumId w:val="11"/>
  </w:num>
  <w:num w:numId="7">
    <w:abstractNumId w:val="9"/>
  </w:num>
  <w:num w:numId="8">
    <w:abstractNumId w:val="0"/>
  </w:num>
  <w:num w:numId="9">
    <w:abstractNumId w:val="14"/>
  </w:num>
  <w:num w:numId="10">
    <w:abstractNumId w:val="8"/>
  </w:num>
  <w:num w:numId="11">
    <w:abstractNumId w:val="10"/>
  </w:num>
  <w:num w:numId="12">
    <w:abstractNumId w:val="1"/>
    <w:lvlOverride w:ilvl="0">
      <w:startOverride w:val="1"/>
    </w:lvlOverride>
  </w:num>
  <w:num w:numId="13">
    <w:abstractNumId w:val="6"/>
  </w:num>
  <w:num w:numId="14">
    <w:abstractNumId w:val="16"/>
  </w:num>
  <w:num w:numId="15">
    <w:abstractNumId w:val="4"/>
  </w:num>
  <w:num w:numId="16">
    <w:abstractNumId w:val="1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gutterAtTop/>
  <w:hideSpellingErrors/>
  <w:doNotTrackMove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NTQ4NjdmNmUwMDQzYzg5YTg5NDUxOGIzMGM0M2UifQ=="/>
  </w:docVars>
  <w:rsids>
    <w:rsidRoot w:val="00FA2791"/>
    <w:rsid w:val="0000201E"/>
    <w:rsid w:val="00002513"/>
    <w:rsid w:val="00004A85"/>
    <w:rsid w:val="000164CF"/>
    <w:rsid w:val="000203D6"/>
    <w:rsid w:val="00025798"/>
    <w:rsid w:val="0003319F"/>
    <w:rsid w:val="00034BC0"/>
    <w:rsid w:val="00037393"/>
    <w:rsid w:val="00037C3F"/>
    <w:rsid w:val="0004301C"/>
    <w:rsid w:val="000476BA"/>
    <w:rsid w:val="00054B67"/>
    <w:rsid w:val="000558E3"/>
    <w:rsid w:val="000566C4"/>
    <w:rsid w:val="00056728"/>
    <w:rsid w:val="0006139C"/>
    <w:rsid w:val="000613E9"/>
    <w:rsid w:val="00063DB2"/>
    <w:rsid w:val="00066518"/>
    <w:rsid w:val="00072053"/>
    <w:rsid w:val="000729D6"/>
    <w:rsid w:val="00074A35"/>
    <w:rsid w:val="00075062"/>
    <w:rsid w:val="00076C22"/>
    <w:rsid w:val="00083474"/>
    <w:rsid w:val="00083878"/>
    <w:rsid w:val="00084612"/>
    <w:rsid w:val="00084B6A"/>
    <w:rsid w:val="000856C1"/>
    <w:rsid w:val="00093675"/>
    <w:rsid w:val="00096742"/>
    <w:rsid w:val="0009799E"/>
    <w:rsid w:val="000A7888"/>
    <w:rsid w:val="000B04F9"/>
    <w:rsid w:val="000C2A0E"/>
    <w:rsid w:val="000C358D"/>
    <w:rsid w:val="000D0A68"/>
    <w:rsid w:val="000D2243"/>
    <w:rsid w:val="000E1291"/>
    <w:rsid w:val="000E3B3A"/>
    <w:rsid w:val="00110050"/>
    <w:rsid w:val="001128F6"/>
    <w:rsid w:val="00113FE0"/>
    <w:rsid w:val="00117554"/>
    <w:rsid w:val="00117F4D"/>
    <w:rsid w:val="00121481"/>
    <w:rsid w:val="00121A73"/>
    <w:rsid w:val="00133FB4"/>
    <w:rsid w:val="00134D05"/>
    <w:rsid w:val="00136C86"/>
    <w:rsid w:val="001405E3"/>
    <w:rsid w:val="001407C0"/>
    <w:rsid w:val="00141073"/>
    <w:rsid w:val="001432FF"/>
    <w:rsid w:val="0014359D"/>
    <w:rsid w:val="001460CF"/>
    <w:rsid w:val="00147248"/>
    <w:rsid w:val="00147A9D"/>
    <w:rsid w:val="00151260"/>
    <w:rsid w:val="0015219D"/>
    <w:rsid w:val="00161167"/>
    <w:rsid w:val="00163D1B"/>
    <w:rsid w:val="00164C36"/>
    <w:rsid w:val="001655FE"/>
    <w:rsid w:val="00165807"/>
    <w:rsid w:val="00166C76"/>
    <w:rsid w:val="0017330A"/>
    <w:rsid w:val="00180DAF"/>
    <w:rsid w:val="00181417"/>
    <w:rsid w:val="001845A5"/>
    <w:rsid w:val="00185759"/>
    <w:rsid w:val="00195EC9"/>
    <w:rsid w:val="001A1268"/>
    <w:rsid w:val="001A1527"/>
    <w:rsid w:val="001A5F77"/>
    <w:rsid w:val="001C00FC"/>
    <w:rsid w:val="001C0771"/>
    <w:rsid w:val="001C1861"/>
    <w:rsid w:val="001C6156"/>
    <w:rsid w:val="001D2BA1"/>
    <w:rsid w:val="001E7389"/>
    <w:rsid w:val="001F3176"/>
    <w:rsid w:val="001F387C"/>
    <w:rsid w:val="001F7C82"/>
    <w:rsid w:val="00201E00"/>
    <w:rsid w:val="00202DB8"/>
    <w:rsid w:val="00203B55"/>
    <w:rsid w:val="0020551A"/>
    <w:rsid w:val="00205D51"/>
    <w:rsid w:val="00217769"/>
    <w:rsid w:val="00220195"/>
    <w:rsid w:val="002248AB"/>
    <w:rsid w:val="002309DA"/>
    <w:rsid w:val="0023228D"/>
    <w:rsid w:val="00233446"/>
    <w:rsid w:val="002339F3"/>
    <w:rsid w:val="0023747F"/>
    <w:rsid w:val="00243152"/>
    <w:rsid w:val="00250F0B"/>
    <w:rsid w:val="00257144"/>
    <w:rsid w:val="00257A85"/>
    <w:rsid w:val="00257CA1"/>
    <w:rsid w:val="00264D40"/>
    <w:rsid w:val="00266356"/>
    <w:rsid w:val="00276846"/>
    <w:rsid w:val="0028301A"/>
    <w:rsid w:val="002A0020"/>
    <w:rsid w:val="002A3A06"/>
    <w:rsid w:val="002A566D"/>
    <w:rsid w:val="002A7484"/>
    <w:rsid w:val="002B23CB"/>
    <w:rsid w:val="002B40C0"/>
    <w:rsid w:val="002C45E8"/>
    <w:rsid w:val="002E219C"/>
    <w:rsid w:val="002E30A6"/>
    <w:rsid w:val="002E33C1"/>
    <w:rsid w:val="002E7B06"/>
    <w:rsid w:val="003008B9"/>
    <w:rsid w:val="00300E77"/>
    <w:rsid w:val="003129FB"/>
    <w:rsid w:val="003140C3"/>
    <w:rsid w:val="00314B22"/>
    <w:rsid w:val="00314C11"/>
    <w:rsid w:val="003160A4"/>
    <w:rsid w:val="00317661"/>
    <w:rsid w:val="003177A4"/>
    <w:rsid w:val="003278DE"/>
    <w:rsid w:val="00332C39"/>
    <w:rsid w:val="0034208D"/>
    <w:rsid w:val="003471B7"/>
    <w:rsid w:val="00350CDE"/>
    <w:rsid w:val="00351926"/>
    <w:rsid w:val="00353DB1"/>
    <w:rsid w:val="003555E9"/>
    <w:rsid w:val="00356E11"/>
    <w:rsid w:val="003621F1"/>
    <w:rsid w:val="00364D82"/>
    <w:rsid w:val="00380A5E"/>
    <w:rsid w:val="00384AF5"/>
    <w:rsid w:val="0038634E"/>
    <w:rsid w:val="00386508"/>
    <w:rsid w:val="00386EC1"/>
    <w:rsid w:val="00392973"/>
    <w:rsid w:val="00393EB8"/>
    <w:rsid w:val="00395F90"/>
    <w:rsid w:val="00397198"/>
    <w:rsid w:val="003A13BF"/>
    <w:rsid w:val="003A63E0"/>
    <w:rsid w:val="003B0267"/>
    <w:rsid w:val="003B06F5"/>
    <w:rsid w:val="003B0ACC"/>
    <w:rsid w:val="003B439E"/>
    <w:rsid w:val="003B5772"/>
    <w:rsid w:val="003C4B24"/>
    <w:rsid w:val="003C604A"/>
    <w:rsid w:val="003D3CD9"/>
    <w:rsid w:val="003D42DE"/>
    <w:rsid w:val="003F1C21"/>
    <w:rsid w:val="003F53CC"/>
    <w:rsid w:val="003F6C7C"/>
    <w:rsid w:val="00404C62"/>
    <w:rsid w:val="004106E7"/>
    <w:rsid w:val="00410E0C"/>
    <w:rsid w:val="0041295C"/>
    <w:rsid w:val="00415F06"/>
    <w:rsid w:val="004201D9"/>
    <w:rsid w:val="00422B67"/>
    <w:rsid w:val="00423C6D"/>
    <w:rsid w:val="00437E14"/>
    <w:rsid w:val="00441766"/>
    <w:rsid w:val="00443BDD"/>
    <w:rsid w:val="00444195"/>
    <w:rsid w:val="00444FD7"/>
    <w:rsid w:val="0045489B"/>
    <w:rsid w:val="0046055B"/>
    <w:rsid w:val="00460D87"/>
    <w:rsid w:val="00462109"/>
    <w:rsid w:val="00470BBB"/>
    <w:rsid w:val="00477248"/>
    <w:rsid w:val="00483CA5"/>
    <w:rsid w:val="00487FF6"/>
    <w:rsid w:val="004911A0"/>
    <w:rsid w:val="00493CB2"/>
    <w:rsid w:val="00495E27"/>
    <w:rsid w:val="004B13BB"/>
    <w:rsid w:val="004B1A6A"/>
    <w:rsid w:val="004B3B82"/>
    <w:rsid w:val="004B6430"/>
    <w:rsid w:val="004D4FCC"/>
    <w:rsid w:val="004E18E3"/>
    <w:rsid w:val="004E2ED2"/>
    <w:rsid w:val="004E414B"/>
    <w:rsid w:val="004E662D"/>
    <w:rsid w:val="004E6D52"/>
    <w:rsid w:val="004E78B6"/>
    <w:rsid w:val="004F0FC3"/>
    <w:rsid w:val="004F4D3C"/>
    <w:rsid w:val="004F52ED"/>
    <w:rsid w:val="005006FB"/>
    <w:rsid w:val="00503BEF"/>
    <w:rsid w:val="00505CEE"/>
    <w:rsid w:val="00517832"/>
    <w:rsid w:val="00521302"/>
    <w:rsid w:val="00521E18"/>
    <w:rsid w:val="0052201A"/>
    <w:rsid w:val="005239BE"/>
    <w:rsid w:val="00532882"/>
    <w:rsid w:val="00533E52"/>
    <w:rsid w:val="0054187E"/>
    <w:rsid w:val="00541D9C"/>
    <w:rsid w:val="00544B62"/>
    <w:rsid w:val="00545DB8"/>
    <w:rsid w:val="0054636A"/>
    <w:rsid w:val="00547A38"/>
    <w:rsid w:val="00553C2C"/>
    <w:rsid w:val="005549F0"/>
    <w:rsid w:val="00560825"/>
    <w:rsid w:val="005648E8"/>
    <w:rsid w:val="00572F25"/>
    <w:rsid w:val="00584DF1"/>
    <w:rsid w:val="00587D5C"/>
    <w:rsid w:val="00595183"/>
    <w:rsid w:val="00595B18"/>
    <w:rsid w:val="00595DC8"/>
    <w:rsid w:val="005B4C2C"/>
    <w:rsid w:val="005C2D7E"/>
    <w:rsid w:val="005C7EB1"/>
    <w:rsid w:val="005D5E0B"/>
    <w:rsid w:val="005E075A"/>
    <w:rsid w:val="005E2054"/>
    <w:rsid w:val="005F2358"/>
    <w:rsid w:val="005F27C2"/>
    <w:rsid w:val="005F6F27"/>
    <w:rsid w:val="0060191B"/>
    <w:rsid w:val="006035EC"/>
    <w:rsid w:val="00604380"/>
    <w:rsid w:val="00611CA6"/>
    <w:rsid w:val="00614C01"/>
    <w:rsid w:val="00614F49"/>
    <w:rsid w:val="0061619D"/>
    <w:rsid w:val="00617F1A"/>
    <w:rsid w:val="006244C6"/>
    <w:rsid w:val="00627FDE"/>
    <w:rsid w:val="00633B1E"/>
    <w:rsid w:val="00633BA5"/>
    <w:rsid w:val="006341C8"/>
    <w:rsid w:val="00634C6B"/>
    <w:rsid w:val="00637168"/>
    <w:rsid w:val="00640ADE"/>
    <w:rsid w:val="00643ABC"/>
    <w:rsid w:val="00646763"/>
    <w:rsid w:val="0065524D"/>
    <w:rsid w:val="00665161"/>
    <w:rsid w:val="006662FE"/>
    <w:rsid w:val="006737D1"/>
    <w:rsid w:val="00677650"/>
    <w:rsid w:val="00682305"/>
    <w:rsid w:val="00686AAA"/>
    <w:rsid w:val="00695F0E"/>
    <w:rsid w:val="006A4D79"/>
    <w:rsid w:val="006A7B54"/>
    <w:rsid w:val="006B0BD9"/>
    <w:rsid w:val="006B0C43"/>
    <w:rsid w:val="006B12D7"/>
    <w:rsid w:val="006B15B3"/>
    <w:rsid w:val="006C2A93"/>
    <w:rsid w:val="006D1464"/>
    <w:rsid w:val="006D6664"/>
    <w:rsid w:val="006D7405"/>
    <w:rsid w:val="006E4AC0"/>
    <w:rsid w:val="006F2D3C"/>
    <w:rsid w:val="006F7533"/>
    <w:rsid w:val="006F7907"/>
    <w:rsid w:val="00702999"/>
    <w:rsid w:val="007036EE"/>
    <w:rsid w:val="00712EFE"/>
    <w:rsid w:val="0072041E"/>
    <w:rsid w:val="007254BA"/>
    <w:rsid w:val="007262B1"/>
    <w:rsid w:val="0072704B"/>
    <w:rsid w:val="007418A9"/>
    <w:rsid w:val="00744189"/>
    <w:rsid w:val="00753DF7"/>
    <w:rsid w:val="007541D1"/>
    <w:rsid w:val="00757B3E"/>
    <w:rsid w:val="00766CF1"/>
    <w:rsid w:val="00773005"/>
    <w:rsid w:val="007765FA"/>
    <w:rsid w:val="00781C83"/>
    <w:rsid w:val="00783D81"/>
    <w:rsid w:val="00786789"/>
    <w:rsid w:val="007877DF"/>
    <w:rsid w:val="00787C22"/>
    <w:rsid w:val="00790EC5"/>
    <w:rsid w:val="007A1697"/>
    <w:rsid w:val="007A3428"/>
    <w:rsid w:val="007A3679"/>
    <w:rsid w:val="007B09F5"/>
    <w:rsid w:val="007B10E3"/>
    <w:rsid w:val="007B126F"/>
    <w:rsid w:val="007B235F"/>
    <w:rsid w:val="007C3BA8"/>
    <w:rsid w:val="007C526A"/>
    <w:rsid w:val="007C61ED"/>
    <w:rsid w:val="007C746A"/>
    <w:rsid w:val="007D064F"/>
    <w:rsid w:val="007D5D14"/>
    <w:rsid w:val="007D7E52"/>
    <w:rsid w:val="007E1C7A"/>
    <w:rsid w:val="007E521C"/>
    <w:rsid w:val="007E7088"/>
    <w:rsid w:val="007F0A9A"/>
    <w:rsid w:val="007F2E6A"/>
    <w:rsid w:val="007F3233"/>
    <w:rsid w:val="007F5270"/>
    <w:rsid w:val="007F5572"/>
    <w:rsid w:val="007F5BA4"/>
    <w:rsid w:val="008011C4"/>
    <w:rsid w:val="00801702"/>
    <w:rsid w:val="008023DF"/>
    <w:rsid w:val="008039B2"/>
    <w:rsid w:val="008049DC"/>
    <w:rsid w:val="008053DD"/>
    <w:rsid w:val="0080658E"/>
    <w:rsid w:val="00807EBC"/>
    <w:rsid w:val="008132AA"/>
    <w:rsid w:val="00816FD3"/>
    <w:rsid w:val="008175D8"/>
    <w:rsid w:val="008240A1"/>
    <w:rsid w:val="00825082"/>
    <w:rsid w:val="00827BAC"/>
    <w:rsid w:val="00830C6F"/>
    <w:rsid w:val="0083221C"/>
    <w:rsid w:val="00834C9A"/>
    <w:rsid w:val="00834DF4"/>
    <w:rsid w:val="00841E8F"/>
    <w:rsid w:val="00844487"/>
    <w:rsid w:val="00851547"/>
    <w:rsid w:val="00860685"/>
    <w:rsid w:val="00861B7C"/>
    <w:rsid w:val="008648EE"/>
    <w:rsid w:val="00866272"/>
    <w:rsid w:val="008724FF"/>
    <w:rsid w:val="008833DD"/>
    <w:rsid w:val="00884284"/>
    <w:rsid w:val="008859DD"/>
    <w:rsid w:val="008959E3"/>
    <w:rsid w:val="0089621D"/>
    <w:rsid w:val="008A19B7"/>
    <w:rsid w:val="008C249D"/>
    <w:rsid w:val="008C3EF6"/>
    <w:rsid w:val="008C55E4"/>
    <w:rsid w:val="008C5BBA"/>
    <w:rsid w:val="008D1CC9"/>
    <w:rsid w:val="008D4B33"/>
    <w:rsid w:val="008E7079"/>
    <w:rsid w:val="00900495"/>
    <w:rsid w:val="00905463"/>
    <w:rsid w:val="009059B1"/>
    <w:rsid w:val="00915E7A"/>
    <w:rsid w:val="0091600C"/>
    <w:rsid w:val="00921D23"/>
    <w:rsid w:val="009271AB"/>
    <w:rsid w:val="00927408"/>
    <w:rsid w:val="0093099F"/>
    <w:rsid w:val="00941293"/>
    <w:rsid w:val="00942459"/>
    <w:rsid w:val="009450EE"/>
    <w:rsid w:val="00946705"/>
    <w:rsid w:val="00947754"/>
    <w:rsid w:val="009510C5"/>
    <w:rsid w:val="00951CE8"/>
    <w:rsid w:val="009521BC"/>
    <w:rsid w:val="009529DC"/>
    <w:rsid w:val="00961819"/>
    <w:rsid w:val="00964205"/>
    <w:rsid w:val="00981189"/>
    <w:rsid w:val="009843D6"/>
    <w:rsid w:val="0099228B"/>
    <w:rsid w:val="009A0170"/>
    <w:rsid w:val="009A10F6"/>
    <w:rsid w:val="009A56BF"/>
    <w:rsid w:val="009A7351"/>
    <w:rsid w:val="009B171A"/>
    <w:rsid w:val="009B2C4A"/>
    <w:rsid w:val="009B5DC4"/>
    <w:rsid w:val="009C0BF2"/>
    <w:rsid w:val="009C0EF4"/>
    <w:rsid w:val="009C5553"/>
    <w:rsid w:val="009C7DE3"/>
    <w:rsid w:val="009D0C8F"/>
    <w:rsid w:val="009D26C1"/>
    <w:rsid w:val="009D2790"/>
    <w:rsid w:val="009E0A3F"/>
    <w:rsid w:val="009E26ED"/>
    <w:rsid w:val="009E4145"/>
    <w:rsid w:val="009F4412"/>
    <w:rsid w:val="009F550F"/>
    <w:rsid w:val="009F6AED"/>
    <w:rsid w:val="009F7857"/>
    <w:rsid w:val="00A01685"/>
    <w:rsid w:val="00A06296"/>
    <w:rsid w:val="00A21BE7"/>
    <w:rsid w:val="00A21E3F"/>
    <w:rsid w:val="00A24B99"/>
    <w:rsid w:val="00A251E5"/>
    <w:rsid w:val="00A27DE8"/>
    <w:rsid w:val="00A302A8"/>
    <w:rsid w:val="00A349B6"/>
    <w:rsid w:val="00A36064"/>
    <w:rsid w:val="00A4091F"/>
    <w:rsid w:val="00A42C16"/>
    <w:rsid w:val="00A43592"/>
    <w:rsid w:val="00A56E6D"/>
    <w:rsid w:val="00A63CA2"/>
    <w:rsid w:val="00A701A8"/>
    <w:rsid w:val="00A761AF"/>
    <w:rsid w:val="00A76A81"/>
    <w:rsid w:val="00A84DBB"/>
    <w:rsid w:val="00A859B1"/>
    <w:rsid w:val="00A87E48"/>
    <w:rsid w:val="00A9301F"/>
    <w:rsid w:val="00A96BB1"/>
    <w:rsid w:val="00AA2948"/>
    <w:rsid w:val="00AA4C7D"/>
    <w:rsid w:val="00AB69ED"/>
    <w:rsid w:val="00AC2400"/>
    <w:rsid w:val="00AD2482"/>
    <w:rsid w:val="00AD6E76"/>
    <w:rsid w:val="00AD6F3B"/>
    <w:rsid w:val="00AD7B1A"/>
    <w:rsid w:val="00AE01FC"/>
    <w:rsid w:val="00AE12E4"/>
    <w:rsid w:val="00AF163F"/>
    <w:rsid w:val="00AF4604"/>
    <w:rsid w:val="00AF4E6B"/>
    <w:rsid w:val="00AF6CB6"/>
    <w:rsid w:val="00AF78C2"/>
    <w:rsid w:val="00B12B31"/>
    <w:rsid w:val="00B12FE2"/>
    <w:rsid w:val="00B1630F"/>
    <w:rsid w:val="00B1768B"/>
    <w:rsid w:val="00B31966"/>
    <w:rsid w:val="00B34808"/>
    <w:rsid w:val="00B44A94"/>
    <w:rsid w:val="00B46648"/>
    <w:rsid w:val="00B50787"/>
    <w:rsid w:val="00B50F3F"/>
    <w:rsid w:val="00B52910"/>
    <w:rsid w:val="00B5501D"/>
    <w:rsid w:val="00B554FC"/>
    <w:rsid w:val="00B57279"/>
    <w:rsid w:val="00B663BE"/>
    <w:rsid w:val="00B70ADC"/>
    <w:rsid w:val="00B756B1"/>
    <w:rsid w:val="00B77D50"/>
    <w:rsid w:val="00B81409"/>
    <w:rsid w:val="00B81907"/>
    <w:rsid w:val="00B84067"/>
    <w:rsid w:val="00B84320"/>
    <w:rsid w:val="00B85430"/>
    <w:rsid w:val="00B85B6C"/>
    <w:rsid w:val="00B869DE"/>
    <w:rsid w:val="00B907E8"/>
    <w:rsid w:val="00BA1CAF"/>
    <w:rsid w:val="00BA2EE8"/>
    <w:rsid w:val="00BA38B1"/>
    <w:rsid w:val="00BB0CF8"/>
    <w:rsid w:val="00BB43A8"/>
    <w:rsid w:val="00BB7C87"/>
    <w:rsid w:val="00BC0952"/>
    <w:rsid w:val="00BC28E1"/>
    <w:rsid w:val="00BC3404"/>
    <w:rsid w:val="00BC5644"/>
    <w:rsid w:val="00BD582E"/>
    <w:rsid w:val="00BD59D0"/>
    <w:rsid w:val="00BD664E"/>
    <w:rsid w:val="00BE4CB8"/>
    <w:rsid w:val="00BF308E"/>
    <w:rsid w:val="00BF4485"/>
    <w:rsid w:val="00BF459F"/>
    <w:rsid w:val="00BF625E"/>
    <w:rsid w:val="00C02D9B"/>
    <w:rsid w:val="00C0746E"/>
    <w:rsid w:val="00C13AB0"/>
    <w:rsid w:val="00C162B0"/>
    <w:rsid w:val="00C16FD4"/>
    <w:rsid w:val="00C25E65"/>
    <w:rsid w:val="00C2778C"/>
    <w:rsid w:val="00C35888"/>
    <w:rsid w:val="00C35B18"/>
    <w:rsid w:val="00C41D29"/>
    <w:rsid w:val="00C47309"/>
    <w:rsid w:val="00C54964"/>
    <w:rsid w:val="00C57885"/>
    <w:rsid w:val="00C57D95"/>
    <w:rsid w:val="00C6671B"/>
    <w:rsid w:val="00C72D2F"/>
    <w:rsid w:val="00C73EBD"/>
    <w:rsid w:val="00C811CA"/>
    <w:rsid w:val="00C829CD"/>
    <w:rsid w:val="00C84104"/>
    <w:rsid w:val="00C850B2"/>
    <w:rsid w:val="00C9037B"/>
    <w:rsid w:val="00C9483B"/>
    <w:rsid w:val="00C9518A"/>
    <w:rsid w:val="00CA361E"/>
    <w:rsid w:val="00CA4037"/>
    <w:rsid w:val="00CA403B"/>
    <w:rsid w:val="00CA61CA"/>
    <w:rsid w:val="00CC4A00"/>
    <w:rsid w:val="00CC7589"/>
    <w:rsid w:val="00CD2839"/>
    <w:rsid w:val="00CD5489"/>
    <w:rsid w:val="00CD69AD"/>
    <w:rsid w:val="00CE6FC7"/>
    <w:rsid w:val="00CF2695"/>
    <w:rsid w:val="00CF3874"/>
    <w:rsid w:val="00D04C03"/>
    <w:rsid w:val="00D06EC2"/>
    <w:rsid w:val="00D070BE"/>
    <w:rsid w:val="00D10277"/>
    <w:rsid w:val="00D14589"/>
    <w:rsid w:val="00D200BA"/>
    <w:rsid w:val="00D2338F"/>
    <w:rsid w:val="00D23697"/>
    <w:rsid w:val="00D2433A"/>
    <w:rsid w:val="00D27235"/>
    <w:rsid w:val="00D34FD6"/>
    <w:rsid w:val="00D41266"/>
    <w:rsid w:val="00D441A7"/>
    <w:rsid w:val="00D4763E"/>
    <w:rsid w:val="00D53ABA"/>
    <w:rsid w:val="00D64333"/>
    <w:rsid w:val="00D66C21"/>
    <w:rsid w:val="00D74705"/>
    <w:rsid w:val="00D81799"/>
    <w:rsid w:val="00D955C1"/>
    <w:rsid w:val="00DA328B"/>
    <w:rsid w:val="00DA788A"/>
    <w:rsid w:val="00DB4955"/>
    <w:rsid w:val="00DC041E"/>
    <w:rsid w:val="00DC0E21"/>
    <w:rsid w:val="00DC7B34"/>
    <w:rsid w:val="00DD3AC1"/>
    <w:rsid w:val="00DD4E5D"/>
    <w:rsid w:val="00DD621F"/>
    <w:rsid w:val="00DD7C0D"/>
    <w:rsid w:val="00DE1DDD"/>
    <w:rsid w:val="00DE4221"/>
    <w:rsid w:val="00DE478D"/>
    <w:rsid w:val="00DF3BC7"/>
    <w:rsid w:val="00DF3DB8"/>
    <w:rsid w:val="00DF4520"/>
    <w:rsid w:val="00DF6048"/>
    <w:rsid w:val="00DF788E"/>
    <w:rsid w:val="00DF7DC7"/>
    <w:rsid w:val="00E01678"/>
    <w:rsid w:val="00E0465A"/>
    <w:rsid w:val="00E167B3"/>
    <w:rsid w:val="00E203BE"/>
    <w:rsid w:val="00E27887"/>
    <w:rsid w:val="00E31A54"/>
    <w:rsid w:val="00E42A86"/>
    <w:rsid w:val="00E44F8F"/>
    <w:rsid w:val="00E47816"/>
    <w:rsid w:val="00E51433"/>
    <w:rsid w:val="00E51E6D"/>
    <w:rsid w:val="00E572E9"/>
    <w:rsid w:val="00E6100F"/>
    <w:rsid w:val="00E62C4C"/>
    <w:rsid w:val="00E66B1F"/>
    <w:rsid w:val="00E72DCE"/>
    <w:rsid w:val="00E766B0"/>
    <w:rsid w:val="00E80A39"/>
    <w:rsid w:val="00E80DF0"/>
    <w:rsid w:val="00E83FCF"/>
    <w:rsid w:val="00E846B6"/>
    <w:rsid w:val="00E851D7"/>
    <w:rsid w:val="00E93980"/>
    <w:rsid w:val="00E948F8"/>
    <w:rsid w:val="00EA4B00"/>
    <w:rsid w:val="00EA50F5"/>
    <w:rsid w:val="00EB1340"/>
    <w:rsid w:val="00EB2F5D"/>
    <w:rsid w:val="00EB6B0B"/>
    <w:rsid w:val="00EB7EBA"/>
    <w:rsid w:val="00EC1583"/>
    <w:rsid w:val="00EC1BA2"/>
    <w:rsid w:val="00EC5BBE"/>
    <w:rsid w:val="00ED23EF"/>
    <w:rsid w:val="00ED52DA"/>
    <w:rsid w:val="00ED585A"/>
    <w:rsid w:val="00EE0CE8"/>
    <w:rsid w:val="00EE63BB"/>
    <w:rsid w:val="00EF6DD7"/>
    <w:rsid w:val="00F00BE3"/>
    <w:rsid w:val="00F02EA6"/>
    <w:rsid w:val="00F03413"/>
    <w:rsid w:val="00F06479"/>
    <w:rsid w:val="00F073BA"/>
    <w:rsid w:val="00F107B3"/>
    <w:rsid w:val="00F13172"/>
    <w:rsid w:val="00F222D3"/>
    <w:rsid w:val="00F23CF6"/>
    <w:rsid w:val="00F32397"/>
    <w:rsid w:val="00F3684D"/>
    <w:rsid w:val="00F36E09"/>
    <w:rsid w:val="00F4060E"/>
    <w:rsid w:val="00F42A8D"/>
    <w:rsid w:val="00F44E96"/>
    <w:rsid w:val="00F46B93"/>
    <w:rsid w:val="00F536AD"/>
    <w:rsid w:val="00F53AC5"/>
    <w:rsid w:val="00F548FD"/>
    <w:rsid w:val="00F628C0"/>
    <w:rsid w:val="00F6297A"/>
    <w:rsid w:val="00F62A1A"/>
    <w:rsid w:val="00F62F37"/>
    <w:rsid w:val="00F70902"/>
    <w:rsid w:val="00F75ED5"/>
    <w:rsid w:val="00F76581"/>
    <w:rsid w:val="00F85D2A"/>
    <w:rsid w:val="00F8659E"/>
    <w:rsid w:val="00F938B2"/>
    <w:rsid w:val="00F93BE2"/>
    <w:rsid w:val="00F95E43"/>
    <w:rsid w:val="00F96B85"/>
    <w:rsid w:val="00F977DD"/>
    <w:rsid w:val="00F97D35"/>
    <w:rsid w:val="00FA07E7"/>
    <w:rsid w:val="00FA0DCB"/>
    <w:rsid w:val="00FA123E"/>
    <w:rsid w:val="00FA2791"/>
    <w:rsid w:val="00FA4306"/>
    <w:rsid w:val="00FB56C0"/>
    <w:rsid w:val="00FB648B"/>
    <w:rsid w:val="00FB770E"/>
    <w:rsid w:val="00FC6431"/>
    <w:rsid w:val="00FC70D2"/>
    <w:rsid w:val="00FE1164"/>
    <w:rsid w:val="00FE2C24"/>
    <w:rsid w:val="00FE5DA5"/>
    <w:rsid w:val="00FF00ED"/>
    <w:rsid w:val="00FF25EF"/>
    <w:rsid w:val="00FF365A"/>
    <w:rsid w:val="00FF702C"/>
    <w:rsid w:val="00FF7DF2"/>
    <w:rsid w:val="010A2CBD"/>
    <w:rsid w:val="01612B3B"/>
    <w:rsid w:val="0178684D"/>
    <w:rsid w:val="01787946"/>
    <w:rsid w:val="017A63B7"/>
    <w:rsid w:val="017F1012"/>
    <w:rsid w:val="01B30375"/>
    <w:rsid w:val="01D15546"/>
    <w:rsid w:val="01DA226F"/>
    <w:rsid w:val="01F76375"/>
    <w:rsid w:val="021F324C"/>
    <w:rsid w:val="02624152"/>
    <w:rsid w:val="027A149C"/>
    <w:rsid w:val="0282100B"/>
    <w:rsid w:val="028A16DA"/>
    <w:rsid w:val="028B1983"/>
    <w:rsid w:val="02AB5498"/>
    <w:rsid w:val="02DE0E3A"/>
    <w:rsid w:val="02E42DB9"/>
    <w:rsid w:val="03140264"/>
    <w:rsid w:val="036324FC"/>
    <w:rsid w:val="036944F1"/>
    <w:rsid w:val="038A3FBC"/>
    <w:rsid w:val="038A7E04"/>
    <w:rsid w:val="03B86720"/>
    <w:rsid w:val="03BD299A"/>
    <w:rsid w:val="03E012B9"/>
    <w:rsid w:val="03E415C0"/>
    <w:rsid w:val="040316BD"/>
    <w:rsid w:val="04041965"/>
    <w:rsid w:val="040E483B"/>
    <w:rsid w:val="04114264"/>
    <w:rsid w:val="0437631C"/>
    <w:rsid w:val="04392360"/>
    <w:rsid w:val="0454202A"/>
    <w:rsid w:val="048A7865"/>
    <w:rsid w:val="04BD08EE"/>
    <w:rsid w:val="04C1355E"/>
    <w:rsid w:val="04C24F80"/>
    <w:rsid w:val="05490ED2"/>
    <w:rsid w:val="05511B0C"/>
    <w:rsid w:val="055924E3"/>
    <w:rsid w:val="057325C6"/>
    <w:rsid w:val="05911F20"/>
    <w:rsid w:val="059748D0"/>
    <w:rsid w:val="05BE678D"/>
    <w:rsid w:val="05DC4B7A"/>
    <w:rsid w:val="05E21AC6"/>
    <w:rsid w:val="061C37C8"/>
    <w:rsid w:val="065F110D"/>
    <w:rsid w:val="067F3B3C"/>
    <w:rsid w:val="06A8399B"/>
    <w:rsid w:val="06D05B2E"/>
    <w:rsid w:val="06E45D67"/>
    <w:rsid w:val="06EC5B17"/>
    <w:rsid w:val="06FC31AA"/>
    <w:rsid w:val="07122789"/>
    <w:rsid w:val="071432AB"/>
    <w:rsid w:val="074A4877"/>
    <w:rsid w:val="077E2B8B"/>
    <w:rsid w:val="078608E3"/>
    <w:rsid w:val="07902899"/>
    <w:rsid w:val="07C16E67"/>
    <w:rsid w:val="07D74FED"/>
    <w:rsid w:val="07DA276A"/>
    <w:rsid w:val="07DA6436"/>
    <w:rsid w:val="07E8634C"/>
    <w:rsid w:val="08163A15"/>
    <w:rsid w:val="081B5071"/>
    <w:rsid w:val="081B727D"/>
    <w:rsid w:val="0834033F"/>
    <w:rsid w:val="0846719C"/>
    <w:rsid w:val="08647486"/>
    <w:rsid w:val="08801D2A"/>
    <w:rsid w:val="088077EC"/>
    <w:rsid w:val="08887952"/>
    <w:rsid w:val="08940DDD"/>
    <w:rsid w:val="08B04B04"/>
    <w:rsid w:val="08BB4E0D"/>
    <w:rsid w:val="08D50902"/>
    <w:rsid w:val="08EE1225"/>
    <w:rsid w:val="08EF6207"/>
    <w:rsid w:val="0963705F"/>
    <w:rsid w:val="096D3C92"/>
    <w:rsid w:val="097F6105"/>
    <w:rsid w:val="0984078A"/>
    <w:rsid w:val="098B21E0"/>
    <w:rsid w:val="09C222A9"/>
    <w:rsid w:val="09D52C60"/>
    <w:rsid w:val="09D6355A"/>
    <w:rsid w:val="09EC6316"/>
    <w:rsid w:val="0A0124A3"/>
    <w:rsid w:val="0A420254"/>
    <w:rsid w:val="0A552D5E"/>
    <w:rsid w:val="0A9E2BC7"/>
    <w:rsid w:val="0AA95BB5"/>
    <w:rsid w:val="0AB13939"/>
    <w:rsid w:val="0ABE4F76"/>
    <w:rsid w:val="0AC7348F"/>
    <w:rsid w:val="0AD76760"/>
    <w:rsid w:val="0AE95411"/>
    <w:rsid w:val="0AF3628F"/>
    <w:rsid w:val="0AF74C65"/>
    <w:rsid w:val="0AFC4BB0"/>
    <w:rsid w:val="0B0F4133"/>
    <w:rsid w:val="0B23147D"/>
    <w:rsid w:val="0B2723E8"/>
    <w:rsid w:val="0B2F7D38"/>
    <w:rsid w:val="0B4376D6"/>
    <w:rsid w:val="0B494B1F"/>
    <w:rsid w:val="0B640F3B"/>
    <w:rsid w:val="0B7B771C"/>
    <w:rsid w:val="0BC25AC9"/>
    <w:rsid w:val="0BEA41B7"/>
    <w:rsid w:val="0C1212D0"/>
    <w:rsid w:val="0C57383A"/>
    <w:rsid w:val="0C8D35E2"/>
    <w:rsid w:val="0C9A0616"/>
    <w:rsid w:val="0CB67574"/>
    <w:rsid w:val="0CE817DE"/>
    <w:rsid w:val="0D0C7B8D"/>
    <w:rsid w:val="0D223AE0"/>
    <w:rsid w:val="0D294AD0"/>
    <w:rsid w:val="0D4E21F9"/>
    <w:rsid w:val="0D9964FE"/>
    <w:rsid w:val="0DB52570"/>
    <w:rsid w:val="0DCF3C3F"/>
    <w:rsid w:val="0DDD3876"/>
    <w:rsid w:val="0DEE4240"/>
    <w:rsid w:val="0E4E7B1F"/>
    <w:rsid w:val="0E5B52A3"/>
    <w:rsid w:val="0E6C7DC7"/>
    <w:rsid w:val="0E891F70"/>
    <w:rsid w:val="0EE300A5"/>
    <w:rsid w:val="0EFD2112"/>
    <w:rsid w:val="0F03639C"/>
    <w:rsid w:val="0F665A53"/>
    <w:rsid w:val="0F673762"/>
    <w:rsid w:val="0FA7589A"/>
    <w:rsid w:val="0FB07EA3"/>
    <w:rsid w:val="0FEB77EA"/>
    <w:rsid w:val="100E0093"/>
    <w:rsid w:val="10362C48"/>
    <w:rsid w:val="105750B4"/>
    <w:rsid w:val="105F5578"/>
    <w:rsid w:val="106F5306"/>
    <w:rsid w:val="10A771A3"/>
    <w:rsid w:val="10BD312A"/>
    <w:rsid w:val="10CF3072"/>
    <w:rsid w:val="10F536F7"/>
    <w:rsid w:val="111F473A"/>
    <w:rsid w:val="11551A52"/>
    <w:rsid w:val="115F23BD"/>
    <w:rsid w:val="119F468C"/>
    <w:rsid w:val="11A26319"/>
    <w:rsid w:val="11BE3EF8"/>
    <w:rsid w:val="11C00D1B"/>
    <w:rsid w:val="122E6528"/>
    <w:rsid w:val="12354F66"/>
    <w:rsid w:val="12817A5C"/>
    <w:rsid w:val="128A1839"/>
    <w:rsid w:val="1296365D"/>
    <w:rsid w:val="12A11157"/>
    <w:rsid w:val="12A55086"/>
    <w:rsid w:val="12C21803"/>
    <w:rsid w:val="12D76A9D"/>
    <w:rsid w:val="12D8491F"/>
    <w:rsid w:val="12E05F13"/>
    <w:rsid w:val="12EB73F0"/>
    <w:rsid w:val="13026317"/>
    <w:rsid w:val="13060576"/>
    <w:rsid w:val="132F58B1"/>
    <w:rsid w:val="136B07DB"/>
    <w:rsid w:val="137E038F"/>
    <w:rsid w:val="139A394F"/>
    <w:rsid w:val="13AC57C9"/>
    <w:rsid w:val="13C27551"/>
    <w:rsid w:val="13CE1647"/>
    <w:rsid w:val="13EC1D45"/>
    <w:rsid w:val="13FB479E"/>
    <w:rsid w:val="14426320"/>
    <w:rsid w:val="145204CA"/>
    <w:rsid w:val="14712233"/>
    <w:rsid w:val="14A378CC"/>
    <w:rsid w:val="14A842A6"/>
    <w:rsid w:val="14C03297"/>
    <w:rsid w:val="15207E48"/>
    <w:rsid w:val="153B3FA2"/>
    <w:rsid w:val="155A15F1"/>
    <w:rsid w:val="15A05C95"/>
    <w:rsid w:val="15D656D1"/>
    <w:rsid w:val="15EA132F"/>
    <w:rsid w:val="15EB2077"/>
    <w:rsid w:val="160278D3"/>
    <w:rsid w:val="160845AA"/>
    <w:rsid w:val="167148C8"/>
    <w:rsid w:val="167A6DF6"/>
    <w:rsid w:val="169327F6"/>
    <w:rsid w:val="16D647E6"/>
    <w:rsid w:val="16DB4CE3"/>
    <w:rsid w:val="16F8334B"/>
    <w:rsid w:val="1700168F"/>
    <w:rsid w:val="17226F91"/>
    <w:rsid w:val="17347B09"/>
    <w:rsid w:val="17431FA1"/>
    <w:rsid w:val="176204A9"/>
    <w:rsid w:val="17943BCD"/>
    <w:rsid w:val="17963C4D"/>
    <w:rsid w:val="17B02201"/>
    <w:rsid w:val="17CD3BBD"/>
    <w:rsid w:val="182F17B2"/>
    <w:rsid w:val="18363B45"/>
    <w:rsid w:val="183C1BC1"/>
    <w:rsid w:val="187C6677"/>
    <w:rsid w:val="187F5606"/>
    <w:rsid w:val="18BA538E"/>
    <w:rsid w:val="18F90B32"/>
    <w:rsid w:val="191C132A"/>
    <w:rsid w:val="19337880"/>
    <w:rsid w:val="197B7525"/>
    <w:rsid w:val="199576CF"/>
    <w:rsid w:val="199B4FC4"/>
    <w:rsid w:val="1A377809"/>
    <w:rsid w:val="1A666985"/>
    <w:rsid w:val="1A805AF6"/>
    <w:rsid w:val="1AC579F4"/>
    <w:rsid w:val="1ADF35D3"/>
    <w:rsid w:val="1AEF632B"/>
    <w:rsid w:val="1B193960"/>
    <w:rsid w:val="1B1F124D"/>
    <w:rsid w:val="1B2F1F7B"/>
    <w:rsid w:val="1B623861"/>
    <w:rsid w:val="1B673891"/>
    <w:rsid w:val="1B851CD2"/>
    <w:rsid w:val="1B882D2D"/>
    <w:rsid w:val="1B92629C"/>
    <w:rsid w:val="1BA53BBA"/>
    <w:rsid w:val="1BB24A48"/>
    <w:rsid w:val="1C18148F"/>
    <w:rsid w:val="1C2F4322"/>
    <w:rsid w:val="1C3642CE"/>
    <w:rsid w:val="1C493F61"/>
    <w:rsid w:val="1C4970F4"/>
    <w:rsid w:val="1C585900"/>
    <w:rsid w:val="1CA607B0"/>
    <w:rsid w:val="1CA66F63"/>
    <w:rsid w:val="1CAE1250"/>
    <w:rsid w:val="1CBE12DF"/>
    <w:rsid w:val="1CCA52F7"/>
    <w:rsid w:val="1D1212BC"/>
    <w:rsid w:val="1D253933"/>
    <w:rsid w:val="1D672B44"/>
    <w:rsid w:val="1D6B48DD"/>
    <w:rsid w:val="1DFB50CA"/>
    <w:rsid w:val="1E0565AE"/>
    <w:rsid w:val="1E2118F2"/>
    <w:rsid w:val="1E3002F2"/>
    <w:rsid w:val="1E412D7B"/>
    <w:rsid w:val="1E4668D5"/>
    <w:rsid w:val="1E4F09CD"/>
    <w:rsid w:val="1E6C29FB"/>
    <w:rsid w:val="1E7777B5"/>
    <w:rsid w:val="1E7F3BE3"/>
    <w:rsid w:val="1EA41923"/>
    <w:rsid w:val="1EAB497C"/>
    <w:rsid w:val="1EE6133B"/>
    <w:rsid w:val="1F1024C0"/>
    <w:rsid w:val="1F120F82"/>
    <w:rsid w:val="1F861028"/>
    <w:rsid w:val="1F870866"/>
    <w:rsid w:val="1FFE5062"/>
    <w:rsid w:val="201D2FF3"/>
    <w:rsid w:val="206C1477"/>
    <w:rsid w:val="207C6681"/>
    <w:rsid w:val="20845CEC"/>
    <w:rsid w:val="20DC4E1D"/>
    <w:rsid w:val="210B6437"/>
    <w:rsid w:val="212D191D"/>
    <w:rsid w:val="21354886"/>
    <w:rsid w:val="21477473"/>
    <w:rsid w:val="218B1BE1"/>
    <w:rsid w:val="2192070D"/>
    <w:rsid w:val="21A71BCE"/>
    <w:rsid w:val="21FE062B"/>
    <w:rsid w:val="22186472"/>
    <w:rsid w:val="221B5D38"/>
    <w:rsid w:val="228E26EE"/>
    <w:rsid w:val="22B76993"/>
    <w:rsid w:val="22E5362B"/>
    <w:rsid w:val="23150397"/>
    <w:rsid w:val="23343F07"/>
    <w:rsid w:val="23394ABA"/>
    <w:rsid w:val="235E364C"/>
    <w:rsid w:val="236C3515"/>
    <w:rsid w:val="23BD6D3B"/>
    <w:rsid w:val="23C07029"/>
    <w:rsid w:val="23E43E17"/>
    <w:rsid w:val="24227198"/>
    <w:rsid w:val="24250E08"/>
    <w:rsid w:val="243D774E"/>
    <w:rsid w:val="24531196"/>
    <w:rsid w:val="245454BE"/>
    <w:rsid w:val="246B012B"/>
    <w:rsid w:val="248908ED"/>
    <w:rsid w:val="249875B9"/>
    <w:rsid w:val="24B26F35"/>
    <w:rsid w:val="24E241FB"/>
    <w:rsid w:val="24FE5632"/>
    <w:rsid w:val="251F4E1F"/>
    <w:rsid w:val="252C788F"/>
    <w:rsid w:val="254A2F25"/>
    <w:rsid w:val="25661FA2"/>
    <w:rsid w:val="256B03E1"/>
    <w:rsid w:val="25761513"/>
    <w:rsid w:val="259B4A19"/>
    <w:rsid w:val="25B6652D"/>
    <w:rsid w:val="25DF4872"/>
    <w:rsid w:val="261D5A99"/>
    <w:rsid w:val="263B1CAD"/>
    <w:rsid w:val="263E4636"/>
    <w:rsid w:val="264B7043"/>
    <w:rsid w:val="26580AE6"/>
    <w:rsid w:val="265976FA"/>
    <w:rsid w:val="26E93ED0"/>
    <w:rsid w:val="26F164F0"/>
    <w:rsid w:val="275413AC"/>
    <w:rsid w:val="276C4F64"/>
    <w:rsid w:val="2776026F"/>
    <w:rsid w:val="28184A36"/>
    <w:rsid w:val="28304227"/>
    <w:rsid w:val="2837031A"/>
    <w:rsid w:val="283E71BA"/>
    <w:rsid w:val="288F53F1"/>
    <w:rsid w:val="28A16ED3"/>
    <w:rsid w:val="28B144E1"/>
    <w:rsid w:val="28B5297E"/>
    <w:rsid w:val="28B96B3B"/>
    <w:rsid w:val="28C826B1"/>
    <w:rsid w:val="28F03EB7"/>
    <w:rsid w:val="29183639"/>
    <w:rsid w:val="294361DC"/>
    <w:rsid w:val="2957747C"/>
    <w:rsid w:val="298072F3"/>
    <w:rsid w:val="2984482A"/>
    <w:rsid w:val="29B97AA6"/>
    <w:rsid w:val="2A16345D"/>
    <w:rsid w:val="2A2972C0"/>
    <w:rsid w:val="2A4F7491"/>
    <w:rsid w:val="2A506E2C"/>
    <w:rsid w:val="2A6B0A80"/>
    <w:rsid w:val="2A7243BC"/>
    <w:rsid w:val="2A94525C"/>
    <w:rsid w:val="2AB00CF6"/>
    <w:rsid w:val="2AB26EA2"/>
    <w:rsid w:val="2ABD6D86"/>
    <w:rsid w:val="2ACD096A"/>
    <w:rsid w:val="2AEE42AE"/>
    <w:rsid w:val="2AF12BDA"/>
    <w:rsid w:val="2B386B7A"/>
    <w:rsid w:val="2B500F1E"/>
    <w:rsid w:val="2B5074BA"/>
    <w:rsid w:val="2B7B6309"/>
    <w:rsid w:val="2BD80E5D"/>
    <w:rsid w:val="2BDF3339"/>
    <w:rsid w:val="2C153E60"/>
    <w:rsid w:val="2C271DE5"/>
    <w:rsid w:val="2C291C88"/>
    <w:rsid w:val="2C31413B"/>
    <w:rsid w:val="2C4D73A2"/>
    <w:rsid w:val="2C522877"/>
    <w:rsid w:val="2C542415"/>
    <w:rsid w:val="2C6B77EF"/>
    <w:rsid w:val="2C703E0A"/>
    <w:rsid w:val="2C7A1F81"/>
    <w:rsid w:val="2C7B1AEF"/>
    <w:rsid w:val="2C86782A"/>
    <w:rsid w:val="2CAB3C83"/>
    <w:rsid w:val="2CC7158E"/>
    <w:rsid w:val="2CDB2032"/>
    <w:rsid w:val="2D024E4C"/>
    <w:rsid w:val="2D3877A1"/>
    <w:rsid w:val="2D3C0829"/>
    <w:rsid w:val="2D52105F"/>
    <w:rsid w:val="2DCD0BD5"/>
    <w:rsid w:val="2DD245C7"/>
    <w:rsid w:val="2E013ACB"/>
    <w:rsid w:val="2E1168A9"/>
    <w:rsid w:val="2E171D47"/>
    <w:rsid w:val="2E234378"/>
    <w:rsid w:val="2E3B306D"/>
    <w:rsid w:val="2E667118"/>
    <w:rsid w:val="2E8D3859"/>
    <w:rsid w:val="2EAA7F8A"/>
    <w:rsid w:val="2ED56A49"/>
    <w:rsid w:val="2EDE1848"/>
    <w:rsid w:val="2F1131F5"/>
    <w:rsid w:val="2F3829CF"/>
    <w:rsid w:val="2F3831BE"/>
    <w:rsid w:val="2F3B0E65"/>
    <w:rsid w:val="2FC86A2C"/>
    <w:rsid w:val="2FF72750"/>
    <w:rsid w:val="2FF72DA2"/>
    <w:rsid w:val="2FF80EB4"/>
    <w:rsid w:val="300B7808"/>
    <w:rsid w:val="3065670B"/>
    <w:rsid w:val="310F23AD"/>
    <w:rsid w:val="311537B7"/>
    <w:rsid w:val="311F377A"/>
    <w:rsid w:val="313539B5"/>
    <w:rsid w:val="3163258B"/>
    <w:rsid w:val="31853836"/>
    <w:rsid w:val="318B0720"/>
    <w:rsid w:val="318F0CE5"/>
    <w:rsid w:val="319C0B7F"/>
    <w:rsid w:val="31AF6F69"/>
    <w:rsid w:val="31CC6F82"/>
    <w:rsid w:val="31DA46DB"/>
    <w:rsid w:val="321B4FE3"/>
    <w:rsid w:val="322515CB"/>
    <w:rsid w:val="3237251D"/>
    <w:rsid w:val="32843AED"/>
    <w:rsid w:val="328B231F"/>
    <w:rsid w:val="32952F4C"/>
    <w:rsid w:val="329A2D32"/>
    <w:rsid w:val="329E4165"/>
    <w:rsid w:val="32A23F73"/>
    <w:rsid w:val="32D73F35"/>
    <w:rsid w:val="32D974CB"/>
    <w:rsid w:val="32FD1B32"/>
    <w:rsid w:val="330229E9"/>
    <w:rsid w:val="33100402"/>
    <w:rsid w:val="33584A7B"/>
    <w:rsid w:val="33835B53"/>
    <w:rsid w:val="338D00FE"/>
    <w:rsid w:val="33A60D3F"/>
    <w:rsid w:val="33C87A09"/>
    <w:rsid w:val="33FF48DB"/>
    <w:rsid w:val="3424122A"/>
    <w:rsid w:val="342B0ADA"/>
    <w:rsid w:val="34C93D14"/>
    <w:rsid w:val="34D0452F"/>
    <w:rsid w:val="34D2072D"/>
    <w:rsid w:val="353006BF"/>
    <w:rsid w:val="357E68FC"/>
    <w:rsid w:val="35E501D3"/>
    <w:rsid w:val="35F44AE6"/>
    <w:rsid w:val="35F76F4D"/>
    <w:rsid w:val="363D46DF"/>
    <w:rsid w:val="364271DA"/>
    <w:rsid w:val="366F6862"/>
    <w:rsid w:val="36A642EF"/>
    <w:rsid w:val="36AD0BF6"/>
    <w:rsid w:val="36AD505E"/>
    <w:rsid w:val="36D047A4"/>
    <w:rsid w:val="36DC3552"/>
    <w:rsid w:val="37091E90"/>
    <w:rsid w:val="370B3BE4"/>
    <w:rsid w:val="372123AE"/>
    <w:rsid w:val="3725769B"/>
    <w:rsid w:val="37483293"/>
    <w:rsid w:val="37491867"/>
    <w:rsid w:val="375F7C0F"/>
    <w:rsid w:val="37991DE9"/>
    <w:rsid w:val="37AC5237"/>
    <w:rsid w:val="37B24AB3"/>
    <w:rsid w:val="37C64BFC"/>
    <w:rsid w:val="37D03E25"/>
    <w:rsid w:val="37E1553E"/>
    <w:rsid w:val="37F4637A"/>
    <w:rsid w:val="381A7DAE"/>
    <w:rsid w:val="382B6736"/>
    <w:rsid w:val="3836369F"/>
    <w:rsid w:val="383E3909"/>
    <w:rsid w:val="386202C2"/>
    <w:rsid w:val="387758ED"/>
    <w:rsid w:val="38860B35"/>
    <w:rsid w:val="38995E18"/>
    <w:rsid w:val="38D4638D"/>
    <w:rsid w:val="38EC5F48"/>
    <w:rsid w:val="39000AAB"/>
    <w:rsid w:val="391858B6"/>
    <w:rsid w:val="39486C50"/>
    <w:rsid w:val="397F1CE7"/>
    <w:rsid w:val="39FE23D7"/>
    <w:rsid w:val="3A0F4851"/>
    <w:rsid w:val="3A176DEC"/>
    <w:rsid w:val="3A1D4F68"/>
    <w:rsid w:val="3A325BDD"/>
    <w:rsid w:val="3A391926"/>
    <w:rsid w:val="3A483244"/>
    <w:rsid w:val="3A487C3D"/>
    <w:rsid w:val="3A6A35C8"/>
    <w:rsid w:val="3AA47C76"/>
    <w:rsid w:val="3AB331C1"/>
    <w:rsid w:val="3AC946FA"/>
    <w:rsid w:val="3B0C5A39"/>
    <w:rsid w:val="3B964459"/>
    <w:rsid w:val="3BBD602C"/>
    <w:rsid w:val="3BD26C93"/>
    <w:rsid w:val="3C205501"/>
    <w:rsid w:val="3C3A0FC3"/>
    <w:rsid w:val="3C434119"/>
    <w:rsid w:val="3C44431A"/>
    <w:rsid w:val="3C5B5B90"/>
    <w:rsid w:val="3C664263"/>
    <w:rsid w:val="3C7F2914"/>
    <w:rsid w:val="3C903AD9"/>
    <w:rsid w:val="3C974345"/>
    <w:rsid w:val="3CE745E2"/>
    <w:rsid w:val="3D02114E"/>
    <w:rsid w:val="3D171DE2"/>
    <w:rsid w:val="3D1B426C"/>
    <w:rsid w:val="3D1D229A"/>
    <w:rsid w:val="3D347271"/>
    <w:rsid w:val="3D3F6F8E"/>
    <w:rsid w:val="3D525076"/>
    <w:rsid w:val="3DAB6501"/>
    <w:rsid w:val="3DAE5EC2"/>
    <w:rsid w:val="3E0E496F"/>
    <w:rsid w:val="3E645443"/>
    <w:rsid w:val="3E873BCC"/>
    <w:rsid w:val="3E92386B"/>
    <w:rsid w:val="3EBA4F1D"/>
    <w:rsid w:val="3ED44393"/>
    <w:rsid w:val="3EEA1BBC"/>
    <w:rsid w:val="3EEA2F2A"/>
    <w:rsid w:val="3F375C6B"/>
    <w:rsid w:val="3F386E6B"/>
    <w:rsid w:val="3F424B14"/>
    <w:rsid w:val="3F6C2C66"/>
    <w:rsid w:val="3F6F45DC"/>
    <w:rsid w:val="3FC90D91"/>
    <w:rsid w:val="3FD71C11"/>
    <w:rsid w:val="3FEA49BB"/>
    <w:rsid w:val="3FFF0C57"/>
    <w:rsid w:val="400B540A"/>
    <w:rsid w:val="40155F4B"/>
    <w:rsid w:val="403A1EAB"/>
    <w:rsid w:val="403D794B"/>
    <w:rsid w:val="40436D96"/>
    <w:rsid w:val="404A4D49"/>
    <w:rsid w:val="404B1143"/>
    <w:rsid w:val="406353E8"/>
    <w:rsid w:val="40B150E4"/>
    <w:rsid w:val="40ED0AAF"/>
    <w:rsid w:val="412B15D8"/>
    <w:rsid w:val="414D2208"/>
    <w:rsid w:val="41581B97"/>
    <w:rsid w:val="416D38E5"/>
    <w:rsid w:val="41B07D19"/>
    <w:rsid w:val="41B94F4D"/>
    <w:rsid w:val="41EE0F25"/>
    <w:rsid w:val="41F352FB"/>
    <w:rsid w:val="41F419C0"/>
    <w:rsid w:val="420201BA"/>
    <w:rsid w:val="42022AAC"/>
    <w:rsid w:val="424909DA"/>
    <w:rsid w:val="427604E6"/>
    <w:rsid w:val="42976056"/>
    <w:rsid w:val="429F7732"/>
    <w:rsid w:val="42AD5B00"/>
    <w:rsid w:val="42C03AFF"/>
    <w:rsid w:val="42CA196C"/>
    <w:rsid w:val="433B6F48"/>
    <w:rsid w:val="43530FB4"/>
    <w:rsid w:val="43537423"/>
    <w:rsid w:val="43647533"/>
    <w:rsid w:val="43A25C4E"/>
    <w:rsid w:val="43C55D14"/>
    <w:rsid w:val="43D53452"/>
    <w:rsid w:val="43DC27C8"/>
    <w:rsid w:val="43EB75B7"/>
    <w:rsid w:val="43EF5FA6"/>
    <w:rsid w:val="4425532C"/>
    <w:rsid w:val="446312EF"/>
    <w:rsid w:val="44817398"/>
    <w:rsid w:val="44DA535F"/>
    <w:rsid w:val="44FD37FF"/>
    <w:rsid w:val="4504461A"/>
    <w:rsid w:val="45427EEF"/>
    <w:rsid w:val="4557775E"/>
    <w:rsid w:val="455F0984"/>
    <w:rsid w:val="45876149"/>
    <w:rsid w:val="45953C20"/>
    <w:rsid w:val="45AE602C"/>
    <w:rsid w:val="46077D4C"/>
    <w:rsid w:val="46126AB5"/>
    <w:rsid w:val="461B10D3"/>
    <w:rsid w:val="46530DA1"/>
    <w:rsid w:val="46846B21"/>
    <w:rsid w:val="46A1659A"/>
    <w:rsid w:val="46A333B9"/>
    <w:rsid w:val="46D75240"/>
    <w:rsid w:val="46DA4400"/>
    <w:rsid w:val="471333CE"/>
    <w:rsid w:val="473F4AFD"/>
    <w:rsid w:val="47660AB5"/>
    <w:rsid w:val="47696E92"/>
    <w:rsid w:val="476B6BD2"/>
    <w:rsid w:val="478968E2"/>
    <w:rsid w:val="47BD5C9F"/>
    <w:rsid w:val="47BE6E79"/>
    <w:rsid w:val="47CE228E"/>
    <w:rsid w:val="48041A61"/>
    <w:rsid w:val="4823714E"/>
    <w:rsid w:val="482827D8"/>
    <w:rsid w:val="482E0FBB"/>
    <w:rsid w:val="48514CF5"/>
    <w:rsid w:val="48697159"/>
    <w:rsid w:val="4889438B"/>
    <w:rsid w:val="489A6DC3"/>
    <w:rsid w:val="48AA19EC"/>
    <w:rsid w:val="48AF7E4F"/>
    <w:rsid w:val="48BF1616"/>
    <w:rsid w:val="48CA54A3"/>
    <w:rsid w:val="494517A4"/>
    <w:rsid w:val="49817A9B"/>
    <w:rsid w:val="49BB14CE"/>
    <w:rsid w:val="49CB3016"/>
    <w:rsid w:val="49D04453"/>
    <w:rsid w:val="49D071C0"/>
    <w:rsid w:val="49DF1630"/>
    <w:rsid w:val="49E32654"/>
    <w:rsid w:val="49EA4AA7"/>
    <w:rsid w:val="4A437992"/>
    <w:rsid w:val="4A455A4A"/>
    <w:rsid w:val="4A5E0971"/>
    <w:rsid w:val="4A5E47CC"/>
    <w:rsid w:val="4A62606A"/>
    <w:rsid w:val="4A667F7A"/>
    <w:rsid w:val="4A6E4330"/>
    <w:rsid w:val="4AA70752"/>
    <w:rsid w:val="4AC20D3A"/>
    <w:rsid w:val="4B0213D5"/>
    <w:rsid w:val="4B2A660D"/>
    <w:rsid w:val="4B2D6E28"/>
    <w:rsid w:val="4B3E53D8"/>
    <w:rsid w:val="4B8650FC"/>
    <w:rsid w:val="4B9B27B8"/>
    <w:rsid w:val="4BA97CC9"/>
    <w:rsid w:val="4BEB0D3E"/>
    <w:rsid w:val="4BF54CBC"/>
    <w:rsid w:val="4C1A02CE"/>
    <w:rsid w:val="4C32594A"/>
    <w:rsid w:val="4C5A3A1A"/>
    <w:rsid w:val="4C5E02FF"/>
    <w:rsid w:val="4C5E3F83"/>
    <w:rsid w:val="4C9C3955"/>
    <w:rsid w:val="4CFC3B89"/>
    <w:rsid w:val="4D1B4BF6"/>
    <w:rsid w:val="4D41465D"/>
    <w:rsid w:val="4D733FD6"/>
    <w:rsid w:val="4D7A7DEC"/>
    <w:rsid w:val="4DA84AD3"/>
    <w:rsid w:val="4DCD7C9F"/>
    <w:rsid w:val="4DD2381A"/>
    <w:rsid w:val="4DFF0074"/>
    <w:rsid w:val="4E0F6B01"/>
    <w:rsid w:val="4E140F2E"/>
    <w:rsid w:val="4E4042A9"/>
    <w:rsid w:val="4E4F2DA9"/>
    <w:rsid w:val="4E6C5709"/>
    <w:rsid w:val="4E7411FA"/>
    <w:rsid w:val="4E9A3712"/>
    <w:rsid w:val="4EA876C9"/>
    <w:rsid w:val="4EB62E28"/>
    <w:rsid w:val="4EFE5132"/>
    <w:rsid w:val="4F0D2FAA"/>
    <w:rsid w:val="4F152410"/>
    <w:rsid w:val="4F3D4A43"/>
    <w:rsid w:val="4F42626B"/>
    <w:rsid w:val="4F4F46CF"/>
    <w:rsid w:val="4F970C5C"/>
    <w:rsid w:val="4FC1077C"/>
    <w:rsid w:val="4FCF118F"/>
    <w:rsid w:val="4FF0236A"/>
    <w:rsid w:val="504D5317"/>
    <w:rsid w:val="505B7909"/>
    <w:rsid w:val="50951A14"/>
    <w:rsid w:val="509A0304"/>
    <w:rsid w:val="50E75EE0"/>
    <w:rsid w:val="50F379D0"/>
    <w:rsid w:val="511C3FDF"/>
    <w:rsid w:val="51201B94"/>
    <w:rsid w:val="51265514"/>
    <w:rsid w:val="512775AA"/>
    <w:rsid w:val="515D3A2F"/>
    <w:rsid w:val="51650DEB"/>
    <w:rsid w:val="51B57D4D"/>
    <w:rsid w:val="51CD4DB9"/>
    <w:rsid w:val="51E829BB"/>
    <w:rsid w:val="52177DF4"/>
    <w:rsid w:val="521B27E6"/>
    <w:rsid w:val="522A286E"/>
    <w:rsid w:val="522C20D4"/>
    <w:rsid w:val="529F2C8A"/>
    <w:rsid w:val="52A3250B"/>
    <w:rsid w:val="52B600BA"/>
    <w:rsid w:val="52D83BBA"/>
    <w:rsid w:val="52E21896"/>
    <w:rsid w:val="53266987"/>
    <w:rsid w:val="532D46D9"/>
    <w:rsid w:val="533924A3"/>
    <w:rsid w:val="53484C31"/>
    <w:rsid w:val="537B019D"/>
    <w:rsid w:val="53967AE7"/>
    <w:rsid w:val="53A62813"/>
    <w:rsid w:val="53BD6A07"/>
    <w:rsid w:val="54173ACD"/>
    <w:rsid w:val="54576017"/>
    <w:rsid w:val="549F0670"/>
    <w:rsid w:val="54D36C5B"/>
    <w:rsid w:val="54EB4EAE"/>
    <w:rsid w:val="55040267"/>
    <w:rsid w:val="55823A64"/>
    <w:rsid w:val="5586776A"/>
    <w:rsid w:val="558F2125"/>
    <w:rsid w:val="559363A7"/>
    <w:rsid w:val="55B059A5"/>
    <w:rsid w:val="55D01016"/>
    <w:rsid w:val="5605308E"/>
    <w:rsid w:val="56084346"/>
    <w:rsid w:val="562E70CC"/>
    <w:rsid w:val="56375B84"/>
    <w:rsid w:val="564470D2"/>
    <w:rsid w:val="568D5BE1"/>
    <w:rsid w:val="56A8647D"/>
    <w:rsid w:val="56BB6A2E"/>
    <w:rsid w:val="56D7393C"/>
    <w:rsid w:val="56DE2701"/>
    <w:rsid w:val="57007FC6"/>
    <w:rsid w:val="57343A6C"/>
    <w:rsid w:val="57443AB3"/>
    <w:rsid w:val="574657F1"/>
    <w:rsid w:val="5757109B"/>
    <w:rsid w:val="57652DC2"/>
    <w:rsid w:val="578A4BF7"/>
    <w:rsid w:val="579B3F05"/>
    <w:rsid w:val="579E445A"/>
    <w:rsid w:val="57E31B48"/>
    <w:rsid w:val="586E36A6"/>
    <w:rsid w:val="588144B9"/>
    <w:rsid w:val="589D7786"/>
    <w:rsid w:val="58AA1299"/>
    <w:rsid w:val="58C63437"/>
    <w:rsid w:val="58CD18BE"/>
    <w:rsid w:val="58FF5129"/>
    <w:rsid w:val="59030A18"/>
    <w:rsid w:val="5915703C"/>
    <w:rsid w:val="59211DC2"/>
    <w:rsid w:val="592A08C4"/>
    <w:rsid w:val="594B0503"/>
    <w:rsid w:val="59947126"/>
    <w:rsid w:val="59A37C9B"/>
    <w:rsid w:val="59B96BD2"/>
    <w:rsid w:val="59DD1E65"/>
    <w:rsid w:val="59E06FAB"/>
    <w:rsid w:val="5A271F8F"/>
    <w:rsid w:val="5A2A05D7"/>
    <w:rsid w:val="5A475FA7"/>
    <w:rsid w:val="5A625C12"/>
    <w:rsid w:val="5A680784"/>
    <w:rsid w:val="5A91210F"/>
    <w:rsid w:val="5A9A53AC"/>
    <w:rsid w:val="5AB55CF3"/>
    <w:rsid w:val="5AC76DE8"/>
    <w:rsid w:val="5AE10932"/>
    <w:rsid w:val="5AF75705"/>
    <w:rsid w:val="5B024480"/>
    <w:rsid w:val="5B05259D"/>
    <w:rsid w:val="5B0B7296"/>
    <w:rsid w:val="5B1C7423"/>
    <w:rsid w:val="5B3A4B3B"/>
    <w:rsid w:val="5B687259"/>
    <w:rsid w:val="5B687DE4"/>
    <w:rsid w:val="5B972FB3"/>
    <w:rsid w:val="5BA21E3C"/>
    <w:rsid w:val="5BCD2674"/>
    <w:rsid w:val="5BD81F10"/>
    <w:rsid w:val="5BD97F8C"/>
    <w:rsid w:val="5BDD36E3"/>
    <w:rsid w:val="5BF842F7"/>
    <w:rsid w:val="5BFA158B"/>
    <w:rsid w:val="5C022A31"/>
    <w:rsid w:val="5C285197"/>
    <w:rsid w:val="5C295692"/>
    <w:rsid w:val="5C4C6173"/>
    <w:rsid w:val="5C6519F1"/>
    <w:rsid w:val="5C7B2FBB"/>
    <w:rsid w:val="5C87703F"/>
    <w:rsid w:val="5C8D1C5F"/>
    <w:rsid w:val="5C9B6F59"/>
    <w:rsid w:val="5CB5529D"/>
    <w:rsid w:val="5CB8136C"/>
    <w:rsid w:val="5CCC00B8"/>
    <w:rsid w:val="5CCE3A33"/>
    <w:rsid w:val="5D667A06"/>
    <w:rsid w:val="5D811B69"/>
    <w:rsid w:val="5D82610C"/>
    <w:rsid w:val="5DB1138B"/>
    <w:rsid w:val="5DB6304A"/>
    <w:rsid w:val="5DF54C38"/>
    <w:rsid w:val="5E386C91"/>
    <w:rsid w:val="5E477670"/>
    <w:rsid w:val="5EA42C9D"/>
    <w:rsid w:val="5EB24909"/>
    <w:rsid w:val="5EFB3230"/>
    <w:rsid w:val="5F11290E"/>
    <w:rsid w:val="5F530520"/>
    <w:rsid w:val="5F5657BD"/>
    <w:rsid w:val="5F8623A3"/>
    <w:rsid w:val="5F8E0B5E"/>
    <w:rsid w:val="5F93616B"/>
    <w:rsid w:val="5FBB59F7"/>
    <w:rsid w:val="5FD1396F"/>
    <w:rsid w:val="5FE33352"/>
    <w:rsid w:val="60485B0B"/>
    <w:rsid w:val="606F5341"/>
    <w:rsid w:val="607B6D37"/>
    <w:rsid w:val="608926A1"/>
    <w:rsid w:val="60C70EC5"/>
    <w:rsid w:val="60D206ED"/>
    <w:rsid w:val="610E43D3"/>
    <w:rsid w:val="613320B7"/>
    <w:rsid w:val="616E6A18"/>
    <w:rsid w:val="61723D1B"/>
    <w:rsid w:val="617D0302"/>
    <w:rsid w:val="61AC7CC1"/>
    <w:rsid w:val="620677CB"/>
    <w:rsid w:val="62195750"/>
    <w:rsid w:val="624B2FA2"/>
    <w:rsid w:val="626913A7"/>
    <w:rsid w:val="62742987"/>
    <w:rsid w:val="627B0E89"/>
    <w:rsid w:val="62C26D65"/>
    <w:rsid w:val="62F43847"/>
    <w:rsid w:val="630B5D90"/>
    <w:rsid w:val="63230B14"/>
    <w:rsid w:val="63246DB1"/>
    <w:rsid w:val="634B7676"/>
    <w:rsid w:val="63A461D4"/>
    <w:rsid w:val="63F73450"/>
    <w:rsid w:val="640D7E45"/>
    <w:rsid w:val="64152A95"/>
    <w:rsid w:val="64467B06"/>
    <w:rsid w:val="647E1B80"/>
    <w:rsid w:val="64807599"/>
    <w:rsid w:val="64897A59"/>
    <w:rsid w:val="651B6336"/>
    <w:rsid w:val="656C2F0A"/>
    <w:rsid w:val="6582606C"/>
    <w:rsid w:val="65CB24E6"/>
    <w:rsid w:val="65D23276"/>
    <w:rsid w:val="661C25AC"/>
    <w:rsid w:val="66372445"/>
    <w:rsid w:val="66AE45FB"/>
    <w:rsid w:val="66B93974"/>
    <w:rsid w:val="66BA2932"/>
    <w:rsid w:val="66C142B3"/>
    <w:rsid w:val="66EB166F"/>
    <w:rsid w:val="66ED0F5A"/>
    <w:rsid w:val="66ED4BD4"/>
    <w:rsid w:val="671604B0"/>
    <w:rsid w:val="6721001D"/>
    <w:rsid w:val="67225ABC"/>
    <w:rsid w:val="675208F3"/>
    <w:rsid w:val="6753700F"/>
    <w:rsid w:val="67725A4C"/>
    <w:rsid w:val="67762CFD"/>
    <w:rsid w:val="67D86470"/>
    <w:rsid w:val="67E91E66"/>
    <w:rsid w:val="67F13EF7"/>
    <w:rsid w:val="683D35E5"/>
    <w:rsid w:val="68531926"/>
    <w:rsid w:val="68886604"/>
    <w:rsid w:val="68967BBF"/>
    <w:rsid w:val="68A734A3"/>
    <w:rsid w:val="68AA7A41"/>
    <w:rsid w:val="68D700DE"/>
    <w:rsid w:val="68EF4A2C"/>
    <w:rsid w:val="690224DE"/>
    <w:rsid w:val="69747859"/>
    <w:rsid w:val="69BD5F40"/>
    <w:rsid w:val="69BF4934"/>
    <w:rsid w:val="69CB7928"/>
    <w:rsid w:val="6A1E71C0"/>
    <w:rsid w:val="6A334F6E"/>
    <w:rsid w:val="6A3815AD"/>
    <w:rsid w:val="6A5B2130"/>
    <w:rsid w:val="6A5E4281"/>
    <w:rsid w:val="6A683212"/>
    <w:rsid w:val="6A7539A0"/>
    <w:rsid w:val="6A8D23C1"/>
    <w:rsid w:val="6AA15BF3"/>
    <w:rsid w:val="6AA87672"/>
    <w:rsid w:val="6AB133C0"/>
    <w:rsid w:val="6AC87511"/>
    <w:rsid w:val="6AD172DE"/>
    <w:rsid w:val="6AE4516D"/>
    <w:rsid w:val="6B193C07"/>
    <w:rsid w:val="6B413622"/>
    <w:rsid w:val="6B435DE8"/>
    <w:rsid w:val="6B5178BB"/>
    <w:rsid w:val="6B566602"/>
    <w:rsid w:val="6BA73DCD"/>
    <w:rsid w:val="6BAA0756"/>
    <w:rsid w:val="6BB84A2A"/>
    <w:rsid w:val="6BEE6C73"/>
    <w:rsid w:val="6C0F121C"/>
    <w:rsid w:val="6C107A6C"/>
    <w:rsid w:val="6C292A34"/>
    <w:rsid w:val="6C2F3BCF"/>
    <w:rsid w:val="6C4619B3"/>
    <w:rsid w:val="6C4B12E7"/>
    <w:rsid w:val="6C640219"/>
    <w:rsid w:val="6C8A79A3"/>
    <w:rsid w:val="6CC14961"/>
    <w:rsid w:val="6CCA7DB8"/>
    <w:rsid w:val="6D1226CF"/>
    <w:rsid w:val="6D567859"/>
    <w:rsid w:val="6D7B2F5E"/>
    <w:rsid w:val="6DB07B0E"/>
    <w:rsid w:val="6DD2120D"/>
    <w:rsid w:val="6DD5603E"/>
    <w:rsid w:val="6E667FFD"/>
    <w:rsid w:val="6E697118"/>
    <w:rsid w:val="6EA44678"/>
    <w:rsid w:val="6EB26237"/>
    <w:rsid w:val="6ED02CAE"/>
    <w:rsid w:val="6EDB52E8"/>
    <w:rsid w:val="6F0528C7"/>
    <w:rsid w:val="6F281730"/>
    <w:rsid w:val="6F4C508B"/>
    <w:rsid w:val="6F6A0E5B"/>
    <w:rsid w:val="6F9B53AE"/>
    <w:rsid w:val="6F9F6B55"/>
    <w:rsid w:val="6FDD4381"/>
    <w:rsid w:val="6FE0384A"/>
    <w:rsid w:val="6FE949B4"/>
    <w:rsid w:val="705318FA"/>
    <w:rsid w:val="70537063"/>
    <w:rsid w:val="7063110F"/>
    <w:rsid w:val="70762802"/>
    <w:rsid w:val="70A11236"/>
    <w:rsid w:val="70AA3072"/>
    <w:rsid w:val="70B7060E"/>
    <w:rsid w:val="70D03810"/>
    <w:rsid w:val="70DC3A71"/>
    <w:rsid w:val="70FB2EC5"/>
    <w:rsid w:val="710650F2"/>
    <w:rsid w:val="71131914"/>
    <w:rsid w:val="711A1479"/>
    <w:rsid w:val="711F4922"/>
    <w:rsid w:val="71A4028E"/>
    <w:rsid w:val="723220A4"/>
    <w:rsid w:val="72451F40"/>
    <w:rsid w:val="724C122A"/>
    <w:rsid w:val="726C715F"/>
    <w:rsid w:val="72793C83"/>
    <w:rsid w:val="728B141A"/>
    <w:rsid w:val="72B0266E"/>
    <w:rsid w:val="72D85B9E"/>
    <w:rsid w:val="72E4479B"/>
    <w:rsid w:val="72E476B5"/>
    <w:rsid w:val="72E8797E"/>
    <w:rsid w:val="72FF7082"/>
    <w:rsid w:val="73076907"/>
    <w:rsid w:val="73111CA6"/>
    <w:rsid w:val="73263829"/>
    <w:rsid w:val="73653CF6"/>
    <w:rsid w:val="739629B5"/>
    <w:rsid w:val="73C123F0"/>
    <w:rsid w:val="741A54B2"/>
    <w:rsid w:val="7443464E"/>
    <w:rsid w:val="74485A21"/>
    <w:rsid w:val="74610AB6"/>
    <w:rsid w:val="748E2346"/>
    <w:rsid w:val="74D53759"/>
    <w:rsid w:val="74D92255"/>
    <w:rsid w:val="74E44D91"/>
    <w:rsid w:val="75202D77"/>
    <w:rsid w:val="75297601"/>
    <w:rsid w:val="755A1EB0"/>
    <w:rsid w:val="759E5E9B"/>
    <w:rsid w:val="75BB0D7A"/>
    <w:rsid w:val="75BF1D13"/>
    <w:rsid w:val="761B6B65"/>
    <w:rsid w:val="7634544A"/>
    <w:rsid w:val="76B25A18"/>
    <w:rsid w:val="7705525C"/>
    <w:rsid w:val="770F1248"/>
    <w:rsid w:val="77C75567"/>
    <w:rsid w:val="786E6744"/>
    <w:rsid w:val="78CB784B"/>
    <w:rsid w:val="78D97A24"/>
    <w:rsid w:val="78DA3384"/>
    <w:rsid w:val="78EE6B97"/>
    <w:rsid w:val="78FD502C"/>
    <w:rsid w:val="790E548B"/>
    <w:rsid w:val="7913612F"/>
    <w:rsid w:val="79216A62"/>
    <w:rsid w:val="79667F09"/>
    <w:rsid w:val="79690625"/>
    <w:rsid w:val="797637F3"/>
    <w:rsid w:val="79A5159C"/>
    <w:rsid w:val="79A5662B"/>
    <w:rsid w:val="79B302EA"/>
    <w:rsid w:val="79C76586"/>
    <w:rsid w:val="79E73A1B"/>
    <w:rsid w:val="79E955B1"/>
    <w:rsid w:val="7A1D578F"/>
    <w:rsid w:val="7A47364C"/>
    <w:rsid w:val="7A6D024B"/>
    <w:rsid w:val="7AB43D60"/>
    <w:rsid w:val="7AB7702E"/>
    <w:rsid w:val="7AC946D9"/>
    <w:rsid w:val="7AE00EE0"/>
    <w:rsid w:val="7AEF4E49"/>
    <w:rsid w:val="7AFE6E3A"/>
    <w:rsid w:val="7B113CE0"/>
    <w:rsid w:val="7B27393F"/>
    <w:rsid w:val="7B3B7567"/>
    <w:rsid w:val="7B4E7DC1"/>
    <w:rsid w:val="7B543DD0"/>
    <w:rsid w:val="7B7A2964"/>
    <w:rsid w:val="7B8B729D"/>
    <w:rsid w:val="7C020BE2"/>
    <w:rsid w:val="7C271E59"/>
    <w:rsid w:val="7C365F96"/>
    <w:rsid w:val="7C47426D"/>
    <w:rsid w:val="7C7652FE"/>
    <w:rsid w:val="7C7D27D7"/>
    <w:rsid w:val="7CDC29D3"/>
    <w:rsid w:val="7D06483F"/>
    <w:rsid w:val="7D3D00ED"/>
    <w:rsid w:val="7D587548"/>
    <w:rsid w:val="7D60018E"/>
    <w:rsid w:val="7D9D080D"/>
    <w:rsid w:val="7DBD122E"/>
    <w:rsid w:val="7DD21407"/>
    <w:rsid w:val="7E6E3494"/>
    <w:rsid w:val="7ECC0E1F"/>
    <w:rsid w:val="7EE51FC5"/>
    <w:rsid w:val="7EEA2B74"/>
    <w:rsid w:val="7F215EB4"/>
    <w:rsid w:val="7F262D78"/>
    <w:rsid w:val="7F8A5397"/>
    <w:rsid w:val="7F8B4C02"/>
    <w:rsid w:val="7FE115B6"/>
    <w:rsid w:val="7FE24A7D"/>
    <w:rsid w:val="7FEC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color w:val="000000"/>
      <w:sz w:val="21"/>
      <w:szCs w:val="22"/>
      <w:lang w:val="en-US" w:eastAsia="zh-CN" w:bidi="ar-SA"/>
    </w:rPr>
  </w:style>
  <w:style w:type="paragraph" w:styleId="2">
    <w:name w:val="heading 1"/>
    <w:basedOn w:val="1"/>
    <w:next w:val="1"/>
    <w:link w:val="133"/>
    <w:qFormat/>
    <w:uiPriority w:val="0"/>
    <w:pPr>
      <w:keepNext/>
      <w:keepLines/>
      <w:spacing w:before="340" w:after="330"/>
      <w:jc w:val="center"/>
      <w:outlineLvl w:val="0"/>
    </w:pPr>
    <w:rPr>
      <w:rFonts w:ascii="Calibri" w:hAnsi="Calibri" w:cs="Times New Roman"/>
      <w:b/>
      <w:sz w:val="32"/>
      <w:szCs w:val="44"/>
    </w:rPr>
  </w:style>
  <w:style w:type="paragraph" w:styleId="3">
    <w:name w:val="heading 2"/>
    <w:basedOn w:val="1"/>
    <w:next w:val="1"/>
    <w:link w:val="127"/>
    <w:qFormat/>
    <w:uiPriority w:val="0"/>
    <w:pPr>
      <w:keepNext/>
      <w:keepLines/>
      <w:spacing w:before="260" w:after="260"/>
      <w:jc w:val="center"/>
      <w:outlineLvl w:val="1"/>
    </w:pPr>
    <w:rPr>
      <w:rFonts w:ascii="Cambria" w:hAnsi="Cambria" w:cs="Times New Roman"/>
      <w:sz w:val="30"/>
      <w:szCs w:val="32"/>
    </w:rPr>
  </w:style>
  <w:style w:type="paragraph" w:styleId="4">
    <w:name w:val="heading 3"/>
    <w:basedOn w:val="1"/>
    <w:next w:val="1"/>
    <w:qFormat/>
    <w:uiPriority w:val="0"/>
    <w:pPr>
      <w:keepNext/>
      <w:keepLines/>
      <w:spacing w:before="260" w:after="260" w:line="415" w:lineRule="auto"/>
      <w:outlineLvl w:val="2"/>
    </w:pPr>
    <w:rPr>
      <w:b/>
      <w:sz w:val="32"/>
      <w:szCs w:val="32"/>
    </w:rPr>
  </w:style>
  <w:style w:type="paragraph" w:styleId="5">
    <w:name w:val="heading 4"/>
    <w:basedOn w:val="1"/>
    <w:next w:val="1"/>
    <w:qFormat/>
    <w:uiPriority w:val="0"/>
    <w:pPr>
      <w:keepNext/>
      <w:keepLines/>
      <w:spacing w:before="280" w:after="290" w:line="374" w:lineRule="auto"/>
      <w:outlineLvl w:val="3"/>
    </w:pPr>
    <w:rPr>
      <w:rFonts w:ascii="Cambria" w:hAnsi="Cambria"/>
      <w:b/>
      <w:sz w:val="28"/>
      <w:szCs w:val="28"/>
    </w:rPr>
  </w:style>
  <w:style w:type="paragraph" w:styleId="6">
    <w:name w:val="heading 5"/>
    <w:basedOn w:val="1"/>
    <w:next w:val="1"/>
    <w:link w:val="204"/>
    <w:qFormat/>
    <w:uiPriority w:val="0"/>
    <w:pPr>
      <w:keepNext/>
      <w:keepLines/>
      <w:numPr>
        <w:ilvl w:val="4"/>
        <w:numId w:val="1"/>
      </w:numPr>
      <w:tabs>
        <w:tab w:val="left" w:pos="3827"/>
      </w:tabs>
      <w:spacing w:line="360" w:lineRule="auto"/>
      <w:outlineLvl w:val="4"/>
    </w:pPr>
    <w:rPr>
      <w:rFonts w:eastAsia="黑体" w:cs="Times New Roman"/>
      <w:color w:val="auto"/>
      <w:kern w:val="2"/>
      <w:szCs w:val="20"/>
    </w:rPr>
  </w:style>
  <w:style w:type="paragraph" w:styleId="7">
    <w:name w:val="heading 6"/>
    <w:basedOn w:val="1"/>
    <w:next w:val="1"/>
    <w:link w:val="166"/>
    <w:qFormat/>
    <w:uiPriority w:val="0"/>
    <w:pPr>
      <w:keepNext/>
      <w:keepLines/>
      <w:numPr>
        <w:ilvl w:val="5"/>
        <w:numId w:val="1"/>
      </w:numPr>
      <w:tabs>
        <w:tab w:val="left" w:pos="4677"/>
      </w:tabs>
      <w:spacing w:before="240" w:after="64" w:line="317" w:lineRule="auto"/>
      <w:outlineLvl w:val="5"/>
    </w:pPr>
    <w:rPr>
      <w:rFonts w:ascii="Arial" w:hAnsi="Arial" w:eastAsia="黑体" w:cs="Times New Roman"/>
      <w:b/>
      <w:color w:val="auto"/>
      <w:kern w:val="2"/>
      <w:sz w:val="24"/>
      <w:szCs w:val="20"/>
    </w:rPr>
  </w:style>
  <w:style w:type="paragraph" w:styleId="8">
    <w:name w:val="heading 7"/>
    <w:basedOn w:val="1"/>
    <w:next w:val="1"/>
    <w:autoRedefine/>
    <w:qFormat/>
    <w:uiPriority w:val="0"/>
    <w:pPr>
      <w:keepNext/>
      <w:keepLines/>
      <w:spacing w:before="240" w:after="64" w:line="319" w:lineRule="auto"/>
      <w:outlineLvl w:val="6"/>
    </w:pPr>
    <w:rPr>
      <w:b/>
      <w:sz w:val="24"/>
      <w:szCs w:val="24"/>
    </w:rPr>
  </w:style>
  <w:style w:type="paragraph" w:styleId="9">
    <w:name w:val="heading 8"/>
    <w:basedOn w:val="1"/>
    <w:next w:val="1"/>
    <w:link w:val="167"/>
    <w:qFormat/>
    <w:uiPriority w:val="0"/>
    <w:pPr>
      <w:keepNext/>
      <w:keepLines/>
      <w:numPr>
        <w:ilvl w:val="7"/>
        <w:numId w:val="1"/>
      </w:numPr>
      <w:tabs>
        <w:tab w:val="left" w:pos="6378"/>
      </w:tabs>
      <w:spacing w:before="240" w:after="64" w:line="317" w:lineRule="auto"/>
      <w:outlineLvl w:val="7"/>
    </w:pPr>
    <w:rPr>
      <w:rFonts w:ascii="Arial" w:hAnsi="Arial" w:eastAsia="黑体" w:cs="Times New Roman"/>
      <w:color w:val="auto"/>
      <w:kern w:val="2"/>
      <w:sz w:val="24"/>
      <w:szCs w:val="20"/>
    </w:rPr>
  </w:style>
  <w:style w:type="paragraph" w:styleId="10">
    <w:name w:val="heading 9"/>
    <w:basedOn w:val="1"/>
    <w:next w:val="1"/>
    <w:link w:val="168"/>
    <w:qFormat/>
    <w:uiPriority w:val="0"/>
    <w:pPr>
      <w:keepNext/>
      <w:keepLines/>
      <w:numPr>
        <w:ilvl w:val="8"/>
        <w:numId w:val="1"/>
      </w:numPr>
      <w:tabs>
        <w:tab w:val="left" w:pos="7228"/>
      </w:tabs>
      <w:spacing w:before="240" w:after="64" w:line="317" w:lineRule="auto"/>
      <w:outlineLvl w:val="8"/>
    </w:pPr>
    <w:rPr>
      <w:rFonts w:ascii="Arial" w:hAnsi="Arial" w:eastAsia="黑体" w:cs="Times New Roman"/>
      <w:color w:val="auto"/>
      <w:kern w:val="2"/>
      <w:szCs w:val="20"/>
    </w:rPr>
  </w:style>
  <w:style w:type="character" w:default="1" w:styleId="82">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rFonts w:cs="Times New Roman"/>
      <w:color w:val="auto"/>
      <w:kern w:val="2"/>
      <w:szCs w:val="20"/>
    </w:rPr>
  </w:style>
  <w:style w:type="paragraph" w:styleId="12">
    <w:name w:val="List Number 2"/>
    <w:basedOn w:val="1"/>
    <w:qFormat/>
    <w:uiPriority w:val="0"/>
    <w:pPr>
      <w:numPr>
        <w:ilvl w:val="0"/>
        <w:numId w:val="2"/>
      </w:numPr>
      <w:tabs>
        <w:tab w:val="left" w:pos="780"/>
      </w:tabs>
    </w:pPr>
    <w:rPr>
      <w:rFonts w:cs="Times New Roman"/>
      <w:color w:val="auto"/>
      <w:kern w:val="2"/>
      <w:szCs w:val="20"/>
    </w:rPr>
  </w:style>
  <w:style w:type="paragraph" w:styleId="13">
    <w:name w:val="Note Heading"/>
    <w:basedOn w:val="1"/>
    <w:next w:val="1"/>
    <w:link w:val="226"/>
    <w:qFormat/>
    <w:uiPriority w:val="0"/>
    <w:pPr>
      <w:jc w:val="center"/>
    </w:pPr>
    <w:rPr>
      <w:rFonts w:cs="Times New Roman"/>
      <w:color w:val="auto"/>
      <w:kern w:val="2"/>
      <w:szCs w:val="20"/>
    </w:rPr>
  </w:style>
  <w:style w:type="paragraph" w:styleId="14">
    <w:name w:val="List Bullet 4"/>
    <w:basedOn w:val="1"/>
    <w:qFormat/>
    <w:uiPriority w:val="0"/>
    <w:pPr>
      <w:numPr>
        <w:ilvl w:val="0"/>
        <w:numId w:val="3"/>
      </w:numPr>
      <w:tabs>
        <w:tab w:val="left" w:pos="1620"/>
      </w:tabs>
    </w:pPr>
    <w:rPr>
      <w:rFonts w:cs="Times New Roman"/>
      <w:color w:val="auto"/>
      <w:kern w:val="2"/>
      <w:szCs w:val="20"/>
    </w:rPr>
  </w:style>
  <w:style w:type="paragraph" w:styleId="15">
    <w:name w:val="index 8"/>
    <w:basedOn w:val="1"/>
    <w:next w:val="1"/>
    <w:qFormat/>
    <w:uiPriority w:val="0"/>
    <w:pPr>
      <w:ind w:left="1400" w:leftChars="1400"/>
    </w:pPr>
    <w:rPr>
      <w:rFonts w:eastAsia="仿宋_GB2312" w:cs="Times New Roman"/>
      <w:color w:val="auto"/>
      <w:kern w:val="2"/>
      <w:sz w:val="28"/>
      <w:szCs w:val="20"/>
    </w:rPr>
  </w:style>
  <w:style w:type="paragraph" w:styleId="16">
    <w:name w:val="E-mail Signature"/>
    <w:basedOn w:val="1"/>
    <w:link w:val="328"/>
    <w:qFormat/>
    <w:uiPriority w:val="0"/>
    <w:rPr>
      <w:rFonts w:cs="Times New Roman"/>
      <w:color w:val="auto"/>
      <w:kern w:val="2"/>
      <w:szCs w:val="20"/>
    </w:rPr>
  </w:style>
  <w:style w:type="paragraph" w:styleId="17">
    <w:name w:val="List Number"/>
    <w:basedOn w:val="1"/>
    <w:qFormat/>
    <w:uiPriority w:val="0"/>
    <w:pPr>
      <w:numPr>
        <w:ilvl w:val="0"/>
        <w:numId w:val="4"/>
      </w:numPr>
      <w:tabs>
        <w:tab w:val="left" w:pos="360"/>
      </w:tabs>
    </w:pPr>
    <w:rPr>
      <w:rFonts w:cs="Times New Roman"/>
      <w:color w:val="auto"/>
      <w:kern w:val="2"/>
      <w:szCs w:val="20"/>
    </w:rPr>
  </w:style>
  <w:style w:type="paragraph" w:styleId="18">
    <w:name w:val="Normal Indent"/>
    <w:basedOn w:val="1"/>
    <w:link w:val="179"/>
    <w:autoRedefine/>
    <w:qFormat/>
    <w:uiPriority w:val="0"/>
    <w:pPr>
      <w:ind w:firstLine="200"/>
    </w:pPr>
    <w:rPr>
      <w:kern w:val="1"/>
      <w:lang w:val="zh-CN"/>
    </w:rPr>
  </w:style>
  <w:style w:type="paragraph" w:styleId="19">
    <w:name w:val="caption"/>
    <w:basedOn w:val="1"/>
    <w:next w:val="1"/>
    <w:qFormat/>
    <w:uiPriority w:val="0"/>
    <w:pPr>
      <w:spacing w:before="152" w:after="160"/>
    </w:pPr>
    <w:rPr>
      <w:rFonts w:ascii="Arial" w:hAnsi="Arial" w:eastAsia="黑体" w:cs="Times New Roman"/>
      <w:color w:val="auto"/>
      <w:kern w:val="2"/>
      <w:sz w:val="20"/>
      <w:szCs w:val="20"/>
    </w:rPr>
  </w:style>
  <w:style w:type="paragraph" w:styleId="20">
    <w:name w:val="index 5"/>
    <w:basedOn w:val="1"/>
    <w:next w:val="1"/>
    <w:qFormat/>
    <w:uiPriority w:val="0"/>
    <w:pPr>
      <w:ind w:left="800" w:leftChars="800"/>
    </w:pPr>
    <w:rPr>
      <w:rFonts w:eastAsia="仿宋_GB2312" w:cs="Times New Roman"/>
      <w:color w:val="auto"/>
      <w:kern w:val="2"/>
      <w:sz w:val="28"/>
      <w:szCs w:val="20"/>
    </w:rPr>
  </w:style>
  <w:style w:type="paragraph" w:styleId="21">
    <w:name w:val="List Bullet"/>
    <w:basedOn w:val="1"/>
    <w:qFormat/>
    <w:uiPriority w:val="0"/>
    <w:pPr>
      <w:numPr>
        <w:ilvl w:val="0"/>
        <w:numId w:val="5"/>
      </w:numPr>
      <w:tabs>
        <w:tab w:val="left" w:pos="360"/>
      </w:tabs>
    </w:pPr>
    <w:rPr>
      <w:rFonts w:cs="Times New Roman"/>
      <w:color w:val="auto"/>
      <w:kern w:val="2"/>
      <w:szCs w:val="20"/>
    </w:rPr>
  </w:style>
  <w:style w:type="paragraph" w:styleId="22">
    <w:name w:val="envelope address"/>
    <w:basedOn w:val="1"/>
    <w:qFormat/>
    <w:uiPriority w:val="0"/>
    <w:pPr>
      <w:snapToGrid w:val="0"/>
      <w:ind w:left="2880"/>
    </w:pPr>
    <w:rPr>
      <w:rFonts w:ascii="Arial" w:hAnsi="Arial" w:cs="Times New Roman"/>
      <w:color w:val="auto"/>
      <w:kern w:val="2"/>
      <w:sz w:val="24"/>
      <w:szCs w:val="20"/>
    </w:rPr>
  </w:style>
  <w:style w:type="paragraph" w:styleId="23">
    <w:name w:val="Document Map"/>
    <w:basedOn w:val="1"/>
    <w:link w:val="130"/>
    <w:autoRedefine/>
    <w:qFormat/>
    <w:uiPriority w:val="0"/>
    <w:rPr>
      <w:rFonts w:ascii="宋体" w:cs="Times New Roman"/>
      <w:sz w:val="18"/>
      <w:szCs w:val="18"/>
    </w:rPr>
  </w:style>
  <w:style w:type="paragraph" w:styleId="24">
    <w:name w:val="annotation text"/>
    <w:basedOn w:val="1"/>
    <w:autoRedefine/>
    <w:qFormat/>
    <w:uiPriority w:val="0"/>
    <w:pPr>
      <w:jc w:val="left"/>
    </w:pPr>
    <w:rPr>
      <w:kern w:val="1"/>
    </w:rPr>
  </w:style>
  <w:style w:type="paragraph" w:styleId="25">
    <w:name w:val="index 6"/>
    <w:basedOn w:val="1"/>
    <w:next w:val="1"/>
    <w:qFormat/>
    <w:uiPriority w:val="0"/>
    <w:pPr>
      <w:ind w:left="1000" w:leftChars="1000"/>
    </w:pPr>
    <w:rPr>
      <w:rFonts w:eastAsia="仿宋_GB2312" w:cs="Times New Roman"/>
      <w:color w:val="auto"/>
      <w:kern w:val="2"/>
      <w:sz w:val="28"/>
      <w:szCs w:val="20"/>
    </w:rPr>
  </w:style>
  <w:style w:type="paragraph" w:styleId="26">
    <w:name w:val="Salutation"/>
    <w:basedOn w:val="1"/>
    <w:next w:val="1"/>
    <w:link w:val="275"/>
    <w:qFormat/>
    <w:uiPriority w:val="0"/>
    <w:rPr>
      <w:rFonts w:cs="Times New Roman"/>
      <w:color w:val="auto"/>
      <w:kern w:val="2"/>
      <w:szCs w:val="20"/>
    </w:rPr>
  </w:style>
  <w:style w:type="paragraph" w:styleId="27">
    <w:name w:val="Body Text 3"/>
    <w:basedOn w:val="1"/>
    <w:link w:val="263"/>
    <w:qFormat/>
    <w:uiPriority w:val="0"/>
    <w:pPr>
      <w:spacing w:after="120"/>
    </w:pPr>
    <w:rPr>
      <w:rFonts w:cs="Times New Roman"/>
      <w:color w:val="auto"/>
      <w:kern w:val="2"/>
      <w:sz w:val="16"/>
      <w:szCs w:val="20"/>
    </w:rPr>
  </w:style>
  <w:style w:type="paragraph" w:styleId="28">
    <w:name w:val="Closing"/>
    <w:basedOn w:val="1"/>
    <w:link w:val="323"/>
    <w:qFormat/>
    <w:uiPriority w:val="0"/>
    <w:pPr>
      <w:ind w:left="4320"/>
    </w:pPr>
    <w:rPr>
      <w:rFonts w:cs="Times New Roman"/>
      <w:color w:val="auto"/>
      <w:kern w:val="2"/>
      <w:szCs w:val="20"/>
    </w:rPr>
  </w:style>
  <w:style w:type="paragraph" w:styleId="29">
    <w:name w:val="List Bullet 3"/>
    <w:basedOn w:val="1"/>
    <w:qFormat/>
    <w:uiPriority w:val="0"/>
    <w:pPr>
      <w:numPr>
        <w:ilvl w:val="0"/>
        <w:numId w:val="6"/>
      </w:numPr>
      <w:tabs>
        <w:tab w:val="left" w:pos="1200"/>
      </w:tabs>
    </w:pPr>
    <w:rPr>
      <w:rFonts w:cs="Times New Roman"/>
      <w:color w:val="auto"/>
      <w:kern w:val="2"/>
      <w:szCs w:val="20"/>
    </w:rPr>
  </w:style>
  <w:style w:type="paragraph" w:styleId="30">
    <w:name w:val="Body Text"/>
    <w:basedOn w:val="1"/>
    <w:next w:val="31"/>
    <w:link w:val="124"/>
    <w:autoRedefine/>
    <w:qFormat/>
    <w:uiPriority w:val="0"/>
    <w:pPr>
      <w:spacing w:after="120"/>
    </w:pPr>
    <w:rPr>
      <w:rFonts w:cs="Times New Roman"/>
      <w:kern w:val="1"/>
    </w:rPr>
  </w:style>
  <w:style w:type="paragraph" w:styleId="31">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32">
    <w:name w:val="Body Text Indent"/>
    <w:basedOn w:val="1"/>
    <w:link w:val="121"/>
    <w:autoRedefine/>
    <w:qFormat/>
    <w:uiPriority w:val="0"/>
    <w:pPr>
      <w:spacing w:after="120"/>
      <w:ind w:left="420" w:leftChars="200"/>
    </w:pPr>
    <w:rPr>
      <w:rFonts w:cs="Times New Roman"/>
    </w:rPr>
  </w:style>
  <w:style w:type="paragraph" w:styleId="33">
    <w:name w:val="List Number 3"/>
    <w:basedOn w:val="1"/>
    <w:qFormat/>
    <w:uiPriority w:val="0"/>
    <w:pPr>
      <w:numPr>
        <w:ilvl w:val="0"/>
        <w:numId w:val="7"/>
      </w:numPr>
      <w:tabs>
        <w:tab w:val="left" w:pos="1200"/>
      </w:tabs>
    </w:pPr>
    <w:rPr>
      <w:rFonts w:cs="Times New Roman"/>
      <w:color w:val="auto"/>
      <w:kern w:val="2"/>
      <w:szCs w:val="20"/>
    </w:rPr>
  </w:style>
  <w:style w:type="paragraph" w:styleId="34">
    <w:name w:val="List 2"/>
    <w:basedOn w:val="1"/>
    <w:qFormat/>
    <w:uiPriority w:val="0"/>
    <w:pPr>
      <w:ind w:left="840" w:hanging="420"/>
    </w:pPr>
    <w:rPr>
      <w:rFonts w:cs="Times New Roman"/>
      <w:color w:val="auto"/>
      <w:kern w:val="2"/>
      <w:szCs w:val="20"/>
    </w:rPr>
  </w:style>
  <w:style w:type="paragraph" w:styleId="35">
    <w:name w:val="List Continue"/>
    <w:basedOn w:val="1"/>
    <w:qFormat/>
    <w:uiPriority w:val="0"/>
    <w:pPr>
      <w:spacing w:after="120"/>
      <w:ind w:left="420"/>
    </w:pPr>
    <w:rPr>
      <w:rFonts w:cs="Times New Roman"/>
      <w:color w:val="auto"/>
      <w:kern w:val="2"/>
      <w:szCs w:val="20"/>
    </w:rPr>
  </w:style>
  <w:style w:type="paragraph" w:styleId="36">
    <w:name w:val="Block Text"/>
    <w:basedOn w:val="1"/>
    <w:qFormat/>
    <w:uiPriority w:val="0"/>
    <w:pPr>
      <w:spacing w:after="120"/>
      <w:ind w:left="1440" w:right="1440"/>
    </w:pPr>
    <w:rPr>
      <w:rFonts w:cs="Times New Roman"/>
      <w:color w:val="auto"/>
      <w:kern w:val="2"/>
      <w:szCs w:val="20"/>
    </w:rPr>
  </w:style>
  <w:style w:type="paragraph" w:styleId="37">
    <w:name w:val="List Bullet 2"/>
    <w:basedOn w:val="1"/>
    <w:qFormat/>
    <w:uiPriority w:val="0"/>
    <w:pPr>
      <w:numPr>
        <w:ilvl w:val="0"/>
        <w:numId w:val="8"/>
      </w:numPr>
      <w:tabs>
        <w:tab w:val="left" w:pos="780"/>
      </w:tabs>
    </w:pPr>
    <w:rPr>
      <w:rFonts w:cs="Times New Roman"/>
      <w:color w:val="auto"/>
      <w:kern w:val="2"/>
      <w:szCs w:val="20"/>
    </w:rPr>
  </w:style>
  <w:style w:type="paragraph" w:styleId="38">
    <w:name w:val="HTML Address"/>
    <w:basedOn w:val="1"/>
    <w:link w:val="221"/>
    <w:qFormat/>
    <w:uiPriority w:val="0"/>
    <w:rPr>
      <w:rFonts w:cs="Times New Roman"/>
      <w:i/>
      <w:color w:val="auto"/>
      <w:kern w:val="2"/>
      <w:szCs w:val="20"/>
    </w:rPr>
  </w:style>
  <w:style w:type="paragraph" w:styleId="39">
    <w:name w:val="index 4"/>
    <w:basedOn w:val="1"/>
    <w:next w:val="1"/>
    <w:qFormat/>
    <w:uiPriority w:val="0"/>
    <w:pPr>
      <w:ind w:left="600" w:leftChars="600"/>
    </w:pPr>
    <w:rPr>
      <w:rFonts w:eastAsia="仿宋_GB2312" w:cs="Times New Roman"/>
      <w:color w:val="auto"/>
      <w:kern w:val="2"/>
      <w:sz w:val="28"/>
      <w:szCs w:val="20"/>
    </w:rPr>
  </w:style>
  <w:style w:type="paragraph" w:styleId="40">
    <w:name w:val="toc 3"/>
    <w:basedOn w:val="1"/>
    <w:next w:val="1"/>
    <w:autoRedefine/>
    <w:qFormat/>
    <w:uiPriority w:val="0"/>
    <w:pPr>
      <w:ind w:left="840"/>
    </w:pPr>
    <w:rPr>
      <w:kern w:val="1"/>
    </w:rPr>
  </w:style>
  <w:style w:type="paragraph" w:styleId="41">
    <w:name w:val="Plain Text"/>
    <w:basedOn w:val="1"/>
    <w:link w:val="210"/>
    <w:autoRedefine/>
    <w:qFormat/>
    <w:uiPriority w:val="0"/>
    <w:pPr>
      <w:autoSpaceDE w:val="0"/>
      <w:autoSpaceDN w:val="0"/>
      <w:adjustRightInd w:val="0"/>
    </w:pPr>
    <w:rPr>
      <w:rFonts w:ascii="宋体" w:hAnsi="Courier New" w:cs="Courier New"/>
      <w:color w:val="auto"/>
      <w:kern w:val="2"/>
      <w:szCs w:val="21"/>
    </w:rPr>
  </w:style>
  <w:style w:type="paragraph" w:styleId="42">
    <w:name w:val="List Bullet 5"/>
    <w:basedOn w:val="1"/>
    <w:qFormat/>
    <w:uiPriority w:val="0"/>
    <w:pPr>
      <w:numPr>
        <w:ilvl w:val="0"/>
        <w:numId w:val="9"/>
      </w:numPr>
      <w:tabs>
        <w:tab w:val="left" w:pos="2040"/>
      </w:tabs>
    </w:pPr>
    <w:rPr>
      <w:rFonts w:cs="Times New Roman"/>
      <w:color w:val="auto"/>
      <w:kern w:val="2"/>
      <w:szCs w:val="20"/>
    </w:rPr>
  </w:style>
  <w:style w:type="paragraph" w:styleId="43">
    <w:name w:val="List Number 4"/>
    <w:basedOn w:val="1"/>
    <w:qFormat/>
    <w:uiPriority w:val="0"/>
    <w:pPr>
      <w:numPr>
        <w:ilvl w:val="0"/>
        <w:numId w:val="10"/>
      </w:numPr>
      <w:tabs>
        <w:tab w:val="left" w:pos="1620"/>
      </w:tabs>
    </w:pPr>
    <w:rPr>
      <w:rFonts w:cs="Times New Roman"/>
      <w:color w:val="auto"/>
      <w:kern w:val="2"/>
      <w:szCs w:val="20"/>
    </w:rPr>
  </w:style>
  <w:style w:type="paragraph" w:styleId="44">
    <w:name w:val="index 3"/>
    <w:basedOn w:val="1"/>
    <w:next w:val="1"/>
    <w:qFormat/>
    <w:uiPriority w:val="0"/>
    <w:pPr>
      <w:ind w:left="400" w:leftChars="400"/>
    </w:pPr>
    <w:rPr>
      <w:rFonts w:eastAsia="仿宋_GB2312" w:cs="Times New Roman"/>
      <w:color w:val="auto"/>
      <w:kern w:val="2"/>
      <w:sz w:val="28"/>
      <w:szCs w:val="20"/>
    </w:rPr>
  </w:style>
  <w:style w:type="paragraph" w:styleId="45">
    <w:name w:val="Date"/>
    <w:basedOn w:val="1"/>
    <w:next w:val="1"/>
    <w:link w:val="287"/>
    <w:qFormat/>
    <w:uiPriority w:val="0"/>
    <w:rPr>
      <w:rFonts w:cs="Times New Roman"/>
      <w:color w:val="auto"/>
      <w:kern w:val="2"/>
      <w:szCs w:val="20"/>
    </w:rPr>
  </w:style>
  <w:style w:type="paragraph" w:styleId="46">
    <w:name w:val="Body Text Indent 2"/>
    <w:basedOn w:val="1"/>
    <w:autoRedefine/>
    <w:qFormat/>
    <w:uiPriority w:val="0"/>
    <w:pPr>
      <w:spacing w:after="120" w:line="480" w:lineRule="auto"/>
      <w:ind w:left="420" w:leftChars="200"/>
    </w:pPr>
  </w:style>
  <w:style w:type="paragraph" w:styleId="47">
    <w:name w:val="List Continue 5"/>
    <w:basedOn w:val="1"/>
    <w:qFormat/>
    <w:uiPriority w:val="0"/>
    <w:pPr>
      <w:spacing w:after="120"/>
      <w:ind w:left="2100"/>
    </w:pPr>
    <w:rPr>
      <w:rFonts w:cs="Times New Roman"/>
      <w:color w:val="auto"/>
      <w:kern w:val="2"/>
      <w:szCs w:val="20"/>
    </w:rPr>
  </w:style>
  <w:style w:type="paragraph" w:styleId="48">
    <w:name w:val="Balloon Text"/>
    <w:basedOn w:val="1"/>
    <w:autoRedefine/>
    <w:qFormat/>
    <w:uiPriority w:val="0"/>
    <w:rPr>
      <w:kern w:val="1"/>
      <w:sz w:val="18"/>
      <w:szCs w:val="18"/>
    </w:rPr>
  </w:style>
  <w:style w:type="paragraph" w:styleId="49">
    <w:name w:val="footer"/>
    <w:basedOn w:val="1"/>
    <w:link w:val="134"/>
    <w:autoRedefine/>
    <w:qFormat/>
    <w:uiPriority w:val="99"/>
    <w:pPr>
      <w:tabs>
        <w:tab w:val="center" w:pos="4153"/>
        <w:tab w:val="right" w:pos="8305"/>
      </w:tabs>
      <w:jc w:val="left"/>
    </w:pPr>
    <w:rPr>
      <w:rFonts w:ascii="Calibri" w:hAnsi="Calibri" w:cs="Times New Roman"/>
      <w:kern w:val="1"/>
      <w:sz w:val="18"/>
      <w:szCs w:val="18"/>
    </w:rPr>
  </w:style>
  <w:style w:type="paragraph" w:styleId="50">
    <w:name w:val="envelope return"/>
    <w:basedOn w:val="1"/>
    <w:qFormat/>
    <w:uiPriority w:val="0"/>
    <w:pPr>
      <w:snapToGrid w:val="0"/>
    </w:pPr>
    <w:rPr>
      <w:rFonts w:ascii="Arial" w:hAnsi="Arial" w:cs="Times New Roman"/>
      <w:color w:val="auto"/>
      <w:kern w:val="2"/>
      <w:szCs w:val="20"/>
    </w:rPr>
  </w:style>
  <w:style w:type="paragraph" w:styleId="51">
    <w:name w:val="header"/>
    <w:basedOn w:val="1"/>
    <w:next w:val="30"/>
    <w:link w:val="123"/>
    <w:autoRedefine/>
    <w:qFormat/>
    <w:uiPriority w:val="0"/>
    <w:pPr>
      <w:pBdr>
        <w:bottom w:val="single" w:color="000000" w:sz="6" w:space="1"/>
      </w:pBdr>
      <w:tabs>
        <w:tab w:val="center" w:pos="4153"/>
        <w:tab w:val="right" w:pos="8305"/>
      </w:tabs>
      <w:jc w:val="center"/>
    </w:pPr>
    <w:rPr>
      <w:rFonts w:ascii="Calibri" w:hAnsi="Calibri" w:cs="Times New Roman"/>
      <w:kern w:val="1"/>
      <w:sz w:val="18"/>
      <w:szCs w:val="18"/>
    </w:rPr>
  </w:style>
  <w:style w:type="paragraph" w:styleId="52">
    <w:name w:val="Signature"/>
    <w:basedOn w:val="1"/>
    <w:link w:val="336"/>
    <w:qFormat/>
    <w:uiPriority w:val="0"/>
    <w:pPr>
      <w:ind w:left="4320"/>
    </w:pPr>
    <w:rPr>
      <w:rFonts w:cs="Times New Roman"/>
      <w:color w:val="auto"/>
      <w:kern w:val="2"/>
      <w:szCs w:val="20"/>
    </w:rPr>
  </w:style>
  <w:style w:type="paragraph" w:styleId="53">
    <w:name w:val="toc 1"/>
    <w:basedOn w:val="1"/>
    <w:next w:val="1"/>
    <w:autoRedefine/>
    <w:qFormat/>
    <w:uiPriority w:val="39"/>
    <w:rPr>
      <w:kern w:val="1"/>
    </w:rPr>
  </w:style>
  <w:style w:type="paragraph" w:styleId="54">
    <w:name w:val="List Continue 4"/>
    <w:basedOn w:val="1"/>
    <w:qFormat/>
    <w:uiPriority w:val="0"/>
    <w:pPr>
      <w:spacing w:after="120"/>
      <w:ind w:left="1680"/>
    </w:pPr>
    <w:rPr>
      <w:rFonts w:cs="Times New Roman"/>
      <w:color w:val="auto"/>
      <w:kern w:val="2"/>
      <w:szCs w:val="20"/>
    </w:rPr>
  </w:style>
  <w:style w:type="paragraph" w:styleId="55">
    <w:name w:val="toc 4"/>
    <w:basedOn w:val="1"/>
    <w:next w:val="1"/>
    <w:autoRedefine/>
    <w:qFormat/>
    <w:uiPriority w:val="39"/>
    <w:pPr>
      <w:ind w:left="1260" w:leftChars="600"/>
    </w:pPr>
  </w:style>
  <w:style w:type="paragraph" w:styleId="56">
    <w:name w:val="index heading"/>
    <w:basedOn w:val="1"/>
    <w:next w:val="57"/>
    <w:qFormat/>
    <w:uiPriority w:val="0"/>
    <w:rPr>
      <w:rFonts w:eastAsia="仿宋_GB2312" w:cs="Times New Roman"/>
      <w:color w:val="auto"/>
      <w:kern w:val="2"/>
      <w:sz w:val="28"/>
      <w:szCs w:val="20"/>
    </w:rPr>
  </w:style>
  <w:style w:type="paragraph" w:styleId="57">
    <w:name w:val="index 1"/>
    <w:basedOn w:val="1"/>
    <w:next w:val="1"/>
    <w:qFormat/>
    <w:uiPriority w:val="0"/>
    <w:rPr>
      <w:rFonts w:eastAsia="仿宋_GB2312" w:cs="Times New Roman"/>
      <w:color w:val="auto"/>
      <w:kern w:val="2"/>
      <w:sz w:val="28"/>
      <w:szCs w:val="20"/>
    </w:rPr>
  </w:style>
  <w:style w:type="paragraph" w:styleId="58">
    <w:name w:val="List Number 5"/>
    <w:basedOn w:val="1"/>
    <w:qFormat/>
    <w:uiPriority w:val="0"/>
    <w:pPr>
      <w:numPr>
        <w:ilvl w:val="0"/>
        <w:numId w:val="11"/>
      </w:numPr>
      <w:tabs>
        <w:tab w:val="left" w:pos="2040"/>
      </w:tabs>
    </w:pPr>
    <w:rPr>
      <w:rFonts w:cs="Times New Roman"/>
      <w:color w:val="auto"/>
      <w:kern w:val="2"/>
      <w:szCs w:val="20"/>
    </w:rPr>
  </w:style>
  <w:style w:type="paragraph" w:styleId="59">
    <w:name w:val="List"/>
    <w:basedOn w:val="1"/>
    <w:qFormat/>
    <w:uiPriority w:val="0"/>
    <w:pPr>
      <w:ind w:left="420" w:hanging="420"/>
    </w:pPr>
    <w:rPr>
      <w:rFonts w:cs="Times New Roman"/>
      <w:color w:val="auto"/>
      <w:kern w:val="2"/>
      <w:szCs w:val="20"/>
    </w:rPr>
  </w:style>
  <w:style w:type="paragraph" w:styleId="60">
    <w:name w:val="footnote text"/>
    <w:basedOn w:val="1"/>
    <w:link w:val="171"/>
    <w:qFormat/>
    <w:uiPriority w:val="0"/>
    <w:pPr>
      <w:snapToGrid w:val="0"/>
      <w:jc w:val="left"/>
    </w:pPr>
    <w:rPr>
      <w:rFonts w:cs="Times New Roman"/>
      <w:color w:val="auto"/>
      <w:kern w:val="2"/>
      <w:sz w:val="18"/>
      <w:szCs w:val="20"/>
    </w:rPr>
  </w:style>
  <w:style w:type="paragraph" w:styleId="61">
    <w:name w:val="List 5"/>
    <w:basedOn w:val="1"/>
    <w:qFormat/>
    <w:uiPriority w:val="0"/>
    <w:pPr>
      <w:ind w:left="2100" w:hanging="420"/>
    </w:pPr>
    <w:rPr>
      <w:rFonts w:cs="Times New Roman"/>
      <w:color w:val="auto"/>
      <w:kern w:val="2"/>
      <w:szCs w:val="20"/>
    </w:rPr>
  </w:style>
  <w:style w:type="paragraph" w:styleId="62">
    <w:name w:val="Body Text Indent 3"/>
    <w:basedOn w:val="1"/>
    <w:link w:val="293"/>
    <w:qFormat/>
    <w:uiPriority w:val="0"/>
    <w:pPr>
      <w:spacing w:after="120"/>
      <w:ind w:left="420"/>
    </w:pPr>
    <w:rPr>
      <w:rFonts w:cs="Times New Roman"/>
      <w:color w:val="auto"/>
      <w:kern w:val="2"/>
      <w:sz w:val="16"/>
      <w:szCs w:val="20"/>
    </w:rPr>
  </w:style>
  <w:style w:type="paragraph" w:styleId="63">
    <w:name w:val="index 7"/>
    <w:basedOn w:val="1"/>
    <w:next w:val="1"/>
    <w:qFormat/>
    <w:uiPriority w:val="0"/>
    <w:pPr>
      <w:ind w:left="1200" w:leftChars="1200"/>
    </w:pPr>
    <w:rPr>
      <w:rFonts w:eastAsia="仿宋_GB2312" w:cs="Times New Roman"/>
      <w:color w:val="auto"/>
      <w:kern w:val="2"/>
      <w:sz w:val="28"/>
      <w:szCs w:val="20"/>
    </w:rPr>
  </w:style>
  <w:style w:type="paragraph" w:styleId="64">
    <w:name w:val="index 9"/>
    <w:basedOn w:val="1"/>
    <w:next w:val="1"/>
    <w:qFormat/>
    <w:uiPriority w:val="0"/>
    <w:pPr>
      <w:ind w:left="1600" w:leftChars="1600"/>
    </w:pPr>
    <w:rPr>
      <w:rFonts w:eastAsia="仿宋_GB2312" w:cs="Times New Roman"/>
      <w:color w:val="auto"/>
      <w:kern w:val="2"/>
      <w:sz w:val="28"/>
      <w:szCs w:val="20"/>
    </w:rPr>
  </w:style>
  <w:style w:type="paragraph" w:styleId="65">
    <w:name w:val="table of figures"/>
    <w:basedOn w:val="1"/>
    <w:next w:val="1"/>
    <w:qFormat/>
    <w:uiPriority w:val="0"/>
    <w:pPr>
      <w:ind w:left="200" w:leftChars="200" w:hanging="200" w:hangingChars="200"/>
    </w:pPr>
    <w:rPr>
      <w:rFonts w:cs="Times New Roman"/>
      <w:color w:val="auto"/>
      <w:kern w:val="2"/>
      <w:szCs w:val="20"/>
    </w:rPr>
  </w:style>
  <w:style w:type="paragraph" w:styleId="66">
    <w:name w:val="toc 2"/>
    <w:basedOn w:val="1"/>
    <w:next w:val="1"/>
    <w:autoRedefine/>
    <w:qFormat/>
    <w:uiPriority w:val="39"/>
    <w:pPr>
      <w:ind w:left="420"/>
    </w:pPr>
    <w:rPr>
      <w:kern w:val="1"/>
    </w:rPr>
  </w:style>
  <w:style w:type="paragraph" w:styleId="67">
    <w:name w:val="Body Text 2"/>
    <w:basedOn w:val="1"/>
    <w:link w:val="284"/>
    <w:qFormat/>
    <w:uiPriority w:val="0"/>
    <w:pPr>
      <w:spacing w:after="120" w:line="480" w:lineRule="auto"/>
    </w:pPr>
    <w:rPr>
      <w:rFonts w:cs="Times New Roman"/>
      <w:color w:val="auto"/>
      <w:kern w:val="2"/>
      <w:szCs w:val="20"/>
    </w:rPr>
  </w:style>
  <w:style w:type="paragraph" w:styleId="68">
    <w:name w:val="List 4"/>
    <w:basedOn w:val="1"/>
    <w:qFormat/>
    <w:uiPriority w:val="0"/>
    <w:pPr>
      <w:ind w:left="1680" w:hanging="420"/>
    </w:pPr>
    <w:rPr>
      <w:rFonts w:cs="Times New Roman"/>
      <w:color w:val="auto"/>
      <w:kern w:val="2"/>
      <w:szCs w:val="20"/>
    </w:rPr>
  </w:style>
  <w:style w:type="paragraph" w:styleId="69">
    <w:name w:val="List Continue 2"/>
    <w:basedOn w:val="1"/>
    <w:qFormat/>
    <w:uiPriority w:val="0"/>
    <w:pPr>
      <w:spacing w:after="120"/>
      <w:ind w:left="840"/>
    </w:pPr>
    <w:rPr>
      <w:rFonts w:cs="Times New Roman"/>
      <w:color w:val="auto"/>
      <w:kern w:val="2"/>
      <w:szCs w:val="20"/>
    </w:rPr>
  </w:style>
  <w:style w:type="paragraph" w:styleId="70">
    <w:name w:val="Message Header"/>
    <w:basedOn w:val="1"/>
    <w:link w:val="3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Times New Roman"/>
      <w:color w:val="auto"/>
      <w:kern w:val="2"/>
      <w:sz w:val="24"/>
      <w:szCs w:val="20"/>
    </w:rPr>
  </w:style>
  <w:style w:type="paragraph" w:styleId="71">
    <w:name w:val="HTML Preformatted"/>
    <w:basedOn w:val="1"/>
    <w:link w:val="13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color w:val="auto"/>
      <w:sz w:val="24"/>
      <w:szCs w:val="24"/>
    </w:rPr>
  </w:style>
  <w:style w:type="paragraph" w:styleId="72">
    <w:name w:val="Normal (Web)"/>
    <w:basedOn w:val="1"/>
    <w:next w:val="73"/>
    <w:autoRedefine/>
    <w:qFormat/>
    <w:uiPriority w:val="0"/>
    <w:pPr>
      <w:widowControl/>
      <w:spacing w:before="100" w:beforeAutospacing="1" w:after="100" w:afterAutospacing="1"/>
      <w:jc w:val="left"/>
    </w:pPr>
    <w:rPr>
      <w:rFonts w:ascii="宋体" w:cs="Times New Roman"/>
      <w:sz w:val="18"/>
      <w:szCs w:val="18"/>
    </w:rPr>
  </w:style>
  <w:style w:type="paragraph" w:customStyle="1" w:styleId="73">
    <w:name w:val="文本"/>
    <w:basedOn w:val="1"/>
    <w:autoRedefine/>
    <w:qFormat/>
    <w:uiPriority w:val="0"/>
    <w:pPr>
      <w:widowControl/>
      <w:tabs>
        <w:tab w:val="left" w:pos="0"/>
      </w:tabs>
      <w:ind w:firstLine="720"/>
    </w:pPr>
    <w:rPr>
      <w:rFonts w:cs="宋体"/>
    </w:rPr>
  </w:style>
  <w:style w:type="paragraph" w:styleId="74">
    <w:name w:val="List Continue 3"/>
    <w:basedOn w:val="1"/>
    <w:qFormat/>
    <w:uiPriority w:val="0"/>
    <w:pPr>
      <w:spacing w:after="120"/>
      <w:ind w:left="1260"/>
    </w:pPr>
    <w:rPr>
      <w:rFonts w:cs="Times New Roman"/>
      <w:color w:val="auto"/>
      <w:kern w:val="2"/>
      <w:szCs w:val="20"/>
    </w:rPr>
  </w:style>
  <w:style w:type="paragraph" w:styleId="75">
    <w:name w:val="index 2"/>
    <w:basedOn w:val="1"/>
    <w:next w:val="1"/>
    <w:qFormat/>
    <w:uiPriority w:val="0"/>
    <w:pPr>
      <w:ind w:left="200" w:leftChars="200"/>
    </w:pPr>
    <w:rPr>
      <w:rFonts w:eastAsia="仿宋_GB2312" w:cs="Times New Roman"/>
      <w:color w:val="auto"/>
      <w:kern w:val="2"/>
      <w:sz w:val="28"/>
      <w:szCs w:val="20"/>
    </w:rPr>
  </w:style>
  <w:style w:type="paragraph" w:styleId="76">
    <w:name w:val="Title"/>
    <w:basedOn w:val="1"/>
    <w:next w:val="1"/>
    <w:link w:val="142"/>
    <w:autoRedefine/>
    <w:qFormat/>
    <w:uiPriority w:val="0"/>
    <w:pPr>
      <w:spacing w:before="240" w:after="60"/>
      <w:jc w:val="center"/>
      <w:outlineLvl w:val="0"/>
    </w:pPr>
    <w:rPr>
      <w:rFonts w:ascii="等线 Light" w:hAnsi="等线 Light" w:cs="Times New Roman"/>
      <w:b/>
      <w:kern w:val="1"/>
      <w:sz w:val="32"/>
      <w:szCs w:val="32"/>
    </w:rPr>
  </w:style>
  <w:style w:type="paragraph" w:styleId="77">
    <w:name w:val="annotation subject"/>
    <w:basedOn w:val="24"/>
    <w:next w:val="24"/>
    <w:autoRedefine/>
    <w:qFormat/>
    <w:uiPriority w:val="0"/>
    <w:rPr>
      <w:b/>
    </w:rPr>
  </w:style>
  <w:style w:type="paragraph" w:styleId="78">
    <w:name w:val="Body Text First Indent"/>
    <w:basedOn w:val="30"/>
    <w:link w:val="379"/>
    <w:qFormat/>
    <w:uiPriority w:val="0"/>
    <w:pPr>
      <w:ind w:firstLine="420" w:firstLineChars="100"/>
    </w:pPr>
    <w:rPr>
      <w:rFonts w:cs="Calibri"/>
      <w:kern w:val="0"/>
    </w:rPr>
  </w:style>
  <w:style w:type="paragraph" w:styleId="79">
    <w:name w:val="Body Text First Indent 2"/>
    <w:basedOn w:val="32"/>
    <w:link w:val="378"/>
    <w:qFormat/>
    <w:uiPriority w:val="0"/>
    <w:pPr>
      <w:ind w:firstLine="420" w:firstLineChars="200"/>
    </w:pPr>
    <w:rPr>
      <w:rFonts w:cs="Calibri"/>
    </w:rPr>
  </w:style>
  <w:style w:type="table" w:styleId="81">
    <w:name w:val="Table Grid"/>
    <w:basedOn w:val="8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3">
    <w:name w:val="Strong"/>
    <w:qFormat/>
    <w:uiPriority w:val="0"/>
    <w:rPr>
      <w:b/>
    </w:rPr>
  </w:style>
  <w:style w:type="character" w:styleId="84">
    <w:name w:val="page number"/>
    <w:basedOn w:val="82"/>
    <w:qFormat/>
    <w:uiPriority w:val="0"/>
  </w:style>
  <w:style w:type="character" w:styleId="85">
    <w:name w:val="FollowedHyperlink"/>
    <w:basedOn w:val="82"/>
    <w:qFormat/>
    <w:uiPriority w:val="0"/>
    <w:rPr>
      <w:color w:val="800080" w:themeColor="followedHyperlink"/>
      <w:u w:val="single"/>
      <w14:textFill>
        <w14:solidFill>
          <w14:schemeClr w14:val="folHlink"/>
        </w14:solidFill>
      </w14:textFill>
    </w:rPr>
  </w:style>
  <w:style w:type="character" w:styleId="86">
    <w:name w:val="Emphasis"/>
    <w:autoRedefine/>
    <w:qFormat/>
    <w:uiPriority w:val="0"/>
    <w:rPr>
      <w:i/>
    </w:rPr>
  </w:style>
  <w:style w:type="character" w:styleId="87">
    <w:name w:val="line number"/>
    <w:basedOn w:val="82"/>
    <w:qFormat/>
    <w:uiPriority w:val="0"/>
  </w:style>
  <w:style w:type="character" w:styleId="88">
    <w:name w:val="HTML Definition"/>
    <w:qFormat/>
    <w:uiPriority w:val="0"/>
    <w:rPr>
      <w:i/>
    </w:rPr>
  </w:style>
  <w:style w:type="character" w:styleId="89">
    <w:name w:val="HTML Typewriter"/>
    <w:qFormat/>
    <w:uiPriority w:val="0"/>
    <w:rPr>
      <w:rFonts w:ascii="Courier New" w:hAnsi="Courier New"/>
      <w:sz w:val="20"/>
    </w:rPr>
  </w:style>
  <w:style w:type="character" w:styleId="90">
    <w:name w:val="HTML Acronym"/>
    <w:basedOn w:val="82"/>
    <w:qFormat/>
    <w:uiPriority w:val="0"/>
  </w:style>
  <w:style w:type="character" w:styleId="91">
    <w:name w:val="HTML Variable"/>
    <w:qFormat/>
    <w:uiPriority w:val="0"/>
    <w:rPr>
      <w:i/>
    </w:rPr>
  </w:style>
  <w:style w:type="character" w:styleId="92">
    <w:name w:val="Hyperlink"/>
    <w:autoRedefine/>
    <w:qFormat/>
    <w:uiPriority w:val="99"/>
    <w:rPr>
      <w:color w:val="0000FF"/>
      <w:u w:val="single"/>
    </w:rPr>
  </w:style>
  <w:style w:type="character" w:styleId="93">
    <w:name w:val="HTML Code"/>
    <w:qFormat/>
    <w:uiPriority w:val="0"/>
    <w:rPr>
      <w:rFonts w:ascii="Courier New" w:hAnsi="Courier New"/>
      <w:sz w:val="20"/>
    </w:rPr>
  </w:style>
  <w:style w:type="character" w:styleId="94">
    <w:name w:val="annotation reference"/>
    <w:autoRedefine/>
    <w:qFormat/>
    <w:uiPriority w:val="0"/>
    <w:rPr>
      <w:sz w:val="21"/>
      <w:szCs w:val="21"/>
    </w:rPr>
  </w:style>
  <w:style w:type="character" w:styleId="95">
    <w:name w:val="HTML Cite"/>
    <w:qFormat/>
    <w:uiPriority w:val="0"/>
    <w:rPr>
      <w:i/>
    </w:rPr>
  </w:style>
  <w:style w:type="character" w:styleId="96">
    <w:name w:val="footnote reference"/>
    <w:qFormat/>
    <w:uiPriority w:val="0"/>
    <w:rPr>
      <w:vertAlign w:val="superscript"/>
    </w:rPr>
  </w:style>
  <w:style w:type="character" w:styleId="97">
    <w:name w:val="HTML Keyboard"/>
    <w:qFormat/>
    <w:uiPriority w:val="0"/>
    <w:rPr>
      <w:rFonts w:ascii="Courier New" w:hAnsi="Courier New"/>
      <w:sz w:val="20"/>
    </w:rPr>
  </w:style>
  <w:style w:type="character" w:styleId="98">
    <w:name w:val="HTML Sample"/>
    <w:qFormat/>
    <w:uiPriority w:val="0"/>
    <w:rPr>
      <w:rFonts w:ascii="Courier New" w:hAnsi="Courier New"/>
    </w:rPr>
  </w:style>
  <w:style w:type="paragraph" w:customStyle="1" w:styleId="99">
    <w:name w:val="标题 5（有编号）（绿盟科技）"/>
    <w:basedOn w:val="100"/>
    <w:next w:val="101"/>
    <w:autoRedefine/>
    <w:qFormat/>
    <w:uiPriority w:val="0"/>
    <w:pPr>
      <w:keepNext/>
      <w:keepLines/>
      <w:numPr>
        <w:ilvl w:val="4"/>
        <w:numId w:val="12"/>
      </w:numPr>
      <w:spacing w:before="280" w:after="156" w:line="377" w:lineRule="auto"/>
      <w:jc w:val="left"/>
      <w:outlineLvl w:val="4"/>
    </w:pPr>
    <w:rPr>
      <w:rFonts w:ascii="Arial" w:hAnsi="Arial" w:eastAsia="黑体"/>
      <w:b/>
      <w:sz w:val="24"/>
      <w:szCs w:val="28"/>
    </w:rPr>
  </w:style>
  <w:style w:type="paragraph" w:customStyle="1" w:styleId="100">
    <w:name w:val="正文1"/>
    <w:basedOn w:val="1"/>
    <w:next w:val="1"/>
    <w:autoRedefine/>
    <w:qFormat/>
    <w:uiPriority w:val="0"/>
    <w:pPr>
      <w:spacing w:before="120" w:after="120" w:line="360" w:lineRule="auto"/>
    </w:pPr>
    <w:rPr>
      <w:szCs w:val="20"/>
    </w:rPr>
  </w:style>
  <w:style w:type="paragraph" w:customStyle="1" w:styleId="10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02">
    <w:name w:val="标题 1 Char"/>
    <w:autoRedefine/>
    <w:qFormat/>
    <w:uiPriority w:val="0"/>
    <w:rPr>
      <w:rFonts w:ascii="Calibri" w:hAnsi="Calibri" w:eastAsia="宋体" w:cs="Times New Roman"/>
      <w:b/>
      <w:kern w:val="0"/>
      <w:sz w:val="32"/>
      <w:szCs w:val="44"/>
    </w:rPr>
  </w:style>
  <w:style w:type="paragraph" w:customStyle="1" w:styleId="103">
    <w:name w:val="列出段落1"/>
    <w:basedOn w:val="1"/>
    <w:link w:val="138"/>
    <w:autoRedefine/>
    <w:qFormat/>
    <w:uiPriority w:val="0"/>
    <w:pPr>
      <w:ind w:firstLine="420"/>
    </w:pPr>
    <w:rPr>
      <w:rFonts w:cs="Times New Roman"/>
      <w:kern w:val="1"/>
    </w:rPr>
  </w:style>
  <w:style w:type="paragraph" w:styleId="104">
    <w:name w:val="List Paragraph"/>
    <w:basedOn w:val="1"/>
    <w:autoRedefine/>
    <w:qFormat/>
    <w:uiPriority w:val="1"/>
    <w:pPr>
      <w:ind w:firstLine="420" w:firstLineChars="200"/>
    </w:pPr>
    <w:rPr>
      <w:rFonts w:cs="Times New Roman"/>
      <w:color w:val="auto"/>
      <w:kern w:val="2"/>
      <w:szCs w:val="24"/>
    </w:rPr>
  </w:style>
  <w:style w:type="paragraph" w:customStyle="1" w:styleId="105">
    <w:name w:val="正文首行缩进两字符"/>
    <w:basedOn w:val="1"/>
    <w:autoRedefine/>
    <w:qFormat/>
    <w:uiPriority w:val="0"/>
    <w:pPr>
      <w:spacing w:line="360" w:lineRule="auto"/>
      <w:ind w:firstLine="200" w:firstLineChars="200"/>
    </w:pPr>
    <w:rPr>
      <w:rFonts w:ascii="Calibri" w:hAnsi="Calibri"/>
    </w:rPr>
  </w:style>
  <w:style w:type="paragraph" w:customStyle="1" w:styleId="106">
    <w:name w:val="List Paragraph1"/>
    <w:basedOn w:val="1"/>
    <w:autoRedefine/>
    <w:qFormat/>
    <w:uiPriority w:val="0"/>
    <w:pPr>
      <w:ind w:firstLine="420" w:firstLineChars="200"/>
    </w:pPr>
    <w:rPr>
      <w:rFonts w:cs="Times New Roman"/>
      <w:color w:val="auto"/>
      <w:kern w:val="2"/>
    </w:rPr>
  </w:style>
  <w:style w:type="paragraph" w:customStyle="1" w:styleId="107">
    <w:name w:val="13、表格内居中正文"/>
    <w:basedOn w:val="1"/>
    <w:autoRedefine/>
    <w:qFormat/>
    <w:uiPriority w:val="0"/>
    <w:pPr>
      <w:tabs>
        <w:tab w:val="left" w:pos="0"/>
      </w:tabs>
      <w:wordWrap w:val="0"/>
      <w:topLinePunct/>
      <w:spacing w:line="360" w:lineRule="exact"/>
      <w:jc w:val="center"/>
    </w:pPr>
    <w:rPr>
      <w:rFonts w:ascii="宋体" w:hAnsi="宋体" w:cs="Times New Roman"/>
      <w:color w:val="auto"/>
      <w:kern w:val="2"/>
      <w:szCs w:val="24"/>
    </w:rPr>
  </w:style>
  <w:style w:type="paragraph" w:customStyle="1" w:styleId="108">
    <w:name w:val="样式 首行缩进:  2 字符"/>
    <w:basedOn w:val="1"/>
    <w:autoRedefine/>
    <w:qFormat/>
    <w:uiPriority w:val="0"/>
    <w:pPr>
      <w:spacing w:line="400" w:lineRule="exact"/>
      <w:ind w:firstLine="200"/>
    </w:pPr>
    <w:rPr>
      <w:rFonts w:cs="宋体"/>
      <w:kern w:val="1"/>
      <w:sz w:val="24"/>
    </w:rPr>
  </w:style>
  <w:style w:type="paragraph" w:customStyle="1" w:styleId="10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0">
    <w:name w:val="01、普通正文"/>
    <w:basedOn w:val="1"/>
    <w:autoRedefine/>
    <w:qFormat/>
    <w:uiPriority w:val="0"/>
    <w:pPr>
      <w:tabs>
        <w:tab w:val="left" w:pos="0"/>
      </w:tabs>
      <w:wordWrap w:val="0"/>
      <w:topLinePunct/>
    </w:pPr>
    <w:rPr>
      <w:rFonts w:ascii="宋体" w:hAnsi="宋体" w:cs="Times New Roman"/>
      <w:snapToGrid w:val="0"/>
      <w:color w:val="auto"/>
      <w:kern w:val="2"/>
      <w:szCs w:val="24"/>
    </w:rPr>
  </w:style>
  <w:style w:type="paragraph" w:customStyle="1" w:styleId="111">
    <w:name w:val="_Style 4"/>
    <w:basedOn w:val="1"/>
    <w:autoRedefine/>
    <w:qFormat/>
    <w:uiPriority w:val="0"/>
    <w:pPr>
      <w:spacing w:line="360" w:lineRule="auto"/>
    </w:pPr>
    <w:rPr>
      <w:rFonts w:cs="Times New Roman"/>
      <w:sz w:val="24"/>
      <w:szCs w:val="20"/>
    </w:rPr>
  </w:style>
  <w:style w:type="paragraph" w:customStyle="1" w:styleId="112">
    <w:name w:val="TOC 标题1"/>
    <w:basedOn w:val="2"/>
    <w:next w:val="1"/>
    <w:autoRedefine/>
    <w:qFormat/>
    <w:uiPriority w:val="0"/>
    <w:pPr>
      <w:widowControl/>
      <w:spacing w:before="480" w:after="0" w:line="276" w:lineRule="auto"/>
      <w:jc w:val="left"/>
      <w:outlineLvl w:val="9"/>
    </w:pPr>
    <w:rPr>
      <w:rFonts w:ascii="Cambria" w:hAnsi="Cambria"/>
      <w:color w:val="365F91"/>
      <w:sz w:val="28"/>
      <w:szCs w:val="28"/>
    </w:rPr>
  </w:style>
  <w:style w:type="paragraph" w:customStyle="1" w:styleId="113">
    <w:name w:val="TOC 标题11"/>
    <w:basedOn w:val="2"/>
    <w:next w:val="1"/>
    <w:autoRedefine/>
    <w:qFormat/>
    <w:uiPriority w:val="0"/>
    <w:pPr>
      <w:widowControl/>
      <w:wordWrap w:val="0"/>
      <w:spacing w:before="0" w:after="0" w:line="336" w:lineRule="auto"/>
      <w:outlineLvl w:val="9"/>
    </w:pPr>
    <w:rPr>
      <w:rFonts w:ascii="仿宋" w:hAnsi="仿宋" w:eastAsia="仿宋" w:cs="仿宋"/>
      <w:color w:val="auto"/>
      <w:sz w:val="48"/>
      <w:szCs w:val="72"/>
    </w:rPr>
  </w:style>
  <w:style w:type="paragraph" w:customStyle="1" w:styleId="114">
    <w:name w:val="_Style 10"/>
    <w:basedOn w:val="23"/>
    <w:autoRedefine/>
    <w:qFormat/>
    <w:uiPriority w:val="0"/>
    <w:pPr>
      <w:shd w:val="clear" w:color="auto" w:fill="000080"/>
      <w:adjustRightInd w:val="0"/>
      <w:snapToGrid w:val="0"/>
      <w:spacing w:line="360" w:lineRule="auto"/>
    </w:pPr>
    <w:rPr>
      <w:rFonts w:ascii="仿宋_GB2312" w:eastAsia="仿宋_GB2312"/>
      <w:color w:val="auto"/>
      <w:kern w:val="2"/>
      <w:sz w:val="24"/>
      <w:szCs w:val="24"/>
    </w:rPr>
  </w:style>
  <w:style w:type="paragraph" w:customStyle="1" w:styleId="115">
    <w:name w:val="正文 New New"/>
    <w:autoRedefine/>
    <w:qFormat/>
    <w:uiPriority w:val="0"/>
    <w:pPr>
      <w:widowControl w:val="0"/>
      <w:spacing w:after="160" w:line="257" w:lineRule="auto"/>
      <w:jc w:val="both"/>
    </w:pPr>
    <w:rPr>
      <w:rFonts w:ascii="Times New Roman" w:hAnsi="Times New Roman" w:eastAsia="宋体" w:cs="Calibri"/>
      <w:color w:val="000000"/>
      <w:kern w:val="1"/>
      <w:sz w:val="21"/>
      <w:szCs w:val="22"/>
      <w:lang w:val="en-US" w:eastAsia="zh-CN" w:bidi="ar-SA"/>
    </w:rPr>
  </w:style>
  <w:style w:type="paragraph" w:customStyle="1" w:styleId="116">
    <w:name w:val="正文 A"/>
    <w:autoRedefine/>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7">
    <w:name w:val="列出段落2"/>
    <w:basedOn w:val="1"/>
    <w:autoRedefine/>
    <w:qFormat/>
    <w:uiPriority w:val="0"/>
    <w:pPr>
      <w:ind w:firstLine="420"/>
    </w:pPr>
    <w:rPr>
      <w:kern w:val="1"/>
    </w:rPr>
  </w:style>
  <w:style w:type="paragraph" w:customStyle="1" w:styleId="118">
    <w:name w:val="图例"/>
    <w:basedOn w:val="1"/>
    <w:autoRedefine/>
    <w:qFormat/>
    <w:uiPriority w:val="0"/>
    <w:pPr>
      <w:spacing w:before="120" w:after="120" w:line="360" w:lineRule="auto"/>
      <w:jc w:val="center"/>
    </w:pPr>
    <w:rPr>
      <w:rFonts w:eastAsia="仿宋" w:cs="Times New Roman"/>
      <w:b/>
      <w:kern w:val="1"/>
      <w:sz w:val="24"/>
    </w:rPr>
  </w:style>
  <w:style w:type="paragraph" w:customStyle="1" w:styleId="119">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120">
    <w:name w:val="Table Paragraph"/>
    <w:basedOn w:val="1"/>
    <w:autoRedefine/>
    <w:qFormat/>
    <w:uiPriority w:val="1"/>
    <w:pPr>
      <w:jc w:val="left"/>
    </w:pPr>
    <w:rPr>
      <w:sz w:val="22"/>
      <w:lang w:eastAsia="en-US"/>
    </w:rPr>
  </w:style>
  <w:style w:type="character" w:customStyle="1" w:styleId="121">
    <w:name w:val="正文文本缩进 Char1"/>
    <w:link w:val="32"/>
    <w:autoRedefine/>
    <w:qFormat/>
    <w:uiPriority w:val="0"/>
    <w:rPr>
      <w:rFonts w:cs="Calibri"/>
      <w:color w:val="000000"/>
      <w:sz w:val="21"/>
      <w:szCs w:val="22"/>
    </w:rPr>
  </w:style>
  <w:style w:type="character" w:customStyle="1" w:styleId="122">
    <w:name w:val="标题 7 Char"/>
    <w:autoRedefine/>
    <w:qFormat/>
    <w:uiPriority w:val="0"/>
    <w:rPr>
      <w:b/>
      <w:sz w:val="24"/>
      <w:szCs w:val="24"/>
    </w:rPr>
  </w:style>
  <w:style w:type="character" w:customStyle="1" w:styleId="123">
    <w:name w:val="页眉 Char1"/>
    <w:link w:val="51"/>
    <w:autoRedefine/>
    <w:qFormat/>
    <w:uiPriority w:val="0"/>
    <w:rPr>
      <w:rFonts w:ascii="Calibri" w:hAnsi="Calibri" w:cs="Calibri"/>
      <w:color w:val="000000"/>
      <w:kern w:val="1"/>
      <w:sz w:val="18"/>
      <w:szCs w:val="18"/>
    </w:rPr>
  </w:style>
  <w:style w:type="character" w:customStyle="1" w:styleId="124">
    <w:name w:val="正文文本 Char"/>
    <w:link w:val="30"/>
    <w:autoRedefine/>
    <w:qFormat/>
    <w:uiPriority w:val="1"/>
    <w:rPr>
      <w:rFonts w:cs="Calibri"/>
      <w:color w:val="000000"/>
      <w:kern w:val="1"/>
      <w:sz w:val="21"/>
      <w:szCs w:val="22"/>
    </w:rPr>
  </w:style>
  <w:style w:type="character" w:customStyle="1" w:styleId="125">
    <w:name w:val="标题 2 Char"/>
    <w:autoRedefine/>
    <w:qFormat/>
    <w:uiPriority w:val="0"/>
    <w:rPr>
      <w:rFonts w:ascii="Cambria" w:hAnsi="Cambria" w:eastAsia="宋体" w:cs="Times New Roman"/>
      <w:b/>
      <w:sz w:val="30"/>
      <w:szCs w:val="32"/>
    </w:rPr>
  </w:style>
  <w:style w:type="character" w:customStyle="1" w:styleId="126">
    <w:name w:val="批注主题 Char"/>
    <w:autoRedefine/>
    <w:qFormat/>
    <w:uiPriority w:val="0"/>
    <w:rPr>
      <w:rFonts w:ascii="Calibri" w:hAnsi="Calibri" w:eastAsia="宋体" w:cs="Times New Roman"/>
      <w:b/>
      <w:kern w:val="1"/>
      <w:sz w:val="21"/>
      <w:szCs w:val="22"/>
    </w:rPr>
  </w:style>
  <w:style w:type="character" w:customStyle="1" w:styleId="127">
    <w:name w:val="标题 2 Char1"/>
    <w:link w:val="3"/>
    <w:autoRedefine/>
    <w:qFormat/>
    <w:uiPriority w:val="0"/>
    <w:rPr>
      <w:rFonts w:ascii="Cambria" w:hAnsi="Cambria" w:cs="Calibri"/>
      <w:b/>
      <w:color w:val="000000"/>
      <w:sz w:val="30"/>
      <w:szCs w:val="32"/>
    </w:rPr>
  </w:style>
  <w:style w:type="character" w:customStyle="1" w:styleId="128">
    <w:name w:val="批注框文本 Char"/>
    <w:autoRedefine/>
    <w:qFormat/>
    <w:uiPriority w:val="0"/>
    <w:rPr>
      <w:sz w:val="18"/>
      <w:szCs w:val="18"/>
    </w:rPr>
  </w:style>
  <w:style w:type="character" w:customStyle="1" w:styleId="129">
    <w:name w:val="标题 4 Char"/>
    <w:autoRedefine/>
    <w:qFormat/>
    <w:uiPriority w:val="0"/>
    <w:rPr>
      <w:rFonts w:ascii="Cambria" w:hAnsi="Cambria" w:eastAsia="宋体" w:cs="Times New Roman"/>
      <w:b/>
      <w:kern w:val="1"/>
      <w:sz w:val="28"/>
      <w:szCs w:val="28"/>
    </w:rPr>
  </w:style>
  <w:style w:type="character" w:customStyle="1" w:styleId="130">
    <w:name w:val="文档结构图 Char"/>
    <w:link w:val="23"/>
    <w:autoRedefine/>
    <w:qFormat/>
    <w:uiPriority w:val="0"/>
    <w:rPr>
      <w:rFonts w:ascii="宋体" w:cs="Calibri"/>
      <w:color w:val="000000"/>
      <w:sz w:val="18"/>
      <w:szCs w:val="18"/>
    </w:rPr>
  </w:style>
  <w:style w:type="character" w:customStyle="1" w:styleId="131">
    <w:name w:val="标题 3 Char"/>
    <w:autoRedefine/>
    <w:qFormat/>
    <w:uiPriority w:val="0"/>
    <w:rPr>
      <w:b/>
      <w:sz w:val="32"/>
      <w:szCs w:val="32"/>
    </w:rPr>
  </w:style>
  <w:style w:type="character" w:customStyle="1" w:styleId="132">
    <w:name w:val="页脚 Char"/>
    <w:autoRedefine/>
    <w:qFormat/>
    <w:uiPriority w:val="99"/>
    <w:rPr>
      <w:sz w:val="18"/>
      <w:szCs w:val="18"/>
    </w:rPr>
  </w:style>
  <w:style w:type="character" w:customStyle="1" w:styleId="133">
    <w:name w:val="标题 1 Char2"/>
    <w:link w:val="2"/>
    <w:autoRedefine/>
    <w:qFormat/>
    <w:uiPriority w:val="0"/>
    <w:rPr>
      <w:rFonts w:ascii="Calibri" w:hAnsi="Calibri" w:cs="Calibri"/>
      <w:b/>
      <w:color w:val="000000"/>
      <w:sz w:val="32"/>
      <w:szCs w:val="44"/>
    </w:rPr>
  </w:style>
  <w:style w:type="character" w:customStyle="1" w:styleId="134">
    <w:name w:val="页脚 Char1"/>
    <w:link w:val="49"/>
    <w:autoRedefine/>
    <w:qFormat/>
    <w:uiPriority w:val="0"/>
    <w:rPr>
      <w:rFonts w:ascii="Calibri" w:hAnsi="Calibri" w:cs="Calibri"/>
      <w:color w:val="000000"/>
      <w:kern w:val="1"/>
      <w:sz w:val="18"/>
      <w:szCs w:val="18"/>
    </w:rPr>
  </w:style>
  <w:style w:type="character" w:customStyle="1" w:styleId="135">
    <w:name w:val="HTML 预设格式 Char"/>
    <w:link w:val="71"/>
    <w:autoRedefine/>
    <w:qFormat/>
    <w:uiPriority w:val="0"/>
    <w:rPr>
      <w:rFonts w:ascii="宋体" w:hAnsi="宋体"/>
      <w:sz w:val="24"/>
      <w:szCs w:val="24"/>
    </w:rPr>
  </w:style>
  <w:style w:type="character" w:customStyle="1" w:styleId="136">
    <w:name w:val="标题 Char1"/>
    <w:autoRedefine/>
    <w:qFormat/>
    <w:uiPriority w:val="0"/>
    <w:rPr>
      <w:rFonts w:ascii="Cambria" w:hAnsi="Cambria" w:eastAsia="宋体" w:cs="Times New Roman"/>
      <w:b/>
      <w:sz w:val="32"/>
      <w:szCs w:val="32"/>
    </w:rPr>
  </w:style>
  <w:style w:type="character" w:customStyle="1" w:styleId="137">
    <w:name w:val="页眉 Char"/>
    <w:autoRedefine/>
    <w:qFormat/>
    <w:uiPriority w:val="0"/>
    <w:rPr>
      <w:sz w:val="18"/>
      <w:szCs w:val="18"/>
    </w:rPr>
  </w:style>
  <w:style w:type="character" w:customStyle="1" w:styleId="138">
    <w:name w:val="列出段落 字符"/>
    <w:link w:val="103"/>
    <w:autoRedefine/>
    <w:qFormat/>
    <w:uiPriority w:val="0"/>
    <w:rPr>
      <w:rFonts w:cs="Calibri"/>
      <w:color w:val="000000"/>
      <w:kern w:val="1"/>
      <w:sz w:val="21"/>
      <w:szCs w:val="22"/>
    </w:rPr>
  </w:style>
  <w:style w:type="character" w:customStyle="1" w:styleId="139">
    <w:name w:val="标题 Char"/>
    <w:autoRedefine/>
    <w:qFormat/>
    <w:uiPriority w:val="0"/>
    <w:rPr>
      <w:rFonts w:ascii="等线 Light" w:hAnsi="等线 Light" w:cs="Times New Roman"/>
      <w:b/>
      <w:sz w:val="32"/>
      <w:szCs w:val="32"/>
    </w:rPr>
  </w:style>
  <w:style w:type="character" w:customStyle="1" w:styleId="140">
    <w:name w:val="批注文字 Char"/>
    <w:autoRedefine/>
    <w:qFormat/>
    <w:uiPriority w:val="0"/>
    <w:rPr>
      <w:rFonts w:ascii="Calibri" w:hAnsi="Calibri" w:eastAsia="宋体" w:cs="Times New Roman"/>
      <w:kern w:val="1"/>
      <w:sz w:val="21"/>
      <w:szCs w:val="22"/>
    </w:rPr>
  </w:style>
  <w:style w:type="character" w:customStyle="1" w:styleId="141">
    <w:name w:val="NormalCharacter"/>
    <w:autoRedefine/>
    <w:qFormat/>
    <w:uiPriority w:val="0"/>
    <w:rPr>
      <w:rFonts w:ascii="Times New Roman" w:hAnsi="Times New Roman" w:eastAsia="宋体"/>
    </w:rPr>
  </w:style>
  <w:style w:type="character" w:customStyle="1" w:styleId="142">
    <w:name w:val="标题 Char2"/>
    <w:basedOn w:val="82"/>
    <w:link w:val="76"/>
    <w:qFormat/>
    <w:uiPriority w:val="0"/>
    <w:rPr>
      <w:rFonts w:ascii="等线 Light" w:hAnsi="等线 Light"/>
      <w:b/>
      <w:color w:val="000000"/>
      <w:kern w:val="1"/>
      <w:sz w:val="32"/>
      <w:szCs w:val="32"/>
    </w:rPr>
  </w:style>
  <w:style w:type="table" w:customStyle="1" w:styleId="143">
    <w:name w:val="Table Normal"/>
    <w:qFormat/>
    <w:uiPriority w:val="2"/>
    <w:tblPr>
      <w:tblCellMar>
        <w:top w:w="0" w:type="dxa"/>
        <w:left w:w="0" w:type="dxa"/>
        <w:bottom w:w="0" w:type="dxa"/>
        <w:right w:w="0" w:type="dxa"/>
      </w:tblCellMar>
    </w:tblPr>
  </w:style>
  <w:style w:type="paragraph" w:customStyle="1" w:styleId="144">
    <w:name w:val="目录 11"/>
    <w:basedOn w:val="1"/>
    <w:qFormat/>
    <w:uiPriority w:val="1"/>
    <w:pPr>
      <w:autoSpaceDE w:val="0"/>
      <w:autoSpaceDN w:val="0"/>
      <w:spacing w:before="43"/>
      <w:ind w:left="1349" w:right="623" w:hanging="1350"/>
      <w:jc w:val="right"/>
    </w:pPr>
    <w:rPr>
      <w:rFonts w:ascii="仿宋" w:hAnsi="仿宋" w:eastAsia="仿宋" w:cs="仿宋"/>
      <w:b/>
      <w:bCs/>
      <w:color w:val="auto"/>
      <w:szCs w:val="21"/>
      <w:lang w:val="zh-CN" w:bidi="zh-CN"/>
    </w:rPr>
  </w:style>
  <w:style w:type="paragraph" w:customStyle="1" w:styleId="145">
    <w:name w:val="目录 21"/>
    <w:basedOn w:val="1"/>
    <w:qFormat/>
    <w:uiPriority w:val="1"/>
    <w:pPr>
      <w:autoSpaceDE w:val="0"/>
      <w:autoSpaceDN w:val="0"/>
      <w:spacing w:before="43"/>
      <w:ind w:left="1349" w:right="623" w:hanging="1350"/>
      <w:jc w:val="right"/>
    </w:pPr>
    <w:rPr>
      <w:rFonts w:ascii="仿宋" w:hAnsi="仿宋" w:eastAsia="仿宋" w:cs="仿宋"/>
      <w:b/>
      <w:bCs/>
      <w:i/>
      <w:color w:val="auto"/>
      <w:sz w:val="22"/>
      <w:lang w:val="zh-CN" w:bidi="zh-CN"/>
    </w:rPr>
  </w:style>
  <w:style w:type="paragraph" w:customStyle="1" w:styleId="146">
    <w:name w:val="标题 11"/>
    <w:basedOn w:val="1"/>
    <w:qFormat/>
    <w:uiPriority w:val="1"/>
    <w:pPr>
      <w:autoSpaceDE w:val="0"/>
      <w:autoSpaceDN w:val="0"/>
      <w:ind w:left="881" w:hanging="322"/>
      <w:jc w:val="left"/>
      <w:outlineLvl w:val="1"/>
    </w:pPr>
    <w:rPr>
      <w:rFonts w:ascii="仿宋" w:hAnsi="仿宋" w:eastAsia="仿宋" w:cs="仿宋"/>
      <w:b/>
      <w:bCs/>
      <w:color w:val="auto"/>
      <w:sz w:val="32"/>
      <w:szCs w:val="32"/>
      <w:lang w:val="zh-CN" w:bidi="zh-CN"/>
    </w:rPr>
  </w:style>
  <w:style w:type="paragraph" w:customStyle="1" w:styleId="147">
    <w:name w:val="标题 21"/>
    <w:basedOn w:val="1"/>
    <w:qFormat/>
    <w:uiPriority w:val="1"/>
    <w:pPr>
      <w:autoSpaceDE w:val="0"/>
      <w:autoSpaceDN w:val="0"/>
      <w:ind w:left="1054" w:hanging="495"/>
      <w:jc w:val="left"/>
      <w:outlineLvl w:val="2"/>
    </w:pPr>
    <w:rPr>
      <w:rFonts w:ascii="仿宋" w:hAnsi="仿宋" w:eastAsia="仿宋" w:cs="仿宋"/>
      <w:b/>
      <w:bCs/>
      <w:color w:val="auto"/>
      <w:sz w:val="28"/>
      <w:szCs w:val="28"/>
      <w:lang w:val="zh-CN" w:bidi="zh-CN"/>
    </w:rPr>
  </w:style>
  <w:style w:type="paragraph" w:customStyle="1" w:styleId="148">
    <w:name w:val="表头"/>
    <w:basedOn w:val="1"/>
    <w:link w:val="188"/>
    <w:qFormat/>
    <w:uiPriority w:val="0"/>
    <w:pPr>
      <w:topLinePunct/>
      <w:autoSpaceDE w:val="0"/>
      <w:autoSpaceDN w:val="0"/>
      <w:spacing w:before="160" w:after="60"/>
      <w:jc w:val="center"/>
    </w:pPr>
    <w:rPr>
      <w:rFonts w:ascii="仿宋" w:hAnsi="仿宋" w:eastAsia="黑体" w:cs="仿宋"/>
      <w:color w:val="auto"/>
      <w:sz w:val="22"/>
      <w:szCs w:val="21"/>
      <w:lang w:val="zh-CN" w:bidi="zh-CN"/>
    </w:rPr>
  </w:style>
  <w:style w:type="paragraph" w:customStyle="1" w:styleId="149">
    <w:name w:val="样式1"/>
    <w:basedOn w:val="1"/>
    <w:qFormat/>
    <w:uiPriority w:val="0"/>
    <w:pPr>
      <w:autoSpaceDE w:val="0"/>
      <w:autoSpaceDN w:val="0"/>
      <w:jc w:val="left"/>
    </w:pPr>
    <w:rPr>
      <w:rFonts w:ascii="仿宋" w:hAnsi="仿宋" w:eastAsia="仿宋" w:cs="仿宋"/>
      <w:color w:val="auto"/>
      <w:sz w:val="28"/>
      <w:szCs w:val="24"/>
      <w:lang w:val="zh-CN" w:bidi="zh-CN"/>
    </w:rPr>
  </w:style>
  <w:style w:type="paragraph" w:customStyle="1" w:styleId="150">
    <w:name w:val="批注框文本1"/>
    <w:basedOn w:val="1"/>
    <w:qFormat/>
    <w:uiPriority w:val="0"/>
    <w:pPr>
      <w:autoSpaceDE w:val="0"/>
      <w:autoSpaceDN w:val="0"/>
      <w:jc w:val="left"/>
    </w:pPr>
    <w:rPr>
      <w:rFonts w:ascii="仿宋" w:hAnsi="仿宋" w:eastAsia="仿宋" w:cs="仿宋"/>
      <w:color w:val="auto"/>
      <w:sz w:val="18"/>
      <w:szCs w:val="18"/>
      <w:lang w:val="zh-CN" w:bidi="zh-CN"/>
    </w:rPr>
  </w:style>
  <w:style w:type="paragraph" w:customStyle="1" w:styleId="151">
    <w:name w:val="页眉1"/>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仿宋" w:hAnsi="仿宋" w:eastAsia="仿宋" w:cs="仿宋"/>
      <w:color w:val="auto"/>
      <w:sz w:val="18"/>
      <w:lang w:val="zh-CN" w:bidi="zh-CN"/>
    </w:rPr>
  </w:style>
  <w:style w:type="paragraph" w:customStyle="1" w:styleId="152">
    <w:name w:val="正文文本缩进 31"/>
    <w:basedOn w:val="1"/>
    <w:qFormat/>
    <w:uiPriority w:val="0"/>
    <w:pPr>
      <w:tabs>
        <w:tab w:val="left" w:pos="600"/>
      </w:tabs>
      <w:autoSpaceDE w:val="0"/>
      <w:autoSpaceDN w:val="0"/>
      <w:spacing w:line="360" w:lineRule="auto"/>
      <w:ind w:firstLine="420"/>
      <w:jc w:val="left"/>
    </w:pPr>
    <w:rPr>
      <w:rFonts w:ascii="仿宋" w:hAnsi="仿宋" w:eastAsia="仿宋" w:cs="仿宋"/>
      <w:color w:val="auto"/>
      <w:sz w:val="24"/>
      <w:lang w:val="zh-CN" w:bidi="zh-CN"/>
    </w:rPr>
  </w:style>
  <w:style w:type="paragraph" w:customStyle="1" w:styleId="153">
    <w:name w:val="页脚1"/>
    <w:basedOn w:val="1"/>
    <w:qFormat/>
    <w:uiPriority w:val="0"/>
    <w:pPr>
      <w:tabs>
        <w:tab w:val="center" w:pos="4153"/>
        <w:tab w:val="right" w:pos="8306"/>
      </w:tabs>
      <w:autoSpaceDE w:val="0"/>
      <w:autoSpaceDN w:val="0"/>
      <w:adjustRightInd w:val="0"/>
      <w:jc w:val="left"/>
      <w:textAlignment w:val="baseline"/>
    </w:pPr>
    <w:rPr>
      <w:rFonts w:ascii="仿宋" w:hAnsi="仿宋" w:eastAsia="仿宋" w:cs="仿宋"/>
      <w:color w:val="auto"/>
      <w:sz w:val="18"/>
      <w:lang w:val="zh-CN" w:bidi="zh-CN"/>
    </w:rPr>
  </w:style>
  <w:style w:type="paragraph" w:customStyle="1" w:styleId="154">
    <w:name w:val="正文文本缩进1"/>
    <w:basedOn w:val="1"/>
    <w:qFormat/>
    <w:uiPriority w:val="0"/>
    <w:pPr>
      <w:autoSpaceDE w:val="0"/>
      <w:autoSpaceDN w:val="0"/>
      <w:adjustRightInd w:val="0"/>
      <w:spacing w:line="360" w:lineRule="auto"/>
      <w:ind w:firstLine="480"/>
      <w:jc w:val="left"/>
      <w:textAlignment w:val="baseline"/>
    </w:pPr>
    <w:rPr>
      <w:rFonts w:ascii="仿宋" w:hAnsi="仿宋" w:eastAsia="仿宋" w:cs="仿宋"/>
      <w:color w:val="auto"/>
      <w:sz w:val="24"/>
      <w:lang w:val="zh-CN" w:bidi="zh-CN"/>
    </w:rPr>
  </w:style>
  <w:style w:type="paragraph" w:customStyle="1" w:styleId="155">
    <w:name w:val="样式2"/>
    <w:basedOn w:val="149"/>
    <w:qFormat/>
    <w:uiPriority w:val="0"/>
  </w:style>
  <w:style w:type="paragraph" w:customStyle="1" w:styleId="156">
    <w:name w:val="b"/>
    <w:basedOn w:val="148"/>
    <w:qFormat/>
    <w:uiPriority w:val="0"/>
    <w:pPr>
      <w:tabs>
        <w:tab w:val="center" w:pos="4706"/>
        <w:tab w:val="right" w:pos="9044"/>
      </w:tabs>
    </w:pPr>
    <w:rPr>
      <w:rFonts w:ascii="Arial" w:hAnsi="Arial"/>
    </w:rPr>
  </w:style>
  <w:style w:type="paragraph" w:customStyle="1" w:styleId="157">
    <w:name w:val="Bg"/>
    <w:qFormat/>
    <w:uiPriority w:val="0"/>
    <w:pPr>
      <w:widowControl w:val="0"/>
      <w:topLinePunct/>
      <w:snapToGrid w:val="0"/>
      <w:spacing w:before="60" w:after="60"/>
      <w:jc w:val="center"/>
    </w:pPr>
    <w:rPr>
      <w:rFonts w:ascii="Calibri" w:hAnsi="Calibri" w:eastAsia="宋体" w:cs="Times New Roman"/>
      <w:kern w:val="2"/>
      <w:sz w:val="18"/>
      <w:lang w:val="en-US" w:eastAsia="zh-CN" w:bidi="ar-SA"/>
    </w:rPr>
  </w:style>
  <w:style w:type="paragraph" w:customStyle="1" w:styleId="158">
    <w:name w:val="样式1 样式 标题 6 + 段前: 0.1 行 + Times New Roman 段前: 0.1 行"/>
    <w:basedOn w:val="1"/>
    <w:qFormat/>
    <w:uiPriority w:val="0"/>
    <w:pPr>
      <w:tabs>
        <w:tab w:val="left" w:pos="210"/>
        <w:tab w:val="left" w:pos="1080"/>
      </w:tabs>
      <w:autoSpaceDE w:val="0"/>
      <w:autoSpaceDN w:val="0"/>
      <w:spacing w:line="276" w:lineRule="auto"/>
      <w:jc w:val="left"/>
      <w:outlineLvl w:val="5"/>
    </w:pPr>
    <w:rPr>
      <w:rFonts w:ascii="仿宋" w:hAnsi="仿宋" w:eastAsia="仿宋" w:cs="仿宋"/>
      <w:b/>
      <w:color w:val="auto"/>
      <w:sz w:val="22"/>
      <w:lang w:val="zh-CN" w:bidi="zh-CN"/>
    </w:rPr>
  </w:style>
  <w:style w:type="character" w:customStyle="1" w:styleId="159">
    <w:name w:val="页码1"/>
    <w:qFormat/>
    <w:uiPriority w:val="0"/>
    <w:rPr>
      <w:sz w:val="20"/>
    </w:rPr>
  </w:style>
  <w:style w:type="paragraph" w:customStyle="1" w:styleId="160">
    <w:name w:val="一级条标题"/>
    <w:next w:val="1"/>
    <w:link w:val="21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61">
    <w:name w:val="3z"/>
    <w:basedOn w:val="1"/>
    <w:qFormat/>
    <w:uiPriority w:val="0"/>
    <w:pPr>
      <w:topLinePunct/>
      <w:autoSpaceDE w:val="0"/>
      <w:autoSpaceDN w:val="0"/>
      <w:spacing w:line="312" w:lineRule="exact"/>
      <w:jc w:val="left"/>
    </w:pPr>
    <w:rPr>
      <w:rFonts w:ascii="EU-F1" w:hAnsi="仿宋" w:eastAsia="黑体" w:cs="仿宋"/>
      <w:color w:val="auto"/>
      <w:sz w:val="22"/>
      <w:szCs w:val="21"/>
      <w:lang w:val="zh-CN" w:bidi="zh-CN"/>
    </w:rPr>
  </w:style>
  <w:style w:type="paragraph" w:customStyle="1" w:styleId="162">
    <w:name w:val="B"/>
    <w:basedOn w:val="148"/>
    <w:qFormat/>
    <w:uiPriority w:val="0"/>
    <w:pPr>
      <w:tabs>
        <w:tab w:val="center" w:pos="4706"/>
        <w:tab w:val="right" w:pos="9044"/>
      </w:tabs>
      <w:spacing w:line="312" w:lineRule="exact"/>
    </w:pPr>
    <w:rPr>
      <w:rFonts w:ascii="E-F1"/>
    </w:rPr>
  </w:style>
  <w:style w:type="paragraph" w:customStyle="1" w:styleId="163">
    <w:name w:val="wang正文"/>
    <w:basedOn w:val="1"/>
    <w:qFormat/>
    <w:uiPriority w:val="0"/>
    <w:pPr>
      <w:tabs>
        <w:tab w:val="left" w:pos="6840"/>
      </w:tabs>
      <w:autoSpaceDE w:val="0"/>
      <w:autoSpaceDN w:val="0"/>
      <w:adjustRightInd w:val="0"/>
      <w:ind w:firstLine="480" w:firstLineChars="200"/>
      <w:jc w:val="left"/>
      <w:textAlignment w:val="baseline"/>
    </w:pPr>
    <w:rPr>
      <w:rFonts w:ascii="宋体" w:hAnsi="仿宋" w:eastAsia="仿宋" w:cs="仿宋"/>
      <w:color w:val="auto"/>
      <w:sz w:val="24"/>
      <w:lang w:val="zh-CN" w:bidi="zh-CN"/>
    </w:rPr>
  </w:style>
  <w:style w:type="paragraph" w:customStyle="1" w:styleId="164">
    <w:name w:val="xl139"/>
    <w:basedOn w:val="1"/>
    <w:qFormat/>
    <w:uiPriority w:val="0"/>
    <w:pPr>
      <w:widowControl/>
      <w:pBdr>
        <w:left w:val="single" w:color="auto" w:sz="8" w:space="0"/>
      </w:pBdr>
      <w:autoSpaceDE w:val="0"/>
      <w:autoSpaceDN w:val="0"/>
      <w:spacing w:before="100" w:beforeAutospacing="1" w:after="100" w:afterAutospacing="1"/>
      <w:jc w:val="center"/>
      <w:textAlignment w:val="center"/>
    </w:pPr>
    <w:rPr>
      <w:rFonts w:ascii="Arial" w:hAnsi="Arial" w:eastAsia="仿宋" w:cs="仿宋"/>
      <w:b/>
      <w:color w:val="auto"/>
      <w:sz w:val="24"/>
      <w:lang w:val="zh-CN" w:bidi="zh-CN"/>
    </w:rPr>
  </w:style>
  <w:style w:type="character" w:customStyle="1" w:styleId="165">
    <w:name w:val="标题 5 字符"/>
    <w:basedOn w:val="82"/>
    <w:semiHidden/>
    <w:qFormat/>
    <w:uiPriority w:val="0"/>
    <w:rPr>
      <w:rFonts w:cs="Calibri"/>
      <w:b/>
      <w:bCs/>
      <w:color w:val="000000"/>
      <w:sz w:val="28"/>
      <w:szCs w:val="28"/>
    </w:rPr>
  </w:style>
  <w:style w:type="character" w:customStyle="1" w:styleId="166">
    <w:name w:val="标题 6 Char"/>
    <w:basedOn w:val="82"/>
    <w:link w:val="7"/>
    <w:qFormat/>
    <w:uiPriority w:val="0"/>
    <w:rPr>
      <w:rFonts w:ascii="Arial" w:hAnsi="Arial" w:eastAsia="黑体"/>
      <w:b/>
      <w:kern w:val="2"/>
      <w:sz w:val="24"/>
    </w:rPr>
  </w:style>
  <w:style w:type="character" w:customStyle="1" w:styleId="167">
    <w:name w:val="标题 8 Char"/>
    <w:basedOn w:val="82"/>
    <w:link w:val="9"/>
    <w:qFormat/>
    <w:uiPriority w:val="0"/>
    <w:rPr>
      <w:rFonts w:ascii="Arial" w:hAnsi="Arial" w:eastAsia="黑体"/>
      <w:kern w:val="2"/>
      <w:sz w:val="24"/>
    </w:rPr>
  </w:style>
  <w:style w:type="character" w:customStyle="1" w:styleId="168">
    <w:name w:val="标题 9 Char"/>
    <w:basedOn w:val="82"/>
    <w:link w:val="10"/>
    <w:qFormat/>
    <w:uiPriority w:val="0"/>
    <w:rPr>
      <w:rFonts w:ascii="Arial" w:hAnsi="Arial" w:eastAsia="黑体"/>
      <w:kern w:val="2"/>
      <w:sz w:val="21"/>
    </w:rPr>
  </w:style>
  <w:style w:type="character" w:customStyle="1" w:styleId="169">
    <w:name w:val="正文缩进 Char"/>
    <w:qFormat/>
    <w:uiPriority w:val="0"/>
    <w:rPr>
      <w:rFonts w:eastAsia="宋体"/>
      <w:kern w:val="2"/>
      <w:sz w:val="21"/>
      <w:lang w:val="en-US" w:eastAsia="zh-CN"/>
    </w:rPr>
  </w:style>
  <w:style w:type="character" w:customStyle="1" w:styleId="170">
    <w:name w:val="发布"/>
    <w:qFormat/>
    <w:uiPriority w:val="0"/>
    <w:rPr>
      <w:rFonts w:ascii="黑体" w:eastAsia="黑体"/>
      <w:spacing w:val="22"/>
      <w:w w:val="100"/>
      <w:position w:val="3"/>
      <w:sz w:val="28"/>
    </w:rPr>
  </w:style>
  <w:style w:type="character" w:customStyle="1" w:styleId="171">
    <w:name w:val="脚注文本 Char"/>
    <w:link w:val="60"/>
    <w:qFormat/>
    <w:uiPriority w:val="0"/>
    <w:rPr>
      <w:kern w:val="2"/>
      <w:sz w:val="18"/>
    </w:rPr>
  </w:style>
  <w:style w:type="character" w:customStyle="1" w:styleId="172">
    <w:name w:val="普通文字 Char Char Char"/>
    <w:qFormat/>
    <w:uiPriority w:val="0"/>
    <w:rPr>
      <w:rFonts w:ascii="宋体" w:hAnsi="Courier New" w:eastAsia="宋体"/>
      <w:kern w:val="2"/>
      <w:sz w:val="21"/>
      <w:lang w:val="en-US" w:eastAsia="zh-CN"/>
    </w:rPr>
  </w:style>
  <w:style w:type="character" w:customStyle="1" w:styleId="173">
    <w:name w:val="个人撰写风格"/>
    <w:qFormat/>
    <w:uiPriority w:val="0"/>
    <w:rPr>
      <w:rFonts w:ascii="Arial" w:hAnsi="Arial" w:eastAsia="宋体"/>
      <w:color w:val="auto"/>
      <w:sz w:val="20"/>
    </w:rPr>
  </w:style>
  <w:style w:type="character" w:customStyle="1" w:styleId="174">
    <w:name w:val="表内居两端对齐 Char"/>
    <w:basedOn w:val="175"/>
    <w:link w:val="177"/>
    <w:qFormat/>
    <w:uiPriority w:val="0"/>
    <w:rPr>
      <w:kern w:val="2"/>
      <w:sz w:val="18"/>
    </w:rPr>
  </w:style>
  <w:style w:type="character" w:customStyle="1" w:styleId="175">
    <w:name w:val="表内居中小五 Char"/>
    <w:link w:val="176"/>
    <w:qFormat/>
    <w:uiPriority w:val="0"/>
    <w:rPr>
      <w:kern w:val="2"/>
      <w:sz w:val="18"/>
    </w:rPr>
  </w:style>
  <w:style w:type="paragraph" w:customStyle="1" w:styleId="176">
    <w:name w:val="表内居中小五"/>
    <w:basedOn w:val="1"/>
    <w:link w:val="175"/>
    <w:qFormat/>
    <w:uiPriority w:val="0"/>
    <w:pPr>
      <w:jc w:val="center"/>
    </w:pPr>
    <w:rPr>
      <w:rFonts w:cs="Times New Roman"/>
      <w:color w:val="auto"/>
      <w:kern w:val="2"/>
      <w:sz w:val="18"/>
      <w:szCs w:val="20"/>
    </w:rPr>
  </w:style>
  <w:style w:type="paragraph" w:customStyle="1" w:styleId="177">
    <w:name w:val="表内居两端对齐"/>
    <w:basedOn w:val="176"/>
    <w:link w:val="174"/>
    <w:qFormat/>
    <w:uiPriority w:val="0"/>
    <w:pPr>
      <w:jc w:val="both"/>
    </w:pPr>
  </w:style>
  <w:style w:type="character" w:customStyle="1" w:styleId="178">
    <w:name w:val="标题 5 Char"/>
    <w:qFormat/>
    <w:uiPriority w:val="0"/>
    <w:rPr>
      <w:rFonts w:eastAsia="宋体"/>
      <w:sz w:val="21"/>
      <w:lang w:val="en-US" w:eastAsia="zh-CN"/>
    </w:rPr>
  </w:style>
  <w:style w:type="character" w:customStyle="1" w:styleId="179">
    <w:name w:val="正文缩进 Char1"/>
    <w:link w:val="18"/>
    <w:qFormat/>
    <w:uiPriority w:val="0"/>
    <w:rPr>
      <w:rFonts w:cs="Calibri"/>
      <w:color w:val="000000"/>
      <w:kern w:val="1"/>
      <w:sz w:val="21"/>
      <w:szCs w:val="22"/>
      <w:lang w:val="zh-CN"/>
    </w:rPr>
  </w:style>
  <w:style w:type="character" w:customStyle="1" w:styleId="180">
    <w:name w:val="Char Char16"/>
    <w:qFormat/>
    <w:uiPriority w:val="0"/>
    <w:rPr>
      <w:rFonts w:ascii="Arial" w:hAnsi="Arial" w:eastAsia="黑体"/>
      <w:b/>
      <w:kern w:val="2"/>
      <w:sz w:val="32"/>
      <w:lang w:val="en-US" w:eastAsia="zh-CN"/>
    </w:rPr>
  </w:style>
  <w:style w:type="character" w:customStyle="1" w:styleId="181">
    <w:name w:val="节标题 1.1 Char"/>
    <w:qFormat/>
    <w:uiPriority w:val="0"/>
    <w:rPr>
      <w:rFonts w:eastAsia="黑体"/>
      <w:kern w:val="2"/>
      <w:sz w:val="21"/>
      <w:lang w:val="en-US" w:eastAsia="zh-CN"/>
    </w:rPr>
  </w:style>
  <w:style w:type="character" w:customStyle="1" w:styleId="182">
    <w:name w:val="样式 标题 3 + 宋体 Char"/>
    <w:link w:val="183"/>
    <w:qFormat/>
    <w:uiPriority w:val="0"/>
    <w:rPr>
      <w:rFonts w:ascii="宋体" w:hAnsi="宋体"/>
      <w:kern w:val="2"/>
      <w:sz w:val="21"/>
    </w:rPr>
  </w:style>
  <w:style w:type="paragraph" w:customStyle="1" w:styleId="183">
    <w:name w:val="样式 标题 3 + 宋体"/>
    <w:basedOn w:val="4"/>
    <w:link w:val="182"/>
    <w:qFormat/>
    <w:uiPriority w:val="0"/>
    <w:pPr>
      <w:keepNext w:val="0"/>
      <w:keepLines w:val="0"/>
      <w:tabs>
        <w:tab w:val="left" w:pos="1560"/>
      </w:tabs>
      <w:snapToGrid w:val="0"/>
      <w:spacing w:before="0" w:after="0" w:line="360" w:lineRule="auto"/>
      <w:ind w:left="360"/>
    </w:pPr>
    <w:rPr>
      <w:rFonts w:ascii="宋体" w:hAnsi="宋体" w:cs="Times New Roman"/>
      <w:b w:val="0"/>
      <w:color w:val="auto"/>
      <w:kern w:val="2"/>
      <w:sz w:val="21"/>
      <w:szCs w:val="20"/>
    </w:rPr>
  </w:style>
  <w:style w:type="paragraph" w:customStyle="1" w:styleId="184">
    <w:name w:val="_Style 124"/>
    <w:basedOn w:val="1"/>
    <w:next w:val="1"/>
    <w:qFormat/>
    <w:uiPriority w:val="39"/>
    <w:pPr>
      <w:tabs>
        <w:tab w:val="left" w:pos="420"/>
        <w:tab w:val="right" w:leader="dot" w:pos="8705"/>
      </w:tabs>
    </w:pPr>
    <w:rPr>
      <w:rFonts w:cs="Times New Roman"/>
      <w:b/>
      <w:color w:val="auto"/>
      <w:kern w:val="2"/>
      <w:szCs w:val="20"/>
    </w:rPr>
  </w:style>
  <w:style w:type="character" w:customStyle="1" w:styleId="185">
    <w:name w:val="标题 1 Char1"/>
    <w:qFormat/>
    <w:uiPriority w:val="0"/>
    <w:rPr>
      <w:rFonts w:eastAsia="汉仪大宋简"/>
      <w:kern w:val="44"/>
      <w:sz w:val="22"/>
    </w:rPr>
  </w:style>
  <w:style w:type="character" w:customStyle="1" w:styleId="186">
    <w:name w:val="标题 1 Char Char"/>
    <w:qFormat/>
    <w:uiPriority w:val="0"/>
    <w:rPr>
      <w:rFonts w:ascii="宋体" w:eastAsia="宋体"/>
      <w:b/>
      <w:kern w:val="44"/>
      <w:sz w:val="21"/>
      <w:lang w:val="en-US" w:eastAsia="zh-CN"/>
    </w:rPr>
  </w:style>
  <w:style w:type="character" w:customStyle="1" w:styleId="187">
    <w:name w:val="Char Char4"/>
    <w:qFormat/>
    <w:uiPriority w:val="0"/>
    <w:rPr>
      <w:rFonts w:eastAsia="汉仪大宋简"/>
      <w:kern w:val="44"/>
      <w:sz w:val="22"/>
      <w:lang w:val="en-US" w:eastAsia="zh-CN"/>
    </w:rPr>
  </w:style>
  <w:style w:type="character" w:customStyle="1" w:styleId="188">
    <w:name w:val="表头 Char"/>
    <w:link w:val="148"/>
    <w:qFormat/>
    <w:uiPriority w:val="0"/>
    <w:rPr>
      <w:rFonts w:ascii="仿宋" w:hAnsi="仿宋" w:eastAsia="黑体" w:cs="仿宋"/>
      <w:sz w:val="22"/>
      <w:szCs w:val="21"/>
      <w:lang w:val="zh-CN" w:bidi="zh-CN"/>
    </w:rPr>
  </w:style>
  <w:style w:type="character" w:customStyle="1" w:styleId="189">
    <w:name w:val="jl 正文 Char Char Char"/>
    <w:link w:val="190"/>
    <w:qFormat/>
    <w:uiPriority w:val="0"/>
    <w:rPr>
      <w:rFonts w:ascii="宋体"/>
      <w:kern w:val="2"/>
      <w:sz w:val="24"/>
    </w:rPr>
  </w:style>
  <w:style w:type="paragraph" w:customStyle="1" w:styleId="190">
    <w:name w:val="jl 正文 Char Char"/>
    <w:basedOn w:val="1"/>
    <w:link w:val="189"/>
    <w:qFormat/>
    <w:uiPriority w:val="0"/>
    <w:pPr>
      <w:autoSpaceDE w:val="0"/>
      <w:autoSpaceDN w:val="0"/>
      <w:adjustRightInd w:val="0"/>
      <w:ind w:firstLine="200" w:firstLineChars="200"/>
      <w:jc w:val="left"/>
      <w:textAlignment w:val="baseline"/>
    </w:pPr>
    <w:rPr>
      <w:rFonts w:ascii="宋体" w:cs="Times New Roman"/>
      <w:color w:val="auto"/>
      <w:kern w:val="2"/>
      <w:sz w:val="24"/>
      <w:szCs w:val="20"/>
    </w:rPr>
  </w:style>
  <w:style w:type="character" w:customStyle="1" w:styleId="191">
    <w:name w:val="二级条标题 Char"/>
    <w:link w:val="192"/>
    <w:qFormat/>
    <w:uiPriority w:val="0"/>
    <w:rPr>
      <w:rFonts w:ascii="黑体" w:eastAsia="黑体"/>
      <w:b/>
      <w:sz w:val="21"/>
    </w:rPr>
  </w:style>
  <w:style w:type="paragraph" w:customStyle="1" w:styleId="192">
    <w:name w:val="二级条标题"/>
    <w:basedOn w:val="1"/>
    <w:next w:val="1"/>
    <w:link w:val="191"/>
    <w:qFormat/>
    <w:uiPriority w:val="0"/>
    <w:pPr>
      <w:widowControl/>
      <w:outlineLvl w:val="3"/>
    </w:pPr>
    <w:rPr>
      <w:rFonts w:ascii="黑体" w:eastAsia="黑体" w:cs="Times New Roman"/>
      <w:b/>
      <w:color w:val="auto"/>
      <w:szCs w:val="20"/>
    </w:rPr>
  </w:style>
  <w:style w:type="character" w:customStyle="1" w:styleId="193">
    <w:name w:val="样式6 Char"/>
    <w:link w:val="194"/>
    <w:qFormat/>
    <w:uiPriority w:val="0"/>
    <w:rPr>
      <w:kern w:val="2"/>
      <w:sz w:val="21"/>
    </w:rPr>
  </w:style>
  <w:style w:type="paragraph" w:customStyle="1" w:styleId="194">
    <w:name w:val="样式6"/>
    <w:basedOn w:val="1"/>
    <w:link w:val="193"/>
    <w:qFormat/>
    <w:uiPriority w:val="0"/>
    <w:pPr>
      <w:numPr>
        <w:ilvl w:val="2"/>
        <w:numId w:val="13"/>
      </w:numPr>
      <w:tabs>
        <w:tab w:val="left" w:pos="1571"/>
        <w:tab w:val="left" w:pos="1620"/>
      </w:tabs>
    </w:pPr>
    <w:rPr>
      <w:rFonts w:cs="Times New Roman"/>
      <w:color w:val="auto"/>
      <w:kern w:val="2"/>
      <w:szCs w:val="20"/>
    </w:rPr>
  </w:style>
  <w:style w:type="character" w:customStyle="1" w:styleId="195">
    <w:name w:val="个人答复风格"/>
    <w:qFormat/>
    <w:uiPriority w:val="0"/>
    <w:rPr>
      <w:rFonts w:ascii="Arial" w:hAnsi="Arial" w:eastAsia="宋体"/>
      <w:color w:val="auto"/>
      <w:sz w:val="20"/>
    </w:rPr>
  </w:style>
  <w:style w:type="character" w:customStyle="1" w:styleId="196">
    <w:name w:val="正文格式 Char"/>
    <w:link w:val="197"/>
    <w:qFormat/>
    <w:uiPriority w:val="0"/>
    <w:rPr>
      <w:rFonts w:ascii="宋体" w:hAnsi="宋体"/>
      <w:kern w:val="2"/>
      <w:sz w:val="21"/>
    </w:rPr>
  </w:style>
  <w:style w:type="paragraph" w:customStyle="1" w:styleId="197">
    <w:name w:val="正文格式"/>
    <w:basedOn w:val="1"/>
    <w:link w:val="196"/>
    <w:qFormat/>
    <w:uiPriority w:val="0"/>
    <w:pPr>
      <w:topLinePunct/>
      <w:ind w:firstLine="420" w:firstLineChars="200"/>
    </w:pPr>
    <w:rPr>
      <w:rFonts w:ascii="宋体" w:hAnsi="宋体" w:cs="Times New Roman"/>
      <w:color w:val="auto"/>
      <w:kern w:val="2"/>
      <w:szCs w:val="20"/>
    </w:rPr>
  </w:style>
  <w:style w:type="character" w:customStyle="1" w:styleId="198">
    <w:name w:val="标题1.1.1.1.1 Char"/>
    <w:qFormat/>
    <w:uiPriority w:val="0"/>
    <w:rPr>
      <w:rFonts w:eastAsia="宋体"/>
      <w:b/>
      <w:kern w:val="2"/>
      <w:sz w:val="28"/>
      <w:lang w:val="en-US" w:eastAsia="zh-CN"/>
    </w:rPr>
  </w:style>
  <w:style w:type="character" w:customStyle="1" w:styleId="199">
    <w:name w:val="标题 4 Char Char"/>
    <w:qFormat/>
    <w:uiPriority w:val="0"/>
    <w:rPr>
      <w:rFonts w:ascii="宋体" w:eastAsia="宋体"/>
      <w:kern w:val="2"/>
      <w:sz w:val="21"/>
      <w:lang w:val="en-US" w:eastAsia="zh-CN"/>
    </w:rPr>
  </w:style>
  <w:style w:type="character" w:customStyle="1" w:styleId="200">
    <w:name w:val="Normal1 Char"/>
    <w:link w:val="201"/>
    <w:qFormat/>
    <w:uiPriority w:val="0"/>
    <w:rPr>
      <w:rFonts w:ascii="宋体"/>
      <w:sz w:val="24"/>
      <w:lang w:val="en-US" w:eastAsia="zh-CN"/>
    </w:rPr>
  </w:style>
  <w:style w:type="paragraph" w:customStyle="1" w:styleId="201">
    <w:name w:val="Normal1"/>
    <w:link w:val="200"/>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02">
    <w:name w:val="正文文本缩进 Char"/>
    <w:qFormat/>
    <w:uiPriority w:val="0"/>
    <w:rPr>
      <w:kern w:val="2"/>
      <w:sz w:val="21"/>
    </w:rPr>
  </w:style>
  <w:style w:type="character" w:customStyle="1" w:styleId="203">
    <w:name w:val="articlebody21"/>
    <w:qFormat/>
    <w:uiPriority w:val="0"/>
    <w:rPr>
      <w:rFonts w:hint="default"/>
      <w:sz w:val="21"/>
    </w:rPr>
  </w:style>
  <w:style w:type="character" w:customStyle="1" w:styleId="204">
    <w:name w:val="标题 5 Char1"/>
    <w:link w:val="6"/>
    <w:qFormat/>
    <w:uiPriority w:val="0"/>
    <w:rPr>
      <w:rFonts w:eastAsia="黑体"/>
      <w:kern w:val="2"/>
      <w:sz w:val="21"/>
    </w:rPr>
  </w:style>
  <w:style w:type="character" w:customStyle="1" w:styleId="205">
    <w:name w:val="样式 Arial"/>
    <w:qFormat/>
    <w:uiPriority w:val="0"/>
    <w:rPr>
      <w:rFonts w:hint="default" w:ascii="Times New Roman" w:hAnsi="Times New Roman" w:eastAsia="宋体"/>
      <w:sz w:val="21"/>
    </w:rPr>
  </w:style>
  <w:style w:type="character" w:customStyle="1" w:styleId="206">
    <w:name w:val="Char Char14"/>
    <w:qFormat/>
    <w:uiPriority w:val="0"/>
    <w:rPr>
      <w:rFonts w:eastAsia="宋体"/>
      <w:kern w:val="2"/>
      <w:sz w:val="21"/>
      <w:lang w:val="en-US" w:eastAsia="zh-CN"/>
    </w:rPr>
  </w:style>
  <w:style w:type="character" w:customStyle="1" w:styleId="207">
    <w:name w:val="样式 标题 1 + 加粗 Char"/>
    <w:link w:val="208"/>
    <w:qFormat/>
    <w:uiPriority w:val="0"/>
    <w:rPr>
      <w:rFonts w:eastAsia="黑体"/>
      <w:b/>
      <w:kern w:val="44"/>
      <w:sz w:val="28"/>
    </w:rPr>
  </w:style>
  <w:style w:type="paragraph" w:customStyle="1" w:styleId="208">
    <w:name w:val="样式 标题 1 + 加粗"/>
    <w:basedOn w:val="2"/>
    <w:link w:val="207"/>
    <w:qFormat/>
    <w:uiPriority w:val="0"/>
    <w:pPr>
      <w:spacing w:beforeLines="100" w:afterLines="100"/>
      <w:jc w:val="both"/>
    </w:pPr>
    <w:rPr>
      <w:rFonts w:ascii="Times New Roman" w:hAnsi="Times New Roman" w:eastAsia="黑体"/>
      <w:color w:val="auto"/>
      <w:kern w:val="44"/>
      <w:sz w:val="28"/>
      <w:szCs w:val="20"/>
    </w:rPr>
  </w:style>
  <w:style w:type="character" w:customStyle="1" w:styleId="209">
    <w:name w:val="Char Char2"/>
    <w:qFormat/>
    <w:uiPriority w:val="0"/>
    <w:rPr>
      <w:rFonts w:eastAsia="汉仪大宋简"/>
      <w:kern w:val="44"/>
      <w:sz w:val="22"/>
      <w:lang w:val="en-US" w:eastAsia="zh-CN"/>
    </w:rPr>
  </w:style>
  <w:style w:type="character" w:customStyle="1" w:styleId="210">
    <w:name w:val="纯文本 Char"/>
    <w:link w:val="41"/>
    <w:qFormat/>
    <w:uiPriority w:val="0"/>
    <w:rPr>
      <w:rFonts w:ascii="宋体" w:hAnsi="Courier New" w:cs="Courier New"/>
      <w:kern w:val="2"/>
      <w:sz w:val="21"/>
      <w:szCs w:val="21"/>
    </w:rPr>
  </w:style>
  <w:style w:type="character" w:customStyle="1" w:styleId="211">
    <w:name w:val="首行缩进 Char"/>
    <w:link w:val="212"/>
    <w:qFormat/>
    <w:uiPriority w:val="0"/>
    <w:rPr>
      <w:rFonts w:eastAsia="方正书宋简体"/>
      <w:kern w:val="2"/>
      <w:sz w:val="21"/>
    </w:rPr>
  </w:style>
  <w:style w:type="paragraph" w:customStyle="1" w:styleId="212">
    <w:name w:val="首行缩进"/>
    <w:basedOn w:val="1"/>
    <w:link w:val="211"/>
    <w:qFormat/>
    <w:uiPriority w:val="0"/>
    <w:pPr>
      <w:spacing w:line="300" w:lineRule="auto"/>
      <w:ind w:firstLine="420" w:firstLineChars="200"/>
    </w:pPr>
    <w:rPr>
      <w:rFonts w:eastAsia="方正书宋简体" w:cs="Times New Roman"/>
      <w:color w:val="auto"/>
      <w:kern w:val="2"/>
      <w:szCs w:val="20"/>
    </w:rPr>
  </w:style>
  <w:style w:type="character" w:customStyle="1" w:styleId="213">
    <w:name w:val="样式 标题 4 + (符号) 宋体 Char"/>
    <w:link w:val="214"/>
    <w:qFormat/>
    <w:uiPriority w:val="0"/>
    <w:rPr>
      <w:rFonts w:ascii="宋体"/>
      <w:kern w:val="2"/>
      <w:sz w:val="21"/>
    </w:rPr>
  </w:style>
  <w:style w:type="paragraph" w:customStyle="1" w:styleId="214">
    <w:name w:val="样式 标题 4 + (符号) 宋体"/>
    <w:basedOn w:val="5"/>
    <w:link w:val="213"/>
    <w:qFormat/>
    <w:uiPriority w:val="0"/>
    <w:pPr>
      <w:keepNext w:val="0"/>
      <w:keepLines w:val="0"/>
      <w:numPr>
        <w:ilvl w:val="3"/>
        <w:numId w:val="1"/>
      </w:numPr>
      <w:tabs>
        <w:tab w:val="left" w:pos="2976"/>
      </w:tabs>
      <w:adjustRightInd w:val="0"/>
      <w:snapToGrid w:val="0"/>
      <w:spacing w:before="0" w:after="0" w:line="360" w:lineRule="auto"/>
    </w:pPr>
    <w:rPr>
      <w:rFonts w:ascii="宋体" w:hAnsi="Times New Roman" w:cs="Times New Roman"/>
      <w:b w:val="0"/>
      <w:color w:val="auto"/>
      <w:kern w:val="2"/>
      <w:sz w:val="21"/>
      <w:szCs w:val="20"/>
    </w:rPr>
  </w:style>
  <w:style w:type="character" w:customStyle="1" w:styleId="215">
    <w:name w:val="一级条标题 Char"/>
    <w:link w:val="160"/>
    <w:qFormat/>
    <w:uiPriority w:val="0"/>
    <w:rPr>
      <w:rFonts w:ascii="黑体" w:eastAsia="黑体"/>
      <w:sz w:val="21"/>
      <w:szCs w:val="21"/>
    </w:rPr>
  </w:style>
  <w:style w:type="character" w:customStyle="1" w:styleId="216">
    <w:name w:val="jl 三级 Char Char"/>
    <w:link w:val="217"/>
    <w:qFormat/>
    <w:uiPriority w:val="0"/>
    <w:rPr>
      <w:rFonts w:ascii="宋体" w:hAnsi="宋体"/>
      <w:b/>
      <w:color w:val="000000"/>
      <w:kern w:val="2"/>
      <w:sz w:val="24"/>
    </w:rPr>
  </w:style>
  <w:style w:type="paragraph" w:customStyle="1" w:styleId="217">
    <w:name w:val="jl 三级 Char"/>
    <w:basedOn w:val="1"/>
    <w:link w:val="216"/>
    <w:qFormat/>
    <w:uiPriority w:val="0"/>
    <w:pPr>
      <w:autoSpaceDE w:val="0"/>
      <w:autoSpaceDN w:val="0"/>
      <w:adjustRightInd w:val="0"/>
      <w:spacing w:beforeLines="50" w:afterLines="50"/>
      <w:ind w:firstLine="480" w:firstLineChars="200"/>
      <w:jc w:val="left"/>
      <w:textAlignment w:val="baseline"/>
      <w:outlineLvl w:val="2"/>
    </w:pPr>
    <w:rPr>
      <w:rFonts w:ascii="宋体" w:hAnsi="宋体" w:cs="Times New Roman"/>
      <w:b/>
      <w:kern w:val="2"/>
      <w:sz w:val="24"/>
      <w:szCs w:val="20"/>
    </w:rPr>
  </w:style>
  <w:style w:type="paragraph" w:customStyle="1" w:styleId="218">
    <w:name w:val="Char Char Char"/>
    <w:basedOn w:val="1"/>
    <w:qFormat/>
    <w:uiPriority w:val="0"/>
    <w:rPr>
      <w:rFonts w:cs="Times New Roman"/>
      <w:color w:val="auto"/>
      <w:kern w:val="2"/>
      <w:szCs w:val="20"/>
    </w:rPr>
  </w:style>
  <w:style w:type="paragraph" w:customStyle="1" w:styleId="219">
    <w:name w:val="默认段落字体 Para Char Char Char Char Char Char Char Char"/>
    <w:basedOn w:val="1"/>
    <w:qFormat/>
    <w:uiPriority w:val="0"/>
    <w:rPr>
      <w:rFonts w:ascii="Tahoma" w:hAnsi="Tahoma" w:cs="Times New Roman"/>
      <w:color w:val="auto"/>
      <w:kern w:val="2"/>
      <w:sz w:val="24"/>
      <w:szCs w:val="20"/>
    </w:rPr>
  </w:style>
  <w:style w:type="paragraph" w:customStyle="1" w:styleId="220">
    <w:name w:val="Char3"/>
    <w:basedOn w:val="1"/>
    <w:qFormat/>
    <w:uiPriority w:val="0"/>
    <w:pPr>
      <w:spacing w:line="360" w:lineRule="auto"/>
    </w:pPr>
    <w:rPr>
      <w:rFonts w:ascii="Tahoma" w:hAnsi="Tahoma" w:cs="Times New Roman"/>
      <w:color w:val="auto"/>
      <w:kern w:val="2"/>
      <w:sz w:val="24"/>
      <w:szCs w:val="20"/>
    </w:rPr>
  </w:style>
  <w:style w:type="character" w:customStyle="1" w:styleId="221">
    <w:name w:val="HTML 地址 Char"/>
    <w:basedOn w:val="82"/>
    <w:link w:val="38"/>
    <w:qFormat/>
    <w:uiPriority w:val="0"/>
    <w:rPr>
      <w:i/>
      <w:kern w:val="2"/>
      <w:sz w:val="21"/>
    </w:rPr>
  </w:style>
  <w:style w:type="paragraph" w:customStyle="1" w:styleId="222">
    <w:name w:val="二级无标题条"/>
    <w:basedOn w:val="1"/>
    <w:qFormat/>
    <w:uiPriority w:val="0"/>
    <w:pPr>
      <w:numPr>
        <w:ilvl w:val="3"/>
        <w:numId w:val="12"/>
      </w:numPr>
    </w:pPr>
    <w:rPr>
      <w:rFonts w:cs="Times New Roman"/>
      <w:color w:val="auto"/>
      <w:kern w:val="2"/>
      <w:szCs w:val="20"/>
    </w:rPr>
  </w:style>
  <w:style w:type="paragraph" w:customStyle="1" w:styleId="223">
    <w:name w:val="三级无标题条"/>
    <w:basedOn w:val="1"/>
    <w:qFormat/>
    <w:uiPriority w:val="0"/>
    <w:pPr>
      <w:numPr>
        <w:ilvl w:val="4"/>
        <w:numId w:val="12"/>
      </w:numPr>
    </w:pPr>
    <w:rPr>
      <w:rFonts w:cs="Times New Roman"/>
      <w:color w:val="auto"/>
      <w:kern w:val="2"/>
      <w:szCs w:val="20"/>
    </w:rPr>
  </w:style>
  <w:style w:type="paragraph" w:customStyle="1" w:styleId="224">
    <w:name w:val="jl 正文"/>
    <w:basedOn w:val="1"/>
    <w:qFormat/>
    <w:uiPriority w:val="0"/>
    <w:pPr>
      <w:autoSpaceDE w:val="0"/>
      <w:autoSpaceDN w:val="0"/>
      <w:adjustRightInd w:val="0"/>
      <w:ind w:firstLine="200" w:firstLineChars="200"/>
      <w:jc w:val="left"/>
      <w:textAlignment w:val="baseline"/>
    </w:pPr>
    <w:rPr>
      <w:rFonts w:ascii="宋体" w:cs="Times New Roman"/>
      <w:color w:val="auto"/>
      <w:sz w:val="24"/>
      <w:szCs w:val="20"/>
    </w:rPr>
  </w:style>
  <w:style w:type="paragraph" w:customStyle="1" w:styleId="225">
    <w:name w:val="CM3"/>
    <w:basedOn w:val="119"/>
    <w:next w:val="119"/>
    <w:qFormat/>
    <w:uiPriority w:val="0"/>
    <w:pPr>
      <w:spacing w:line="468" w:lineRule="atLeast"/>
    </w:pPr>
    <w:rPr>
      <w:rFonts w:ascii="黑体" w:hAnsi="Times New Roman" w:eastAsia="黑体" w:cs="Times New Roman"/>
      <w:color w:val="auto"/>
      <w:szCs w:val="20"/>
    </w:rPr>
  </w:style>
  <w:style w:type="character" w:customStyle="1" w:styleId="226">
    <w:name w:val="注释标题 Char"/>
    <w:basedOn w:val="82"/>
    <w:link w:val="13"/>
    <w:qFormat/>
    <w:uiPriority w:val="0"/>
    <w:rPr>
      <w:kern w:val="2"/>
      <w:sz w:val="21"/>
    </w:rPr>
  </w:style>
  <w:style w:type="paragraph" w:customStyle="1" w:styleId="2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2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29">
    <w:name w:val="标准书眉_偶数页"/>
    <w:basedOn w:val="230"/>
    <w:next w:val="1"/>
    <w:qFormat/>
    <w:uiPriority w:val="0"/>
    <w:pPr>
      <w:tabs>
        <w:tab w:val="center" w:pos="4154"/>
        <w:tab w:val="right" w:pos="8306"/>
      </w:tabs>
      <w:jc w:val="left"/>
    </w:pPr>
  </w:style>
  <w:style w:type="paragraph" w:customStyle="1" w:styleId="23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31">
    <w:name w:val="前言首行"/>
    <w:basedOn w:val="1"/>
    <w:qFormat/>
    <w:uiPriority w:val="0"/>
    <w:pPr>
      <w:spacing w:after="120"/>
      <w:jc w:val="center"/>
    </w:pPr>
    <w:rPr>
      <w:rFonts w:eastAsia="黑体" w:cs="Times New Roman"/>
      <w:b/>
      <w:color w:val="auto"/>
      <w:kern w:val="2"/>
      <w:sz w:val="32"/>
      <w:szCs w:val="20"/>
    </w:rPr>
  </w:style>
  <w:style w:type="paragraph" w:customStyle="1" w:styleId="232">
    <w:name w:val="图说"/>
    <w:basedOn w:val="1"/>
    <w:qFormat/>
    <w:uiPriority w:val="0"/>
    <w:pPr>
      <w:topLinePunct/>
      <w:spacing w:before="40" w:after="160"/>
      <w:jc w:val="center"/>
    </w:pPr>
    <w:rPr>
      <w:rFonts w:cs="Times New Roman"/>
      <w:color w:val="auto"/>
      <w:kern w:val="2"/>
      <w:sz w:val="18"/>
      <w:szCs w:val="20"/>
    </w:rPr>
  </w:style>
  <w:style w:type="paragraph" w:customStyle="1" w:styleId="233">
    <w:name w:val="数字编号列项（二级）"/>
    <w:qFormat/>
    <w:uiPriority w:val="0"/>
    <w:pPr>
      <w:jc w:val="both"/>
    </w:pPr>
    <w:rPr>
      <w:rFonts w:ascii="宋体" w:hAnsi="Times New Roman" w:eastAsia="宋体" w:cs="Times New Roman"/>
      <w:sz w:val="21"/>
      <w:lang w:val="en-US" w:eastAsia="zh-CN" w:bidi="ar-SA"/>
    </w:rPr>
  </w:style>
  <w:style w:type="paragraph" w:customStyle="1" w:styleId="23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cs="Times New Roman"/>
      <w:color w:val="auto"/>
      <w:sz w:val="16"/>
      <w:szCs w:val="20"/>
    </w:rPr>
  </w:style>
  <w:style w:type="paragraph" w:customStyle="1" w:styleId="235">
    <w:name w:val="样式 首行缩进:  0 厘米 行距: 单倍行距"/>
    <w:basedOn w:val="1"/>
    <w:qFormat/>
    <w:uiPriority w:val="0"/>
    <w:pPr>
      <w:adjustRightInd w:val="0"/>
      <w:textAlignment w:val="baseline"/>
    </w:pPr>
    <w:rPr>
      <w:rFonts w:cs="Times New Roman"/>
      <w:color w:val="auto"/>
      <w:szCs w:val="20"/>
    </w:rPr>
  </w:style>
  <w:style w:type="paragraph" w:customStyle="1" w:styleId="236">
    <w:name w:val="CM9"/>
    <w:basedOn w:val="119"/>
    <w:next w:val="119"/>
    <w:qFormat/>
    <w:uiPriority w:val="0"/>
    <w:pPr>
      <w:spacing w:line="468" w:lineRule="atLeast"/>
    </w:pPr>
    <w:rPr>
      <w:rFonts w:ascii="黑体" w:hAnsi="Times New Roman" w:eastAsia="黑体" w:cs="Times New Roman"/>
      <w:color w:val="auto"/>
      <w:szCs w:val="20"/>
    </w:rPr>
  </w:style>
  <w:style w:type="paragraph" w:customStyle="1" w:styleId="237">
    <w:name w:val="节小标题"/>
    <w:basedOn w:val="9"/>
    <w:qFormat/>
    <w:uiPriority w:val="0"/>
    <w:pPr>
      <w:adjustRightInd w:val="0"/>
      <w:snapToGrid w:val="0"/>
      <w:spacing w:before="100" w:after="0" w:line="300" w:lineRule="auto"/>
      <w:ind w:firstLine="359"/>
      <w:outlineLvl w:val="9"/>
    </w:pPr>
    <w:rPr>
      <w:rFonts w:ascii="Times New Roman" w:hAnsi="Times New Roman" w:eastAsia="仿宋_GB2312"/>
      <w:sz w:val="30"/>
    </w:rPr>
  </w:style>
  <w:style w:type="paragraph" w:customStyle="1" w:styleId="238">
    <w:name w:val="CM23"/>
    <w:basedOn w:val="119"/>
    <w:next w:val="119"/>
    <w:qFormat/>
    <w:uiPriority w:val="0"/>
    <w:pPr>
      <w:spacing w:line="468" w:lineRule="atLeast"/>
    </w:pPr>
    <w:rPr>
      <w:rFonts w:ascii="黑体" w:hAnsi="Times New Roman" w:eastAsia="黑体" w:cs="Times New Roman"/>
      <w:color w:val="auto"/>
      <w:szCs w:val="20"/>
    </w:rPr>
  </w:style>
  <w:style w:type="paragraph" w:customStyle="1" w:styleId="239">
    <w:name w:val="列项·"/>
    <w:qFormat/>
    <w:uiPriority w:val="0"/>
    <w:pPr>
      <w:tabs>
        <w:tab w:val="left" w:pos="360"/>
        <w:tab w:val="left" w:pos="425"/>
        <w:tab w:val="left" w:pos="840"/>
      </w:tabs>
      <w:ind w:left="425" w:hanging="425"/>
      <w:jc w:val="both"/>
    </w:pPr>
    <w:rPr>
      <w:rFonts w:ascii="宋体" w:hAnsi="Times New Roman" w:eastAsia="宋体" w:cs="Times New Roman"/>
      <w:sz w:val="21"/>
      <w:lang w:val="en-US" w:eastAsia="zh-CN" w:bidi="ar-SA"/>
    </w:rPr>
  </w:style>
  <w:style w:type="paragraph" w:customStyle="1" w:styleId="240">
    <w:name w:val="样式5"/>
    <w:qFormat/>
    <w:uiPriority w:val="0"/>
    <w:pPr>
      <w:snapToGrid w:val="0"/>
      <w:spacing w:before="160" w:after="40"/>
      <w:jc w:val="center"/>
    </w:pPr>
    <w:rPr>
      <w:rFonts w:ascii="Times New Roman" w:hAnsi="Times New Roman" w:eastAsia="宋体" w:cs="Times New Roman"/>
      <w:kern w:val="2"/>
      <w:sz w:val="18"/>
      <w:lang w:val="en-US" w:eastAsia="zh-CN" w:bidi="ar-SA"/>
    </w:rPr>
  </w:style>
  <w:style w:type="paragraph" w:customStyle="1" w:styleId="24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2">
    <w:name w:val="附录一级条标题"/>
    <w:basedOn w:val="243"/>
    <w:next w:val="244"/>
    <w:qFormat/>
    <w:uiPriority w:val="0"/>
    <w:pPr>
      <w:numPr>
        <w:ilvl w:val="5"/>
      </w:numPr>
      <w:tabs>
        <w:tab w:val="left" w:pos="360"/>
      </w:tabs>
      <w:autoSpaceDN w:val="0"/>
      <w:spacing w:beforeLines="0" w:afterLines="0"/>
      <w:outlineLvl w:val="2"/>
    </w:pPr>
  </w:style>
  <w:style w:type="paragraph" w:customStyle="1" w:styleId="243">
    <w:name w:val="附录章标题"/>
    <w:next w:val="244"/>
    <w:qFormat/>
    <w:uiPriority w:val="0"/>
    <w:pPr>
      <w:numPr>
        <w:ilvl w:val="4"/>
        <w:numId w:val="14"/>
      </w:num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45">
    <w:name w:val="封面标准代替信息"/>
    <w:basedOn w:val="246"/>
    <w:qFormat/>
    <w:uiPriority w:val="0"/>
    <w:pPr>
      <w:spacing w:before="57"/>
    </w:pPr>
    <w:rPr>
      <w:rFonts w:ascii="宋体"/>
      <w:sz w:val="21"/>
    </w:rPr>
  </w:style>
  <w:style w:type="paragraph" w:customStyle="1" w:styleId="246">
    <w:name w:val="封面标准号2"/>
    <w:basedOn w:val="247"/>
    <w:qFormat/>
    <w:uiPriority w:val="0"/>
    <w:pPr>
      <w:adjustRightInd w:val="0"/>
      <w:spacing w:before="357" w:line="280" w:lineRule="exact"/>
    </w:pPr>
  </w:style>
  <w:style w:type="paragraph" w:customStyle="1" w:styleId="24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49">
    <w:name w:val="附录二级条标题"/>
    <w:basedOn w:val="242"/>
    <w:next w:val="244"/>
    <w:qFormat/>
    <w:uiPriority w:val="0"/>
    <w:pPr>
      <w:numPr>
        <w:ilvl w:val="0"/>
        <w:numId w:val="0"/>
      </w:numPr>
      <w:tabs>
        <w:tab w:val="left" w:pos="2040"/>
        <w:tab w:val="clear" w:pos="360"/>
      </w:tabs>
      <w:ind w:left="2040" w:hanging="360"/>
      <w:outlineLvl w:val="3"/>
    </w:pPr>
  </w:style>
  <w:style w:type="paragraph" w:customStyle="1" w:styleId="250">
    <w:name w:val="正文表标题"/>
    <w:next w:val="244"/>
    <w:qFormat/>
    <w:uiPriority w:val="0"/>
    <w:pPr>
      <w:tabs>
        <w:tab w:val="left" w:pos="360"/>
        <w:tab w:val="left" w:pos="425"/>
      </w:tabs>
      <w:ind w:left="425" w:hanging="425"/>
      <w:jc w:val="center"/>
    </w:pPr>
    <w:rPr>
      <w:rFonts w:ascii="黑体" w:hAnsi="Times New Roman" w:eastAsia="黑体" w:cs="Times New Roman"/>
      <w:sz w:val="21"/>
      <w:lang w:val="en-US" w:eastAsia="zh-CN" w:bidi="ar-SA"/>
    </w:rPr>
  </w:style>
  <w:style w:type="paragraph" w:customStyle="1" w:styleId="25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252">
    <w:name w:val="附录五级条标题"/>
    <w:basedOn w:val="253"/>
    <w:next w:val="244"/>
    <w:qFormat/>
    <w:uiPriority w:val="0"/>
    <w:pPr>
      <w:tabs>
        <w:tab w:val="left" w:pos="360"/>
        <w:tab w:val="left" w:pos="2040"/>
      </w:tabs>
      <w:outlineLvl w:val="6"/>
    </w:pPr>
  </w:style>
  <w:style w:type="paragraph" w:customStyle="1" w:styleId="253">
    <w:name w:val="附录四级条标题"/>
    <w:basedOn w:val="254"/>
    <w:next w:val="244"/>
    <w:qFormat/>
    <w:uiPriority w:val="0"/>
    <w:pPr>
      <w:numPr>
        <w:ilvl w:val="0"/>
        <w:numId w:val="0"/>
      </w:numPr>
      <w:tabs>
        <w:tab w:val="left" w:pos="360"/>
        <w:tab w:val="left" w:pos="2040"/>
      </w:tabs>
      <w:ind w:left="2040" w:hanging="360"/>
      <w:outlineLvl w:val="5"/>
    </w:pPr>
  </w:style>
  <w:style w:type="paragraph" w:customStyle="1" w:styleId="254">
    <w:name w:val="附录三级条标题"/>
    <w:basedOn w:val="1"/>
    <w:next w:val="244"/>
    <w:qFormat/>
    <w:uiPriority w:val="0"/>
    <w:pPr>
      <w:widowControl/>
      <w:numPr>
        <w:ilvl w:val="6"/>
        <w:numId w:val="14"/>
      </w:numPr>
      <w:tabs>
        <w:tab w:val="left" w:pos="360"/>
      </w:tabs>
      <w:wordWrap w:val="0"/>
      <w:overflowPunct w:val="0"/>
      <w:autoSpaceDE w:val="0"/>
      <w:autoSpaceDN w:val="0"/>
      <w:textAlignment w:val="baseline"/>
      <w:outlineLvl w:val="4"/>
    </w:pPr>
    <w:rPr>
      <w:rFonts w:ascii="黑体" w:eastAsia="黑体" w:cs="Times New Roman"/>
      <w:color w:val="auto"/>
      <w:kern w:val="21"/>
      <w:szCs w:val="20"/>
    </w:rPr>
  </w:style>
  <w:style w:type="paragraph" w:customStyle="1" w:styleId="255">
    <w:name w:val="章标题"/>
    <w:next w:val="244"/>
    <w:qFormat/>
    <w:uiPriority w:val="0"/>
    <w:pPr>
      <w:numPr>
        <w:ilvl w:val="1"/>
        <w:numId w:val="15"/>
      </w:numPr>
      <w:tabs>
        <w:tab w:val="left" w:pos="420"/>
      </w:tabs>
      <w:spacing w:beforeLines="50" w:afterLines="50"/>
      <w:jc w:val="both"/>
      <w:outlineLvl w:val="1"/>
    </w:pPr>
    <w:rPr>
      <w:rFonts w:ascii="黑体" w:hAnsi="Times New Roman" w:eastAsia="黑体" w:cs="Times New Roman"/>
      <w:b/>
      <w:sz w:val="21"/>
      <w:lang w:val="en-US" w:eastAsia="zh-CN" w:bidi="ar-SA"/>
    </w:rPr>
  </w:style>
  <w:style w:type="paragraph" w:customStyle="1" w:styleId="256">
    <w:name w:val="附录标识"/>
    <w:basedOn w:val="257"/>
    <w:qFormat/>
    <w:uiPriority w:val="0"/>
    <w:pPr>
      <w:numPr>
        <w:ilvl w:val="2"/>
        <w:numId w:val="14"/>
      </w:numPr>
      <w:tabs>
        <w:tab w:val="left" w:pos="360"/>
        <w:tab w:val="left" w:pos="6405"/>
      </w:tabs>
      <w:spacing w:after="200"/>
    </w:pPr>
    <w:rPr>
      <w:sz w:val="21"/>
    </w:rPr>
  </w:style>
  <w:style w:type="paragraph" w:customStyle="1" w:styleId="257">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258">
    <w:name w:val="Char Char1 Char"/>
    <w:basedOn w:val="1"/>
    <w:qFormat/>
    <w:uiPriority w:val="0"/>
    <w:pPr>
      <w:widowControl/>
      <w:numPr>
        <w:ilvl w:val="0"/>
        <w:numId w:val="16"/>
      </w:numPr>
      <w:spacing w:before="100" w:beforeAutospacing="1" w:after="100" w:afterAutospacing="1" w:line="330" w:lineRule="atLeast"/>
      <w:ind w:left="360"/>
      <w:jc w:val="left"/>
    </w:pPr>
    <w:rPr>
      <w:rFonts w:ascii="ˎ̥" w:hAnsi="ˎ̥" w:cs="Times New Roman"/>
      <w:color w:val="51585D"/>
      <w:sz w:val="24"/>
      <w:szCs w:val="20"/>
    </w:rPr>
  </w:style>
  <w:style w:type="paragraph" w:customStyle="1" w:styleId="259">
    <w:name w:val="Char"/>
    <w:basedOn w:val="1"/>
    <w:qFormat/>
    <w:uiPriority w:val="0"/>
    <w:rPr>
      <w:rFonts w:cs="Times New Roman"/>
      <w:color w:val="auto"/>
      <w:kern w:val="2"/>
      <w:szCs w:val="20"/>
    </w:rPr>
  </w:style>
  <w:style w:type="paragraph" w:customStyle="1" w:styleId="260">
    <w:name w:val="1"/>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paragraph" w:customStyle="1" w:styleId="261">
    <w:name w:val="Char Char Char1 Char Char Char Char Char Char Char"/>
    <w:basedOn w:val="1"/>
    <w:qFormat/>
    <w:uiPriority w:val="0"/>
    <w:rPr>
      <w:rFonts w:cs="Times New Roman"/>
      <w:color w:val="auto"/>
      <w:kern w:val="2"/>
      <w:szCs w:val="20"/>
    </w:rPr>
  </w:style>
  <w:style w:type="paragraph" w:customStyle="1" w:styleId="262">
    <w:name w:val="图表脚注"/>
    <w:next w:val="244"/>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263">
    <w:name w:val="正文文本 3 Char"/>
    <w:basedOn w:val="82"/>
    <w:link w:val="27"/>
    <w:qFormat/>
    <w:uiPriority w:val="0"/>
    <w:rPr>
      <w:kern w:val="2"/>
      <w:sz w:val="16"/>
    </w:rPr>
  </w:style>
  <w:style w:type="paragraph" w:customStyle="1" w:styleId="2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65">
    <w:name w:val="目次、标准名称标题"/>
    <w:basedOn w:val="1"/>
    <w:next w:val="244"/>
    <w:qFormat/>
    <w:uiPriority w:val="0"/>
    <w:pPr>
      <w:widowControl/>
      <w:shd w:val="clear" w:color="FFFFFF" w:fill="FFFFFF"/>
      <w:tabs>
        <w:tab w:val="left" w:pos="1140"/>
      </w:tabs>
      <w:spacing w:before="640" w:after="560" w:line="460" w:lineRule="exact"/>
      <w:jc w:val="center"/>
      <w:outlineLvl w:val="0"/>
    </w:pPr>
    <w:rPr>
      <w:rFonts w:ascii="黑体" w:eastAsia="黑体" w:cs="Times New Roman"/>
      <w:color w:val="auto"/>
      <w:sz w:val="32"/>
      <w:szCs w:val="20"/>
    </w:rPr>
  </w:style>
  <w:style w:type="paragraph" w:customStyle="1" w:styleId="266">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cs="Times New Roman"/>
      <w:color w:val="auto"/>
      <w:szCs w:val="20"/>
    </w:rPr>
  </w:style>
  <w:style w:type="paragraph" w:customStyle="1" w:styleId="267">
    <w:name w:val="font5"/>
    <w:basedOn w:val="1"/>
    <w:qFormat/>
    <w:uiPriority w:val="0"/>
    <w:pPr>
      <w:widowControl/>
      <w:spacing w:before="100" w:beforeAutospacing="1" w:after="100" w:afterAutospacing="1"/>
      <w:jc w:val="left"/>
    </w:pPr>
    <w:rPr>
      <w:rFonts w:hint="eastAsia" w:ascii="宋体" w:hAnsi="宋体" w:cs="Times New Roman"/>
      <w:color w:val="auto"/>
      <w:sz w:val="18"/>
      <w:szCs w:val="20"/>
    </w:rPr>
  </w:style>
  <w:style w:type="paragraph" w:customStyle="1" w:styleId="26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69">
    <w:name w:val="条文脚注"/>
    <w:basedOn w:val="60"/>
    <w:qFormat/>
    <w:uiPriority w:val="0"/>
    <w:pPr>
      <w:ind w:left="780" w:leftChars="200" w:hanging="360" w:hangingChars="200"/>
      <w:jc w:val="both"/>
    </w:pPr>
    <w:rPr>
      <w:rFonts w:ascii="宋体"/>
    </w:rPr>
  </w:style>
  <w:style w:type="paragraph" w:customStyle="1" w:styleId="27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2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paragraph" w:customStyle="1" w:styleId="272">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273">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274">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character" w:customStyle="1" w:styleId="275">
    <w:name w:val="称呼 Char"/>
    <w:basedOn w:val="82"/>
    <w:link w:val="26"/>
    <w:qFormat/>
    <w:uiPriority w:val="0"/>
    <w:rPr>
      <w:kern w:val="2"/>
      <w:sz w:val="21"/>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color w:val="auto"/>
      <w:sz w:val="20"/>
      <w:szCs w:val="20"/>
    </w:rPr>
  </w:style>
  <w:style w:type="paragraph" w:customStyle="1" w:styleId="277">
    <w:name w:val="表文"/>
    <w:basedOn w:val="1"/>
    <w:qFormat/>
    <w:uiPriority w:val="0"/>
    <w:pPr>
      <w:topLinePunct/>
      <w:spacing w:before="40" w:after="40"/>
    </w:pPr>
    <w:rPr>
      <w:rFonts w:cs="Times New Roman"/>
      <w:color w:val="auto"/>
      <w:kern w:val="2"/>
      <w:sz w:val="18"/>
      <w:szCs w:val="20"/>
    </w:rPr>
  </w:style>
  <w:style w:type="paragraph" w:customStyle="1" w:styleId="27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79">
    <w:name w:val="字元 Char Char Char Char Char Char"/>
    <w:basedOn w:val="1"/>
    <w:qFormat/>
    <w:uiPriority w:val="0"/>
    <w:rPr>
      <w:rFonts w:ascii="Tahoma" w:hAnsi="Tahoma" w:cs="Times New Roman"/>
      <w:color w:val="auto"/>
      <w:kern w:val="2"/>
      <w:sz w:val="24"/>
      <w:szCs w:val="20"/>
    </w:rPr>
  </w:style>
  <w:style w:type="paragraph" w:customStyle="1" w:styleId="280">
    <w:name w:val="参考文献、索引标题"/>
    <w:basedOn w:val="1"/>
    <w:next w:val="1"/>
    <w:qFormat/>
    <w:uiPriority w:val="0"/>
    <w:pPr>
      <w:widowControl/>
      <w:shd w:val="clear" w:color="FFFFFF" w:fill="FFFFFF"/>
      <w:spacing w:before="640" w:after="200"/>
      <w:jc w:val="center"/>
      <w:outlineLvl w:val="0"/>
    </w:pPr>
    <w:rPr>
      <w:rFonts w:ascii="黑体" w:eastAsia="黑体" w:cs="Times New Roman"/>
      <w:color w:val="auto"/>
      <w:szCs w:val="20"/>
    </w:rPr>
  </w:style>
  <w:style w:type="paragraph" w:customStyle="1" w:styleId="281">
    <w:name w:val="附录"/>
    <w:basedOn w:val="2"/>
    <w:qFormat/>
    <w:uiPriority w:val="0"/>
    <w:pPr>
      <w:topLinePunct/>
      <w:spacing w:before="0" w:after="0" w:line="960" w:lineRule="auto"/>
      <w:ind w:firstLine="420"/>
      <w:textAlignment w:val="baseline"/>
    </w:pPr>
    <w:rPr>
      <w:rFonts w:ascii="Times New Roman" w:hAnsi="Times New Roman" w:eastAsia="黑体"/>
      <w:b w:val="0"/>
      <w:color w:val="auto"/>
      <w:kern w:val="2"/>
      <w:sz w:val="28"/>
      <w:szCs w:val="20"/>
    </w:rPr>
  </w:style>
  <w:style w:type="paragraph" w:customStyle="1" w:styleId="282">
    <w:name w:val="CM5"/>
    <w:basedOn w:val="119"/>
    <w:next w:val="119"/>
    <w:qFormat/>
    <w:uiPriority w:val="0"/>
    <w:pPr>
      <w:spacing w:line="471" w:lineRule="atLeast"/>
    </w:pPr>
    <w:rPr>
      <w:rFonts w:ascii="黑体" w:hAnsi="Times New Roman" w:eastAsia="黑体" w:cs="Times New Roman"/>
      <w:color w:val="auto"/>
      <w:szCs w:val="20"/>
    </w:rPr>
  </w:style>
  <w:style w:type="paragraph" w:customStyle="1" w:styleId="283">
    <w:name w:val="封面正文"/>
    <w:qFormat/>
    <w:uiPriority w:val="0"/>
    <w:pPr>
      <w:numPr>
        <w:ilvl w:val="1"/>
        <w:numId w:val="14"/>
      </w:numPr>
      <w:jc w:val="both"/>
    </w:pPr>
    <w:rPr>
      <w:rFonts w:ascii="Times New Roman" w:hAnsi="Times New Roman" w:eastAsia="宋体" w:cs="Times New Roman"/>
      <w:lang w:val="en-US" w:eastAsia="zh-CN" w:bidi="ar-SA"/>
    </w:rPr>
  </w:style>
  <w:style w:type="character" w:customStyle="1" w:styleId="284">
    <w:name w:val="正文文本 2 Char"/>
    <w:basedOn w:val="82"/>
    <w:link w:val="67"/>
    <w:qFormat/>
    <w:uiPriority w:val="0"/>
    <w:rPr>
      <w:kern w:val="2"/>
      <w:sz w:val="21"/>
    </w:rPr>
  </w:style>
  <w:style w:type="paragraph" w:customStyle="1" w:styleId="285">
    <w:name w:val="正文2"/>
    <w:basedOn w:val="149"/>
    <w:qFormat/>
    <w:uiPriority w:val="0"/>
    <w:pPr>
      <w:tabs>
        <w:tab w:val="left" w:pos="2160"/>
      </w:tabs>
      <w:autoSpaceDE/>
      <w:autoSpaceDN/>
      <w:adjustRightInd w:val="0"/>
      <w:spacing w:line="490" w:lineRule="exact"/>
      <w:jc w:val="center"/>
      <w:textAlignment w:val="baseline"/>
    </w:pPr>
    <w:rPr>
      <w:rFonts w:ascii="仿宋_GB2312" w:hAnsi="Times New Roman" w:eastAsia="仿宋_GB2312" w:cs="Times New Roman"/>
      <w:sz w:val="34"/>
      <w:szCs w:val="20"/>
      <w:lang w:val="en-US" w:bidi="ar-SA"/>
    </w:rPr>
  </w:style>
  <w:style w:type="paragraph" w:customStyle="1" w:styleId="28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87">
    <w:name w:val="日期 Char"/>
    <w:basedOn w:val="82"/>
    <w:link w:val="45"/>
    <w:qFormat/>
    <w:uiPriority w:val="0"/>
    <w:rPr>
      <w:kern w:val="2"/>
      <w:sz w:val="21"/>
    </w:rPr>
  </w:style>
  <w:style w:type="paragraph" w:customStyle="1" w:styleId="288">
    <w:name w:val="修订1"/>
    <w:qFormat/>
    <w:uiPriority w:val="0"/>
    <w:rPr>
      <w:rFonts w:ascii="Times New Roman" w:hAnsi="Times New Roman" w:eastAsia="宋体" w:cs="Times New Roman"/>
      <w:kern w:val="2"/>
      <w:sz w:val="21"/>
      <w:lang w:val="en-US" w:eastAsia="zh-CN" w:bidi="ar-SA"/>
    </w:rPr>
  </w:style>
  <w:style w:type="paragraph" w:customStyle="1" w:styleId="28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90">
    <w:name w:val="四级条标题"/>
    <w:basedOn w:val="291"/>
    <w:next w:val="244"/>
    <w:qFormat/>
    <w:uiPriority w:val="0"/>
    <w:pPr>
      <w:tabs>
        <w:tab w:val="left" w:pos="945"/>
        <w:tab w:val="left" w:pos="1021"/>
        <w:tab w:val="left" w:pos="1080"/>
        <w:tab w:val="left" w:pos="1155"/>
      </w:tabs>
      <w:outlineLvl w:val="5"/>
    </w:pPr>
  </w:style>
  <w:style w:type="paragraph" w:customStyle="1" w:styleId="291">
    <w:name w:val="三级条标题"/>
    <w:basedOn w:val="192"/>
    <w:next w:val="244"/>
    <w:qFormat/>
    <w:uiPriority w:val="0"/>
    <w:pPr>
      <w:tabs>
        <w:tab w:val="left" w:pos="945"/>
        <w:tab w:val="left" w:pos="1080"/>
      </w:tabs>
      <w:outlineLvl w:val="4"/>
    </w:pPr>
  </w:style>
  <w:style w:type="paragraph" w:customStyle="1" w:styleId="29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auto"/>
      <w:sz w:val="16"/>
      <w:szCs w:val="20"/>
    </w:rPr>
  </w:style>
  <w:style w:type="character" w:customStyle="1" w:styleId="293">
    <w:name w:val="正文文本缩进 3 Char"/>
    <w:basedOn w:val="82"/>
    <w:link w:val="62"/>
    <w:qFormat/>
    <w:uiPriority w:val="0"/>
    <w:rPr>
      <w:kern w:val="2"/>
      <w:sz w:val="16"/>
    </w:rPr>
  </w:style>
  <w:style w:type="paragraph" w:customStyle="1" w:styleId="294">
    <w:name w:val="样式 标题 2 + 段前: 0.5 行 段后: 0.5 行"/>
    <w:basedOn w:val="3"/>
    <w:qFormat/>
    <w:uiPriority w:val="0"/>
    <w:pPr>
      <w:adjustRightInd w:val="0"/>
      <w:spacing w:beforeLines="50" w:afterLines="50"/>
      <w:ind w:firstLine="200" w:firstLineChars="200"/>
      <w:jc w:val="left"/>
      <w:textAlignment w:val="baseline"/>
    </w:pPr>
    <w:rPr>
      <w:rFonts w:ascii="Times New Roman" w:hAnsi="Times New Roman" w:eastAsia="黑体"/>
      <w:color w:val="auto"/>
      <w:sz w:val="21"/>
      <w:szCs w:val="20"/>
    </w:rPr>
  </w:style>
  <w:style w:type="paragraph" w:customStyle="1" w:styleId="295">
    <w:name w:val="font7"/>
    <w:basedOn w:val="1"/>
    <w:qFormat/>
    <w:uiPriority w:val="0"/>
    <w:pPr>
      <w:widowControl/>
      <w:spacing w:before="100" w:beforeAutospacing="1" w:after="100" w:afterAutospacing="1"/>
      <w:jc w:val="left"/>
    </w:pPr>
    <w:rPr>
      <w:rFonts w:cs="Times New Roman"/>
      <w:sz w:val="20"/>
      <w:szCs w:val="20"/>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297">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299">
    <w:name w:val="CM33"/>
    <w:basedOn w:val="119"/>
    <w:next w:val="119"/>
    <w:qFormat/>
    <w:uiPriority w:val="0"/>
    <w:pPr>
      <w:spacing w:after="205"/>
    </w:pPr>
    <w:rPr>
      <w:rFonts w:ascii="黑体" w:hAnsi="Times New Roman" w:eastAsia="黑体" w:cs="Times New Roman"/>
      <w:color w:val="auto"/>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sz w:val="16"/>
      <w:szCs w:val="20"/>
    </w:rPr>
  </w:style>
  <w:style w:type="paragraph" w:customStyle="1" w:styleId="301">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02">
    <w:name w:val="封面标准英文名称"/>
    <w:qFormat/>
    <w:uiPriority w:val="0"/>
    <w:pPr>
      <w:widowControl w:val="0"/>
      <w:numPr>
        <w:ilvl w:val="0"/>
        <w:numId w:val="14"/>
      </w:numPr>
      <w:spacing w:before="370" w:line="400" w:lineRule="exact"/>
      <w:jc w:val="center"/>
    </w:pPr>
    <w:rPr>
      <w:rFonts w:ascii="Times New Roman" w:hAnsi="Times New Roman" w:eastAsia="宋体" w:cs="Times New Roman"/>
      <w:sz w:val="28"/>
      <w:lang w:val="en-US" w:eastAsia="zh-CN" w:bidi="ar-SA"/>
    </w:rPr>
  </w:style>
  <w:style w:type="paragraph" w:customStyle="1" w:styleId="303">
    <w:name w:val="标题 3 + 小四 段前: 0 磅 段后: 0 磅 行距: 1.5 倍行距"/>
    <w:basedOn w:val="4"/>
    <w:next w:val="4"/>
    <w:qFormat/>
    <w:uiPriority w:val="0"/>
    <w:pPr>
      <w:numPr>
        <w:ilvl w:val="2"/>
        <w:numId w:val="1"/>
      </w:numPr>
      <w:tabs>
        <w:tab w:val="left" w:pos="2126"/>
      </w:tabs>
      <w:spacing w:before="0" w:after="0" w:line="360" w:lineRule="auto"/>
      <w:jc w:val="center"/>
    </w:pPr>
    <w:rPr>
      <w:rFonts w:eastAsia="黑体" w:cs="Times New Roman"/>
      <w:b w:val="0"/>
      <w:color w:val="auto"/>
      <w:kern w:val="2"/>
      <w:sz w:val="24"/>
      <w:szCs w:val="20"/>
    </w:rPr>
  </w:style>
  <w:style w:type="paragraph" w:customStyle="1" w:styleId="30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05">
    <w:name w:val="发布日期"/>
    <w:qFormat/>
    <w:uiPriority w:val="0"/>
    <w:rPr>
      <w:rFonts w:ascii="Times New Roman" w:hAnsi="Times New Roman" w:eastAsia="黑体" w:cs="Times New Roman"/>
      <w:sz w:val="28"/>
      <w:lang w:val="en-US" w:eastAsia="zh-CN" w:bidi="ar-SA"/>
    </w:rPr>
  </w:style>
  <w:style w:type="paragraph" w:customStyle="1" w:styleId="306">
    <w:name w:val="五级条标题"/>
    <w:basedOn w:val="290"/>
    <w:next w:val="244"/>
    <w:qFormat/>
    <w:uiPriority w:val="0"/>
    <w:pPr>
      <w:tabs>
        <w:tab w:val="left" w:pos="1407"/>
        <w:tab w:val="left" w:pos="1440"/>
        <w:tab w:val="clear" w:pos="1021"/>
        <w:tab w:val="clear" w:pos="1155"/>
      </w:tabs>
      <w:outlineLvl w:val="6"/>
    </w:pPr>
  </w:style>
  <w:style w:type="paragraph" w:customStyle="1" w:styleId="307">
    <w:name w:val="Char Char Char1"/>
    <w:basedOn w:val="1"/>
    <w:qFormat/>
    <w:uiPriority w:val="0"/>
    <w:rPr>
      <w:rFonts w:cs="Times New Roman"/>
      <w:color w:val="auto"/>
      <w:kern w:val="2"/>
      <w:szCs w:val="20"/>
    </w:rPr>
  </w:style>
  <w:style w:type="paragraph" w:customStyle="1" w:styleId="308">
    <w:name w:val="样式 标题 5 + 右侧:  1 字符"/>
    <w:basedOn w:val="6"/>
    <w:qFormat/>
    <w:uiPriority w:val="0"/>
    <w:pPr>
      <w:numPr>
        <w:numId w:val="0"/>
      </w:numPr>
      <w:adjustRightInd w:val="0"/>
      <w:ind w:right="100" w:rightChars="100"/>
      <w:textAlignment w:val="baseline"/>
    </w:pPr>
    <w:rPr>
      <w:rFonts w:eastAsia="宋体"/>
      <w:kern w:val="0"/>
    </w:rPr>
  </w:style>
  <w:style w:type="paragraph" w:customStyle="1" w:styleId="309">
    <w:name w:val="正文图标题"/>
    <w:next w:val="244"/>
    <w:qFormat/>
    <w:uiPriority w:val="0"/>
    <w:pPr>
      <w:tabs>
        <w:tab w:val="left" w:pos="360"/>
      </w:tabs>
      <w:jc w:val="center"/>
    </w:pPr>
    <w:rPr>
      <w:rFonts w:ascii="黑体" w:hAnsi="Times New Roman" w:eastAsia="黑体" w:cs="Times New Roman"/>
      <w:sz w:val="21"/>
      <w:lang w:val="en-US" w:eastAsia="zh-CN" w:bidi="ar-SA"/>
    </w:rPr>
  </w:style>
  <w:style w:type="paragraph" w:customStyle="1" w:styleId="310">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11">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12">
    <w:name w:val="样式4"/>
    <w:basedOn w:val="5"/>
    <w:qFormat/>
    <w:uiPriority w:val="0"/>
    <w:pPr>
      <w:numPr>
        <w:ilvl w:val="3"/>
        <w:numId w:val="1"/>
      </w:numPr>
      <w:tabs>
        <w:tab w:val="left" w:pos="2976"/>
      </w:tabs>
      <w:topLinePunct/>
      <w:spacing w:before="0" w:after="0" w:line="480" w:lineRule="auto"/>
      <w:ind w:firstLine="420"/>
    </w:pPr>
    <w:rPr>
      <w:rFonts w:ascii="Times New Roman" w:hAnsi="Times New Roman" w:eastAsia="楷体_GB2312" w:cs="Times New Roman"/>
      <w:b w:val="0"/>
      <w:color w:val="auto"/>
      <w:kern w:val="2"/>
      <w:sz w:val="24"/>
      <w:szCs w:val="20"/>
    </w:rPr>
  </w:style>
  <w:style w:type="paragraph" w:customStyle="1" w:styleId="31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14">
    <w:name w:val="xl50"/>
    <w:basedOn w:val="1"/>
    <w:qFormat/>
    <w:uiPriority w:val="0"/>
    <w:pPr>
      <w:widowControl/>
      <w:spacing w:before="100" w:beforeAutospacing="1" w:after="100" w:afterAutospacing="1"/>
      <w:jc w:val="center"/>
    </w:pPr>
    <w:rPr>
      <w:rFonts w:ascii="宋体" w:hAnsi="宋体" w:cs="Times New Roman"/>
      <w:color w:val="auto"/>
      <w:sz w:val="24"/>
      <w:szCs w:val="20"/>
    </w:rPr>
  </w:style>
  <w:style w:type="paragraph" w:customStyle="1" w:styleId="315">
    <w:name w:val="CM10"/>
    <w:basedOn w:val="119"/>
    <w:next w:val="119"/>
    <w:qFormat/>
    <w:uiPriority w:val="0"/>
    <w:pPr>
      <w:spacing w:line="468" w:lineRule="atLeast"/>
    </w:pPr>
    <w:rPr>
      <w:rFonts w:ascii="黑体" w:hAnsi="Times New Roman" w:eastAsia="黑体" w:cs="Times New Roman"/>
      <w:color w:val="auto"/>
      <w:szCs w:val="20"/>
    </w:rPr>
  </w:style>
  <w:style w:type="paragraph" w:customStyle="1" w:styleId="316">
    <w:name w:val="默认段落字体 Para Char Char Char Char"/>
    <w:basedOn w:val="1"/>
    <w:qFormat/>
    <w:uiPriority w:val="0"/>
    <w:rPr>
      <w:rFonts w:ascii="宋体" w:hAnsi="宋体" w:cs="Times New Roman"/>
      <w:b/>
      <w:kern w:val="2"/>
      <w:sz w:val="24"/>
      <w:szCs w:val="20"/>
    </w:rPr>
  </w:style>
  <w:style w:type="character" w:customStyle="1" w:styleId="317">
    <w:name w:val="信息标题 Char"/>
    <w:basedOn w:val="82"/>
    <w:link w:val="70"/>
    <w:qFormat/>
    <w:uiPriority w:val="0"/>
    <w:rPr>
      <w:rFonts w:ascii="Arial" w:hAnsi="Arial"/>
      <w:kern w:val="2"/>
      <w:sz w:val="24"/>
      <w:shd w:val="pct20" w:color="auto" w:fill="auto"/>
    </w:rPr>
  </w:style>
  <w:style w:type="paragraph" w:customStyle="1" w:styleId="31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19">
    <w:name w:val="Char1 Char Char Char Char Char Char"/>
    <w:basedOn w:val="1"/>
    <w:qFormat/>
    <w:uiPriority w:val="0"/>
    <w:rPr>
      <w:rFonts w:ascii="Tahoma" w:hAnsi="Tahoma" w:cs="Times New Roman"/>
      <w:color w:val="auto"/>
      <w:kern w:val="2"/>
      <w:sz w:val="24"/>
      <w:szCs w:val="20"/>
    </w:rPr>
  </w:style>
  <w:style w:type="paragraph" w:customStyle="1" w:styleId="320">
    <w:name w:val="附录图标题"/>
    <w:next w:val="244"/>
    <w:qFormat/>
    <w:uiPriority w:val="0"/>
    <w:pPr>
      <w:jc w:val="center"/>
    </w:pPr>
    <w:rPr>
      <w:rFonts w:ascii="黑体" w:hAnsi="Times New Roman" w:eastAsia="黑体" w:cs="Times New Roman"/>
      <w:sz w:val="21"/>
      <w:lang w:val="en-US" w:eastAsia="zh-CN" w:bidi="ar-SA"/>
    </w:rPr>
  </w:style>
  <w:style w:type="paragraph" w:customStyle="1" w:styleId="321">
    <w:name w:val="样式 标题 2 + 宋体 加粗"/>
    <w:basedOn w:val="3"/>
    <w:qFormat/>
    <w:uiPriority w:val="0"/>
    <w:pPr>
      <w:spacing w:before="0" w:after="0" w:line="600" w:lineRule="exact"/>
      <w:jc w:val="both"/>
    </w:pPr>
    <w:rPr>
      <w:rFonts w:ascii="宋体" w:hAnsi="宋体"/>
      <w:b/>
      <w:color w:val="auto"/>
      <w:kern w:val="2"/>
      <w:sz w:val="32"/>
      <w:szCs w:val="20"/>
    </w:rPr>
  </w:style>
  <w:style w:type="paragraph" w:customStyle="1" w:styleId="322">
    <w:name w:val="Char1"/>
    <w:basedOn w:val="1"/>
    <w:qFormat/>
    <w:uiPriority w:val="0"/>
    <w:rPr>
      <w:rFonts w:cs="Times New Roman"/>
      <w:color w:val="auto"/>
      <w:kern w:val="2"/>
      <w:szCs w:val="20"/>
    </w:rPr>
  </w:style>
  <w:style w:type="character" w:customStyle="1" w:styleId="323">
    <w:name w:val="结束语 Char"/>
    <w:basedOn w:val="82"/>
    <w:link w:val="28"/>
    <w:qFormat/>
    <w:uiPriority w:val="0"/>
    <w:rPr>
      <w:kern w:val="2"/>
      <w:sz w:val="21"/>
    </w:rPr>
  </w:style>
  <w:style w:type="paragraph" w:customStyle="1" w:styleId="324">
    <w:name w:val="Char31"/>
    <w:basedOn w:val="1"/>
    <w:qFormat/>
    <w:uiPriority w:val="0"/>
    <w:rPr>
      <w:rFonts w:cs="Times New Roman"/>
      <w:color w:val="auto"/>
      <w:kern w:val="2"/>
      <w:szCs w:val="20"/>
    </w:rPr>
  </w:style>
  <w:style w:type="paragraph" w:customStyle="1" w:styleId="32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26">
    <w:name w:val="样式 标题 2 + 黑体 段前: 10.25 磅 段后: 10.25 磅 行距: 单倍行距"/>
    <w:basedOn w:val="3"/>
    <w:qFormat/>
    <w:uiPriority w:val="0"/>
    <w:pPr>
      <w:tabs>
        <w:tab w:val="left" w:pos="1276"/>
      </w:tabs>
      <w:adjustRightInd w:val="0"/>
      <w:spacing w:beforeLines="50" w:afterLines="50"/>
      <w:ind w:left="851"/>
      <w:jc w:val="left"/>
      <w:textAlignment w:val="baseline"/>
    </w:pPr>
    <w:rPr>
      <w:rFonts w:ascii="黑体" w:hAnsi="黑体" w:eastAsia="黑体"/>
      <w:b/>
      <w:color w:val="auto"/>
      <w:sz w:val="24"/>
      <w:szCs w:val="20"/>
    </w:rPr>
  </w:style>
  <w:style w:type="paragraph" w:customStyle="1" w:styleId="3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Times New Roman"/>
      <w:color w:val="51585D"/>
      <w:sz w:val="24"/>
      <w:szCs w:val="20"/>
    </w:rPr>
  </w:style>
  <w:style w:type="character" w:customStyle="1" w:styleId="328">
    <w:name w:val="电子邮件签名 Char"/>
    <w:basedOn w:val="82"/>
    <w:link w:val="16"/>
    <w:qFormat/>
    <w:uiPriority w:val="0"/>
    <w:rPr>
      <w:kern w:val="2"/>
      <w:sz w:val="21"/>
    </w:rPr>
  </w:style>
  <w:style w:type="paragraph" w:customStyle="1" w:styleId="3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sz w:val="20"/>
      <w:szCs w:val="20"/>
    </w:rPr>
  </w:style>
  <w:style w:type="paragraph" w:customStyle="1" w:styleId="330">
    <w:name w:val="p82"/>
    <w:basedOn w:val="1"/>
    <w:qFormat/>
    <w:uiPriority w:val="0"/>
    <w:pPr>
      <w:widowControl/>
      <w:tabs>
        <w:tab w:val="left" w:pos="460"/>
      </w:tabs>
      <w:overflowPunct w:val="0"/>
      <w:autoSpaceDE w:val="0"/>
      <w:autoSpaceDN w:val="0"/>
      <w:adjustRightInd w:val="0"/>
      <w:spacing w:line="320" w:lineRule="atLeast"/>
      <w:textAlignment w:val="baseline"/>
    </w:pPr>
    <w:rPr>
      <w:rFonts w:cs="Times New Roman"/>
      <w:color w:val="auto"/>
      <w:sz w:val="24"/>
      <w:szCs w:val="20"/>
      <w:lang w:val="en-GB"/>
    </w:rPr>
  </w:style>
  <w:style w:type="paragraph" w:customStyle="1" w:styleId="3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3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33">
    <w:name w:val="font6"/>
    <w:basedOn w:val="1"/>
    <w:qFormat/>
    <w:uiPriority w:val="0"/>
    <w:pPr>
      <w:widowControl/>
      <w:spacing w:before="100" w:beforeAutospacing="1" w:after="100" w:afterAutospacing="1"/>
      <w:jc w:val="left"/>
    </w:pPr>
    <w:rPr>
      <w:rFonts w:hint="eastAsia" w:ascii="宋体" w:hAnsi="宋体" w:cs="Times New Roman"/>
      <w:sz w:val="20"/>
      <w:szCs w:val="20"/>
    </w:rPr>
  </w:style>
  <w:style w:type="paragraph" w:customStyle="1" w:styleId="334">
    <w:name w:val="CM22"/>
    <w:basedOn w:val="119"/>
    <w:next w:val="119"/>
    <w:qFormat/>
    <w:uiPriority w:val="0"/>
    <w:pPr>
      <w:spacing w:line="468" w:lineRule="atLeast"/>
    </w:pPr>
    <w:rPr>
      <w:rFonts w:ascii="黑体" w:hAnsi="Times New Roman" w:eastAsia="黑体" w:cs="Times New Roman"/>
      <w:color w:val="auto"/>
      <w:szCs w:val="20"/>
    </w:rPr>
  </w:style>
  <w:style w:type="paragraph" w:customStyle="1" w:styleId="335">
    <w:name w:val="font0"/>
    <w:basedOn w:val="1"/>
    <w:qFormat/>
    <w:uiPriority w:val="0"/>
    <w:pPr>
      <w:widowControl/>
      <w:spacing w:before="100" w:beforeAutospacing="1" w:after="100" w:afterAutospacing="1"/>
      <w:jc w:val="left"/>
    </w:pPr>
    <w:rPr>
      <w:rFonts w:hint="eastAsia" w:ascii="宋体" w:cs="Times New Roman"/>
      <w:color w:val="auto"/>
      <w:sz w:val="24"/>
      <w:szCs w:val="20"/>
    </w:rPr>
  </w:style>
  <w:style w:type="character" w:customStyle="1" w:styleId="336">
    <w:name w:val="签名 Char"/>
    <w:basedOn w:val="82"/>
    <w:link w:val="52"/>
    <w:qFormat/>
    <w:uiPriority w:val="0"/>
    <w:rPr>
      <w:kern w:val="2"/>
      <w:sz w:val="21"/>
    </w:rPr>
  </w:style>
  <w:style w:type="paragraph" w:customStyle="1" w:styleId="337">
    <w:name w:val="样式3"/>
    <w:basedOn w:val="4"/>
    <w:qFormat/>
    <w:uiPriority w:val="0"/>
    <w:pPr>
      <w:numPr>
        <w:ilvl w:val="2"/>
        <w:numId w:val="1"/>
      </w:numPr>
      <w:tabs>
        <w:tab w:val="left" w:pos="709"/>
      </w:tabs>
      <w:topLinePunct/>
      <w:spacing w:before="0" w:after="0" w:line="720" w:lineRule="auto"/>
      <w:jc w:val="left"/>
    </w:pPr>
    <w:rPr>
      <w:rFonts w:ascii="Arial" w:hAnsi="Arial" w:eastAsia="黑体" w:cs="Times New Roman"/>
      <w:color w:val="auto"/>
      <w:kern w:val="2"/>
      <w:sz w:val="30"/>
      <w:szCs w:val="20"/>
    </w:rPr>
  </w:style>
  <w:style w:type="paragraph" w:customStyle="1" w:styleId="338">
    <w:name w:val="标准书眉一"/>
    <w:qFormat/>
    <w:uiPriority w:val="0"/>
    <w:pPr>
      <w:jc w:val="both"/>
    </w:pPr>
    <w:rPr>
      <w:rFonts w:ascii="Times New Roman" w:hAnsi="Times New Roman" w:eastAsia="宋体" w:cs="Times New Roman"/>
      <w:lang w:val="en-US" w:eastAsia="zh-CN" w:bidi="ar-SA"/>
    </w:rPr>
  </w:style>
  <w:style w:type="paragraph" w:customStyle="1" w:styleId="339">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0">
    <w:name w:val="一级无标题条"/>
    <w:basedOn w:val="1"/>
    <w:qFormat/>
    <w:uiPriority w:val="0"/>
    <w:pPr>
      <w:numPr>
        <w:ilvl w:val="2"/>
        <w:numId w:val="12"/>
      </w:numPr>
    </w:pPr>
    <w:rPr>
      <w:rFonts w:cs="Times New Roman"/>
      <w:color w:val="auto"/>
      <w:kern w:val="2"/>
      <w:szCs w:val="20"/>
    </w:rPr>
  </w:style>
  <w:style w:type="paragraph" w:customStyle="1" w:styleId="34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20"/>
      <w:szCs w:val="20"/>
    </w:rPr>
  </w:style>
  <w:style w:type="paragraph" w:customStyle="1" w:styleId="34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cs="Times New Roman"/>
      <w:color w:val="auto"/>
      <w:sz w:val="16"/>
      <w:szCs w:val="20"/>
    </w:rPr>
  </w:style>
  <w:style w:type="paragraph" w:customStyle="1" w:styleId="3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44">
    <w:name w:val="图"/>
    <w:basedOn w:val="1"/>
    <w:qFormat/>
    <w:uiPriority w:val="0"/>
    <w:pPr>
      <w:keepNext/>
      <w:adjustRightInd w:val="0"/>
      <w:spacing w:before="60" w:after="60" w:line="300" w:lineRule="auto"/>
      <w:jc w:val="center"/>
      <w:textAlignment w:val="center"/>
    </w:pPr>
    <w:rPr>
      <w:rFonts w:cs="Times New Roman"/>
      <w:snapToGrid w:val="0"/>
      <w:color w:val="auto"/>
      <w:spacing w:val="20"/>
      <w:sz w:val="24"/>
      <w:szCs w:val="20"/>
    </w:rPr>
  </w:style>
  <w:style w:type="paragraph" w:customStyle="1" w:styleId="345">
    <w:name w:val="四级无标题条"/>
    <w:basedOn w:val="1"/>
    <w:qFormat/>
    <w:uiPriority w:val="0"/>
    <w:pPr>
      <w:numPr>
        <w:ilvl w:val="5"/>
        <w:numId w:val="12"/>
      </w:numPr>
    </w:pPr>
    <w:rPr>
      <w:rFonts w:cs="Times New Roman"/>
      <w:color w:val="auto"/>
      <w:kern w:val="2"/>
      <w:szCs w:val="20"/>
    </w:rPr>
  </w:style>
  <w:style w:type="paragraph" w:customStyle="1" w:styleId="346">
    <w:name w:val="附录表标题"/>
    <w:next w:val="244"/>
    <w:qFormat/>
    <w:uiPriority w:val="0"/>
    <w:pPr>
      <w:numPr>
        <w:ilvl w:val="3"/>
        <w:numId w:val="14"/>
      </w:numPr>
      <w:jc w:val="center"/>
      <w:textAlignment w:val="baseline"/>
    </w:pPr>
    <w:rPr>
      <w:rFonts w:ascii="黑体" w:hAnsi="Times New Roman" w:eastAsia="黑体" w:cs="Times New Roman"/>
      <w:kern w:val="21"/>
      <w:sz w:val="21"/>
      <w:lang w:val="en-US" w:eastAsia="zh-CN" w:bidi="ar-SA"/>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color w:val="auto"/>
      <w:sz w:val="16"/>
      <w:szCs w:val="20"/>
    </w:rPr>
  </w:style>
  <w:style w:type="paragraph" w:customStyle="1" w:styleId="348">
    <w:name w:val="a"/>
    <w:basedOn w:val="1"/>
    <w:qFormat/>
    <w:uiPriority w:val="0"/>
    <w:pPr>
      <w:adjustRightInd w:val="0"/>
      <w:spacing w:before="60" w:after="60" w:line="315" w:lineRule="atLeast"/>
      <w:jc w:val="left"/>
      <w:textAlignment w:val="baseline"/>
    </w:pPr>
    <w:rPr>
      <w:rFonts w:ascii="宋体" w:cs="Times New Roman"/>
      <w:color w:val="auto"/>
      <w:sz w:val="24"/>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5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color w:val="auto"/>
      <w:sz w:val="20"/>
      <w:szCs w:val="20"/>
    </w:rPr>
  </w:style>
  <w:style w:type="paragraph" w:customStyle="1" w:styleId="351">
    <w:name w:val="注："/>
    <w:next w:val="244"/>
    <w:qFormat/>
    <w:uiPriority w:val="0"/>
    <w:pPr>
      <w:widowControl w:val="0"/>
      <w:tabs>
        <w:tab w:val="left" w:pos="360"/>
        <w:tab w:val="left" w:pos="1620"/>
      </w:tabs>
      <w:autoSpaceDE w:val="0"/>
      <w:autoSpaceDN w:val="0"/>
      <w:ind w:left="1620" w:hanging="360"/>
      <w:jc w:val="both"/>
    </w:pPr>
    <w:rPr>
      <w:rFonts w:ascii="宋体" w:hAnsi="Times New Roman" w:eastAsia="宋体" w:cs="Times New Roman"/>
      <w:sz w:val="18"/>
      <w:lang w:val="en-US" w:eastAsia="zh-CN" w:bidi="ar-SA"/>
    </w:rPr>
  </w:style>
  <w:style w:type="paragraph" w:customStyle="1" w:styleId="352">
    <w:name w:val="样式 标题 3 + 宋体 段前: 7.8 磅"/>
    <w:basedOn w:val="4"/>
    <w:qFormat/>
    <w:uiPriority w:val="0"/>
    <w:pPr>
      <w:keepNext w:val="0"/>
      <w:keepLines w:val="0"/>
      <w:tabs>
        <w:tab w:val="left" w:pos="1560"/>
        <w:tab w:val="left" w:pos="1740"/>
      </w:tabs>
      <w:adjustRightInd w:val="0"/>
      <w:snapToGrid w:val="0"/>
      <w:spacing w:before="156" w:after="0" w:line="360" w:lineRule="auto"/>
      <w:ind w:left="1740" w:hanging="420"/>
    </w:pPr>
    <w:rPr>
      <w:rFonts w:ascii="宋体" w:hAnsi="宋体" w:cs="Times New Roman"/>
      <w:b w:val="0"/>
      <w:color w:val="auto"/>
      <w:kern w:val="2"/>
      <w:sz w:val="21"/>
      <w:szCs w:val="20"/>
    </w:rPr>
  </w:style>
  <w:style w:type="paragraph" w:customStyle="1" w:styleId="353">
    <w:name w:val="注×："/>
    <w:qFormat/>
    <w:uiPriority w:val="0"/>
    <w:pPr>
      <w:widowControl w:val="0"/>
      <w:tabs>
        <w:tab w:val="left" w:pos="360"/>
        <w:tab w:val="left" w:pos="630"/>
        <w:tab w:val="left" w:pos="780"/>
      </w:tabs>
      <w:autoSpaceDE w:val="0"/>
      <w:autoSpaceDN w:val="0"/>
      <w:jc w:val="both"/>
    </w:pPr>
    <w:rPr>
      <w:rFonts w:ascii="宋体" w:hAnsi="Times New Roman" w:eastAsia="宋体" w:cs="Times New Roman"/>
      <w:sz w:val="18"/>
      <w:lang w:val="en-US" w:eastAsia="zh-CN" w:bidi="ar-SA"/>
    </w:rPr>
  </w:style>
  <w:style w:type="paragraph" w:customStyle="1" w:styleId="35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sz w:val="16"/>
      <w:szCs w:val="20"/>
    </w:rPr>
  </w:style>
  <w:style w:type="paragraph" w:customStyle="1" w:styleId="355">
    <w:name w:val="图形标题"/>
    <w:basedOn w:val="19"/>
    <w:qFormat/>
    <w:uiPriority w:val="0"/>
    <w:pPr>
      <w:spacing w:before="0" w:after="0"/>
      <w:jc w:val="center"/>
    </w:pPr>
    <w:rPr>
      <w:rFonts w:ascii="宋体" w:hAnsi="Plotter" w:eastAsia="宋体"/>
      <w:sz w:val="21"/>
    </w:rPr>
  </w:style>
  <w:style w:type="paragraph" w:customStyle="1" w:styleId="356">
    <w:name w:val="样式7"/>
    <w:basedOn w:val="1"/>
    <w:qFormat/>
    <w:uiPriority w:val="0"/>
    <w:pPr>
      <w:numPr>
        <w:ilvl w:val="0"/>
        <w:numId w:val="17"/>
      </w:numPr>
      <w:tabs>
        <w:tab w:val="left" w:pos="840"/>
      </w:tabs>
    </w:pPr>
    <w:rPr>
      <w:rFonts w:cs="Times New Roman"/>
      <w:color w:val="auto"/>
      <w:kern w:val="2"/>
      <w:szCs w:val="20"/>
    </w:rPr>
  </w:style>
  <w:style w:type="paragraph" w:customStyle="1" w:styleId="357">
    <w:name w:val="CM17"/>
    <w:basedOn w:val="119"/>
    <w:next w:val="119"/>
    <w:qFormat/>
    <w:uiPriority w:val="0"/>
    <w:pPr>
      <w:spacing w:line="468" w:lineRule="atLeast"/>
    </w:pPr>
    <w:rPr>
      <w:rFonts w:ascii="黑体" w:hAnsi="Times New Roman" w:eastAsia="黑体" w:cs="Times New Roman"/>
      <w:color w:val="auto"/>
      <w:szCs w:val="20"/>
    </w:rPr>
  </w:style>
  <w:style w:type="paragraph" w:customStyle="1" w:styleId="358">
    <w:name w:val="样式 Arial 首行缩进:  2 字符"/>
    <w:basedOn w:val="1"/>
    <w:qFormat/>
    <w:uiPriority w:val="0"/>
    <w:pPr>
      <w:ind w:firstLine="403" w:firstLineChars="200"/>
    </w:pPr>
    <w:rPr>
      <w:rFonts w:cs="Times New Roman"/>
      <w:color w:val="auto"/>
      <w:kern w:val="2"/>
      <w:szCs w:val="20"/>
    </w:rPr>
  </w:style>
  <w:style w:type="character" w:customStyle="1" w:styleId="359">
    <w:name w:val="脚注文本 字符"/>
    <w:basedOn w:val="82"/>
    <w:qFormat/>
    <w:uiPriority w:val="0"/>
    <w:rPr>
      <w:rFonts w:cs="Calibri"/>
      <w:color w:val="000000"/>
      <w:sz w:val="18"/>
      <w:szCs w:val="18"/>
    </w:rPr>
  </w:style>
  <w:style w:type="paragraph" w:customStyle="1" w:styleId="360">
    <w:name w:val="实施日期"/>
    <w:basedOn w:val="1"/>
    <w:qFormat/>
    <w:uiPriority w:val="0"/>
    <w:pPr>
      <w:widowControl/>
      <w:jc w:val="right"/>
    </w:pPr>
    <w:rPr>
      <w:rFonts w:eastAsia="黑体" w:cs="Times New Roman"/>
      <w:color w:val="auto"/>
      <w:sz w:val="28"/>
      <w:szCs w:val="20"/>
    </w:rPr>
  </w:style>
  <w:style w:type="paragraph" w:customStyle="1" w:styleId="361">
    <w:name w:val="示例"/>
    <w:next w:val="244"/>
    <w:qFormat/>
    <w:uiPriority w:val="0"/>
    <w:pPr>
      <w:tabs>
        <w:tab w:val="left" w:pos="360"/>
      </w:tabs>
      <w:ind w:left="360"/>
      <w:jc w:val="both"/>
    </w:pPr>
    <w:rPr>
      <w:rFonts w:ascii="宋体" w:hAnsi="Times New Roman" w:eastAsia="宋体" w:cs="Times New Roman"/>
      <w:sz w:val="18"/>
      <w:lang w:val="en-US" w:eastAsia="zh-CN" w:bidi="ar-SA"/>
    </w:rPr>
  </w:style>
  <w:style w:type="paragraph" w:customStyle="1" w:styleId="362">
    <w:name w:val="标题3"/>
    <w:basedOn w:val="1"/>
    <w:qFormat/>
    <w:uiPriority w:val="0"/>
    <w:rPr>
      <w:rFonts w:ascii="仿宋_GB2312" w:eastAsia="仿宋_GB2312" w:cs="Times New Roman"/>
      <w:color w:val="auto"/>
      <w:kern w:val="2"/>
      <w:sz w:val="28"/>
      <w:szCs w:val="20"/>
    </w:rPr>
  </w:style>
  <w:style w:type="paragraph" w:customStyle="1" w:styleId="363">
    <w:name w:val="Char Char Char Char Char Char Char"/>
    <w:basedOn w:val="1"/>
    <w:qFormat/>
    <w:uiPriority w:val="0"/>
    <w:rPr>
      <w:rFonts w:cs="Times New Roman"/>
      <w:color w:val="auto"/>
      <w:kern w:val="2"/>
      <w:szCs w:val="20"/>
    </w:rPr>
  </w:style>
  <w:style w:type="paragraph" w:customStyle="1" w:styleId="364">
    <w:name w:val="无标题条"/>
    <w:next w:val="244"/>
    <w:qFormat/>
    <w:uiPriority w:val="0"/>
    <w:pPr>
      <w:jc w:val="both"/>
    </w:pPr>
    <w:rPr>
      <w:rFonts w:ascii="Times New Roman" w:hAnsi="Times New Roman" w:eastAsia="宋体" w:cs="Times New Roman"/>
      <w:sz w:val="21"/>
      <w:lang w:val="en-US" w:eastAsia="zh-CN" w:bidi="ar-SA"/>
    </w:rPr>
  </w:style>
  <w:style w:type="paragraph" w:customStyle="1" w:styleId="365">
    <w:name w:val="发布部门"/>
    <w:next w:val="244"/>
    <w:qFormat/>
    <w:uiPriority w:val="0"/>
    <w:pPr>
      <w:jc w:val="center"/>
    </w:pPr>
    <w:rPr>
      <w:rFonts w:ascii="宋体" w:hAnsi="Times New Roman" w:eastAsia="宋体" w:cs="Times New Roman"/>
      <w:b/>
      <w:spacing w:val="20"/>
      <w:w w:val="135"/>
      <w:sz w:val="36"/>
      <w:lang w:val="en-US" w:eastAsia="zh-CN" w:bidi="ar-SA"/>
    </w:rPr>
  </w:style>
  <w:style w:type="paragraph" w:customStyle="1" w:styleId="366">
    <w:name w:val="Char Char Char Char Char Char Char Char Char Char Char Char"/>
    <w:basedOn w:val="1"/>
    <w:qFormat/>
    <w:uiPriority w:val="0"/>
    <w:pPr>
      <w:spacing w:line="360" w:lineRule="auto"/>
    </w:pPr>
    <w:rPr>
      <w:rFonts w:ascii="Tahoma" w:hAnsi="Tahoma" w:cs="Times New Roman"/>
      <w:color w:val="auto"/>
      <w:kern w:val="2"/>
      <w:sz w:val="24"/>
      <w:szCs w:val="20"/>
    </w:rPr>
  </w:style>
  <w:style w:type="paragraph" w:customStyle="1" w:styleId="367">
    <w:name w:val="五级无标题条"/>
    <w:basedOn w:val="1"/>
    <w:qFormat/>
    <w:uiPriority w:val="0"/>
    <w:pPr>
      <w:numPr>
        <w:ilvl w:val="6"/>
        <w:numId w:val="12"/>
      </w:numPr>
    </w:pPr>
    <w:rPr>
      <w:rFonts w:cs="Times New Roman"/>
      <w:color w:val="auto"/>
      <w:kern w:val="2"/>
      <w:szCs w:val="20"/>
    </w:rPr>
  </w:style>
  <w:style w:type="paragraph" w:customStyle="1" w:styleId="368">
    <w:name w:val="列项——"/>
    <w:qFormat/>
    <w:uiPriority w:val="0"/>
    <w:pPr>
      <w:widowControl w:val="0"/>
      <w:tabs>
        <w:tab w:val="left" w:pos="360"/>
        <w:tab w:val="left" w:pos="425"/>
      </w:tabs>
      <w:ind w:left="425" w:hanging="425"/>
      <w:jc w:val="both"/>
    </w:pPr>
    <w:rPr>
      <w:rFonts w:ascii="宋体" w:hAnsi="Times New Roman" w:eastAsia="宋体" w:cs="Times New Roman"/>
      <w:sz w:val="21"/>
      <w:lang w:val="en-US" w:eastAsia="zh-CN" w:bidi="ar-SA"/>
    </w:rPr>
  </w:style>
  <w:style w:type="paragraph" w:customStyle="1" w:styleId="36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cs="Times New Roman"/>
      <w:color w:val="auto"/>
      <w:sz w:val="16"/>
      <w:szCs w:val="20"/>
    </w:rPr>
  </w:style>
  <w:style w:type="paragraph" w:customStyle="1" w:styleId="370">
    <w:name w:val="样式 标题 1 + 首行缩进:  2 字符 段前: 1 行 段后: 1 行"/>
    <w:basedOn w:val="2"/>
    <w:qFormat/>
    <w:uiPriority w:val="0"/>
    <w:pPr>
      <w:tabs>
        <w:tab w:val="left" w:pos="425"/>
      </w:tabs>
      <w:spacing w:beforeLines="100" w:afterLines="100" w:line="360" w:lineRule="auto"/>
      <w:jc w:val="both"/>
    </w:pPr>
    <w:rPr>
      <w:rFonts w:ascii="Times New Roman" w:hAnsi="Times New Roman"/>
      <w:color w:val="auto"/>
      <w:kern w:val="44"/>
      <w:sz w:val="28"/>
      <w:szCs w:val="20"/>
    </w:rPr>
  </w:style>
  <w:style w:type="paragraph" w:customStyle="1" w:styleId="371">
    <w:name w:val="默认段落字体 Para Char"/>
    <w:basedOn w:val="1"/>
    <w:qFormat/>
    <w:uiPriority w:val="0"/>
    <w:pPr>
      <w:spacing w:line="360" w:lineRule="auto"/>
    </w:pPr>
    <w:rPr>
      <w:rFonts w:ascii="Tahoma" w:hAnsi="Tahoma" w:cs="Times New Roman"/>
      <w:color w:val="auto"/>
      <w:kern w:val="2"/>
      <w:sz w:val="24"/>
      <w:szCs w:val="20"/>
    </w:rPr>
  </w:style>
  <w:style w:type="paragraph" w:customStyle="1" w:styleId="372">
    <w:name w:val="样式 标题 2标题 2 Char + 宋体"/>
    <w:basedOn w:val="3"/>
    <w:qFormat/>
    <w:uiPriority w:val="0"/>
    <w:pPr>
      <w:keepNext w:val="0"/>
      <w:tabs>
        <w:tab w:val="left" w:pos="1320"/>
      </w:tabs>
      <w:adjustRightInd w:val="0"/>
      <w:snapToGrid w:val="0"/>
      <w:spacing w:before="0" w:after="0" w:line="360" w:lineRule="auto"/>
      <w:ind w:left="1320" w:hanging="420"/>
      <w:jc w:val="both"/>
    </w:pPr>
    <w:rPr>
      <w:rFonts w:ascii="宋体" w:hAnsi="Times New Roman"/>
      <w:color w:val="auto"/>
      <w:kern w:val="2"/>
      <w:sz w:val="21"/>
      <w:szCs w:val="20"/>
    </w:rPr>
  </w:style>
  <w:style w:type="paragraph" w:customStyle="1" w:styleId="3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7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Times New Roman"/>
      <w:color w:val="auto"/>
      <w:sz w:val="16"/>
      <w:szCs w:val="20"/>
    </w:rPr>
  </w:style>
  <w:style w:type="paragraph" w:customStyle="1" w:styleId="375">
    <w:name w:val="字母编号列项（一级）"/>
    <w:qFormat/>
    <w:uiPriority w:val="0"/>
    <w:pPr>
      <w:tabs>
        <w:tab w:val="left" w:pos="1200"/>
      </w:tabs>
      <w:ind w:left="840" w:leftChars="200" w:hanging="420" w:hangingChars="200"/>
      <w:jc w:val="both"/>
    </w:pPr>
    <w:rPr>
      <w:rFonts w:ascii="宋体" w:hAnsi="Times New Roman" w:eastAsia="宋体" w:cs="Times New Roman"/>
      <w:sz w:val="21"/>
      <w:lang w:val="en-US" w:eastAsia="zh-CN" w:bidi="ar-SA"/>
    </w:rPr>
  </w:style>
  <w:style w:type="paragraph" w:customStyle="1" w:styleId="376">
    <w:name w:val="其他发布部门"/>
    <w:basedOn w:val="1"/>
    <w:qFormat/>
    <w:uiPriority w:val="0"/>
    <w:pPr>
      <w:widowControl/>
      <w:spacing w:line="0" w:lineRule="atLeast"/>
      <w:jc w:val="center"/>
    </w:pPr>
    <w:rPr>
      <w:rFonts w:ascii="黑体" w:eastAsia="黑体" w:cs="Times New Roman"/>
      <w:color w:val="auto"/>
      <w:spacing w:val="20"/>
      <w:w w:val="135"/>
      <w:sz w:val="36"/>
      <w:szCs w:val="20"/>
    </w:rPr>
  </w:style>
  <w:style w:type="paragraph" w:customStyle="1" w:styleId="377">
    <w:name w:val="TOC 标题2"/>
    <w:basedOn w:val="2"/>
    <w:next w:val="1"/>
    <w:unhideWhenUsed/>
    <w:qFormat/>
    <w:uiPriority w:val="39"/>
    <w:pPr>
      <w:widowControl/>
      <w:spacing w:before="480" w:after="0" w:line="276" w:lineRule="auto"/>
      <w:jc w:val="left"/>
      <w:outlineLvl w:val="9"/>
    </w:pPr>
    <w:rPr>
      <w:rFonts w:ascii="Cambria" w:hAnsi="Cambria"/>
      <w:bCs/>
      <w:color w:val="365F91"/>
      <w:sz w:val="28"/>
      <w:szCs w:val="28"/>
    </w:rPr>
  </w:style>
  <w:style w:type="character" w:customStyle="1" w:styleId="378">
    <w:name w:val="正文首行缩进 2 Char"/>
    <w:basedOn w:val="121"/>
    <w:link w:val="79"/>
    <w:qFormat/>
    <w:uiPriority w:val="0"/>
    <w:rPr>
      <w:rFonts w:cs="Calibri"/>
      <w:color w:val="000000"/>
      <w:sz w:val="21"/>
      <w:szCs w:val="22"/>
    </w:rPr>
  </w:style>
  <w:style w:type="character" w:customStyle="1" w:styleId="379">
    <w:name w:val="正文首行缩进 Char"/>
    <w:basedOn w:val="124"/>
    <w:link w:val="78"/>
    <w:qFormat/>
    <w:uiPriority w:val="0"/>
    <w:rPr>
      <w:rFonts w:cs="Calibri"/>
      <w:color w:val="000000"/>
      <w:kern w:val="1"/>
      <w:sz w:val="21"/>
      <w:szCs w:val="22"/>
    </w:rPr>
  </w:style>
  <w:style w:type="character" w:customStyle="1" w:styleId="380">
    <w:name w:val="Unresolved Mention"/>
    <w:basedOn w:val="82"/>
    <w:semiHidden/>
    <w:unhideWhenUsed/>
    <w:qFormat/>
    <w:uiPriority w:val="99"/>
    <w:rPr>
      <w:color w:val="605E5C"/>
      <w:shd w:val="clear" w:color="auto" w:fill="E1DFDD"/>
    </w:rPr>
  </w:style>
  <w:style w:type="paragraph" w:customStyle="1" w:styleId="381">
    <w:name w:val="null3"/>
    <w:hidden/>
    <w:qFormat/>
    <w:uiPriority w:val="0"/>
    <w:rPr>
      <w:rFonts w:hint="eastAsia" w:asciiTheme="minorHAnsi" w:hAnsiTheme="minorHAnsi" w:eastAsiaTheme="minorEastAsia" w:cstheme="minorBidi"/>
      <w:lang w:val="en-US" w:eastAsia="zh-Hans"/>
    </w:rPr>
  </w:style>
  <w:style w:type="paragraph" w:customStyle="1" w:styleId="382">
    <w:name w:val="Table Text"/>
    <w:basedOn w:val="1"/>
    <w:semiHidden/>
    <w:qFormat/>
    <w:uiPriority w:val="0"/>
    <w:rPr>
      <w:rFonts w:ascii="宋体" w:hAnsi="宋体" w:eastAsia="宋体" w:cs="宋体"/>
      <w:sz w:val="24"/>
      <w:szCs w:val="24"/>
      <w:lang w:val="en-US" w:eastAsia="en-US" w:bidi="ar-SA"/>
    </w:rPr>
  </w:style>
  <w:style w:type="paragraph" w:customStyle="1" w:styleId="383">
    <w:name w:val="GW-正文"/>
    <w:basedOn w:val="1"/>
    <w:qFormat/>
    <w:uiPriority w:val="0"/>
    <w:pPr>
      <w:spacing w:line="360" w:lineRule="auto"/>
      <w:ind w:firstLine="200" w:firstLineChars="200"/>
    </w:pPr>
    <w:rPr>
      <w:rFonts w:ascii="Calibri" w:eastAsia="仿宋_GB2312"/>
      <w:kern w:val="2"/>
      <w:sz w:val="24"/>
      <w:szCs w:val="24"/>
    </w:rPr>
  </w:style>
  <w:style w:type="paragraph" w:customStyle="1" w:styleId="384">
    <w:name w:val="No Spacing"/>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6EDDD-B32B-48A6-A01D-D0EE6B990107}">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41</Pages>
  <Words>7934</Words>
  <Characters>8459</Characters>
  <Lines>248</Lines>
  <Paragraphs>69</Paragraphs>
  <TotalTime>0</TotalTime>
  <ScaleCrop>false</ScaleCrop>
  <LinksUpToDate>false</LinksUpToDate>
  <CharactersWithSpaces>8555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2025-03-11T03:24:00Z</dcterms:created>
  <dc:creator>Windows 用户</dc:creator>
  <cp:lastModifiedBy>李东海</cp:lastModifiedBy>
  <cp:lastPrinted>2025-06-17T07:56:00Z</cp:lastPrinted>
  <dcterms:modified xsi:type="dcterms:W3CDTF">2025-06-18T01:17:25Z</dcterms:modified>
  <dc:title>采购项目编号：具体详见采购公告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AEB6B493D4D34660901665A3EB43EBF7_13</vt:lpwstr>
  </property>
  <property fmtid="{D5CDD505-2E9C-101B-9397-08002B2CF9AE}" pid="4" name="KSOTemplateDocerSaveRecord">
    <vt:lpwstr>eyJoZGlkIjoiZTM2YmE0NGRiZTQ5MTA0ODU2MzBiYWVhY2QzN2I1MmIiLCJ1c2VySWQiOiIyNTM0NjM3NDMifQ==</vt:lpwstr>
  </property>
</Properties>
</file>